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topLinePunct/>
        <w:spacing w:line="600" w:lineRule="exact"/>
        <w:rPr>
          <w:rFonts w:ascii="Times New Roman" w:hAnsi="Times New Roman" w:eastAsia="黑体"/>
          <w:kern w:val="0"/>
          <w:sz w:val="32"/>
          <w:szCs w:val="32"/>
          <w:lang w:bidi="ar"/>
        </w:rPr>
      </w:pPr>
      <w:r>
        <w:rPr>
          <w:rFonts w:ascii="Times New Roman" w:hAnsi="Times New Roman" w:eastAsia="黑体"/>
          <w:kern w:val="0"/>
          <w:sz w:val="32"/>
          <w:szCs w:val="32"/>
          <w:lang w:bidi="ar"/>
        </w:rPr>
        <w:t>附</w:t>
      </w:r>
      <w:r>
        <w:rPr>
          <w:rFonts w:hint="eastAsia" w:ascii="Times New Roman" w:hAnsi="Times New Roman" w:eastAsia="黑体"/>
          <w:kern w:val="0"/>
          <w:sz w:val="32"/>
          <w:szCs w:val="32"/>
          <w:lang w:bidi="ar"/>
        </w:rPr>
        <w:t>件1</w:t>
      </w:r>
    </w:p>
    <w:p>
      <w:pPr>
        <w:tabs>
          <w:tab w:val="left" w:pos="2040"/>
        </w:tabs>
        <w:spacing w:line="600" w:lineRule="exact"/>
        <w:jc w:val="center"/>
        <w:rPr>
          <w:rFonts w:ascii="Times New Roman" w:hAnsi="Times New Roman" w:eastAsia="方正小标宋简体"/>
          <w:kern w:val="0"/>
          <w:sz w:val="44"/>
          <w:szCs w:val="44"/>
          <w:lang w:bidi="ar"/>
        </w:rPr>
      </w:pPr>
    </w:p>
    <w:p>
      <w:pPr>
        <w:tabs>
          <w:tab w:val="left" w:pos="2040"/>
        </w:tabs>
        <w:spacing w:line="600" w:lineRule="exact"/>
        <w:jc w:val="center"/>
        <w:rPr>
          <w:rFonts w:ascii="Times New Roman" w:hAnsi="Times New Roman" w:eastAsia="方正小标宋简体"/>
          <w:kern w:val="0"/>
          <w:sz w:val="44"/>
          <w:szCs w:val="44"/>
          <w:lang w:bidi="ar"/>
        </w:rPr>
      </w:pPr>
      <w:r>
        <w:rPr>
          <w:rFonts w:ascii="Times New Roman" w:hAnsi="Times New Roman" w:eastAsia="方正小标宋简体"/>
          <w:kern w:val="0"/>
          <w:sz w:val="44"/>
          <w:szCs w:val="44"/>
          <w:lang w:bidi="ar"/>
        </w:rPr>
        <w:t>20</w:t>
      </w:r>
      <w:r>
        <w:rPr>
          <w:rFonts w:hint="eastAsia" w:ascii="Times New Roman" w:hAnsi="Times New Roman" w:eastAsia="方正小标宋简体"/>
          <w:kern w:val="0"/>
          <w:sz w:val="44"/>
          <w:szCs w:val="44"/>
          <w:lang w:bidi="ar"/>
        </w:rPr>
        <w:t>25</w:t>
      </w:r>
      <w:r>
        <w:rPr>
          <w:rFonts w:ascii="Times New Roman" w:hAnsi="Times New Roman" w:eastAsia="方正小标宋简体"/>
          <w:kern w:val="0"/>
          <w:sz w:val="44"/>
          <w:szCs w:val="44"/>
          <w:lang w:bidi="ar"/>
        </w:rPr>
        <w:t>年</w:t>
      </w:r>
      <w:r>
        <w:rPr>
          <w:rFonts w:hint="eastAsia" w:ascii="Times New Roman" w:hAnsi="Times New Roman" w:eastAsia="方正小标宋简体"/>
          <w:kern w:val="0"/>
          <w:sz w:val="44"/>
          <w:szCs w:val="44"/>
          <w:lang w:bidi="ar"/>
        </w:rPr>
        <w:t>1月国、省考核断面</w:t>
      </w:r>
      <w:r>
        <w:rPr>
          <w:rFonts w:ascii="Times New Roman" w:hAnsi="Times New Roman" w:eastAsia="方正小标宋简体"/>
          <w:kern w:val="0"/>
          <w:sz w:val="44"/>
          <w:szCs w:val="44"/>
          <w:lang w:bidi="ar"/>
        </w:rPr>
        <w:t>水质</w:t>
      </w:r>
      <w:r>
        <w:rPr>
          <w:rFonts w:hint="eastAsia" w:ascii="Times New Roman" w:hAnsi="Times New Roman" w:eastAsia="方正小标宋简体"/>
          <w:kern w:val="0"/>
          <w:sz w:val="44"/>
          <w:szCs w:val="44"/>
          <w:lang w:bidi="ar"/>
        </w:rPr>
        <w:t>同比</w:t>
      </w:r>
      <w:r>
        <w:rPr>
          <w:rFonts w:hint="eastAsia" w:ascii="Times New Roman" w:hAnsi="Times New Roman" w:eastAsia="方正小标宋简体"/>
          <w:sz w:val="44"/>
        </w:rPr>
        <w:t>改善</w:t>
      </w:r>
      <w:r>
        <w:rPr>
          <w:rFonts w:ascii="Times New Roman" w:hAnsi="Times New Roman" w:eastAsia="方正小标宋简体"/>
          <w:kern w:val="0"/>
          <w:sz w:val="44"/>
          <w:szCs w:val="44"/>
          <w:lang w:bidi="ar"/>
        </w:rPr>
        <w:t>情况</w:t>
      </w:r>
      <w:r>
        <w:rPr>
          <w:rFonts w:hint="eastAsia" w:ascii="Times New Roman" w:hAnsi="Times New Roman" w:eastAsia="方正小标宋简体"/>
          <w:kern w:val="0"/>
          <w:sz w:val="44"/>
          <w:szCs w:val="44"/>
          <w:lang w:bidi="ar"/>
        </w:rPr>
        <w:t>统计</w:t>
      </w:r>
      <w:r>
        <w:rPr>
          <w:rFonts w:ascii="Times New Roman" w:hAnsi="Times New Roman" w:eastAsia="方正小标宋简体"/>
          <w:kern w:val="0"/>
          <w:sz w:val="44"/>
          <w:szCs w:val="44"/>
          <w:lang w:bidi="ar"/>
        </w:rPr>
        <w:t>表</w:t>
      </w:r>
    </w:p>
    <w:p>
      <w:pPr>
        <w:pStyle w:val="2"/>
        <w:spacing w:line="600" w:lineRule="exact"/>
        <w:rPr>
          <w:rFonts w:ascii="Times New Roman" w:hAnsi="Times New Roma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150"/>
        <w:gridCol w:w="594"/>
        <w:gridCol w:w="1742"/>
        <w:gridCol w:w="1742"/>
        <w:gridCol w:w="1985"/>
        <w:gridCol w:w="1985"/>
        <w:gridCol w:w="1637"/>
        <w:gridCol w:w="1637"/>
        <w:gridCol w:w="1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  <w:tblHeader/>
        </w:trPr>
        <w:tc>
          <w:tcPr>
            <w:tcW w:w="1150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考核断面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类别</w:t>
            </w:r>
          </w:p>
        </w:tc>
        <w:tc>
          <w:tcPr>
            <w:tcW w:w="594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742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所在流域</w:t>
            </w:r>
          </w:p>
        </w:tc>
        <w:tc>
          <w:tcPr>
            <w:tcW w:w="1742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考核城市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断面名称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干流/支流</w:t>
            </w:r>
          </w:p>
        </w:tc>
        <w:tc>
          <w:tcPr>
            <w:tcW w:w="1637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2024年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1月水质类别</w:t>
            </w:r>
          </w:p>
        </w:tc>
        <w:tc>
          <w:tcPr>
            <w:tcW w:w="1637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2025年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1月水质类别</w:t>
            </w:r>
          </w:p>
        </w:tc>
        <w:tc>
          <w:tcPr>
            <w:tcW w:w="1011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1150" w:type="dxa"/>
            <w:vMerge w:val="restar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国考断面</w:t>
            </w:r>
          </w:p>
        </w:tc>
        <w:tc>
          <w:tcPr>
            <w:tcW w:w="594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1</w:t>
            </w:r>
          </w:p>
        </w:tc>
        <w:tc>
          <w:tcPr>
            <w:tcW w:w="17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沱江</w:t>
            </w:r>
          </w:p>
        </w:tc>
        <w:tc>
          <w:tcPr>
            <w:tcW w:w="17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内江市</w:t>
            </w:r>
          </w:p>
        </w:tc>
        <w:tc>
          <w:tcPr>
            <w:tcW w:w="198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葫芦口水库</w:t>
            </w:r>
          </w:p>
        </w:tc>
        <w:tc>
          <w:tcPr>
            <w:tcW w:w="198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葫芦口水库</w:t>
            </w:r>
          </w:p>
        </w:tc>
        <w:tc>
          <w:tcPr>
            <w:tcW w:w="163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63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101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1150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594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2</w:t>
            </w:r>
          </w:p>
        </w:tc>
        <w:tc>
          <w:tcPr>
            <w:tcW w:w="17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沱江</w:t>
            </w:r>
          </w:p>
        </w:tc>
        <w:tc>
          <w:tcPr>
            <w:tcW w:w="17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内江市</w:t>
            </w:r>
          </w:p>
        </w:tc>
        <w:tc>
          <w:tcPr>
            <w:tcW w:w="198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廖家堰</w:t>
            </w:r>
          </w:p>
        </w:tc>
        <w:tc>
          <w:tcPr>
            <w:tcW w:w="198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威远河</w:t>
            </w:r>
          </w:p>
        </w:tc>
        <w:tc>
          <w:tcPr>
            <w:tcW w:w="163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Ⅲ</w:t>
            </w:r>
          </w:p>
        </w:tc>
        <w:tc>
          <w:tcPr>
            <w:tcW w:w="163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01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1150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594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3</w:t>
            </w:r>
          </w:p>
        </w:tc>
        <w:tc>
          <w:tcPr>
            <w:tcW w:w="17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沱江</w:t>
            </w:r>
          </w:p>
        </w:tc>
        <w:tc>
          <w:tcPr>
            <w:tcW w:w="17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自贡市</w:t>
            </w:r>
          </w:p>
        </w:tc>
        <w:tc>
          <w:tcPr>
            <w:tcW w:w="198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宋渡大桥</w:t>
            </w:r>
          </w:p>
        </w:tc>
        <w:tc>
          <w:tcPr>
            <w:tcW w:w="198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釜溪河</w:t>
            </w:r>
          </w:p>
        </w:tc>
        <w:tc>
          <w:tcPr>
            <w:tcW w:w="163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Ⅳ</w:t>
            </w:r>
          </w:p>
        </w:tc>
        <w:tc>
          <w:tcPr>
            <w:tcW w:w="163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Ⅲ</w:t>
            </w:r>
          </w:p>
        </w:tc>
        <w:tc>
          <w:tcPr>
            <w:tcW w:w="101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1150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594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4</w:t>
            </w:r>
          </w:p>
        </w:tc>
        <w:tc>
          <w:tcPr>
            <w:tcW w:w="17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沱江</w:t>
            </w:r>
          </w:p>
        </w:tc>
        <w:tc>
          <w:tcPr>
            <w:tcW w:w="17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资阳市</w:t>
            </w:r>
          </w:p>
        </w:tc>
        <w:tc>
          <w:tcPr>
            <w:tcW w:w="198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资安桥</w:t>
            </w:r>
          </w:p>
        </w:tc>
        <w:tc>
          <w:tcPr>
            <w:tcW w:w="198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小</w:t>
            </w:r>
            <w:r>
              <w:rPr>
                <w:rFonts w:hint="eastAsia" w:ascii="Times New Roman" w:hAnsi="Times New Roman" w:eastAsia="仿宋" w:cs="仿宋_GB2312"/>
                <w:bCs/>
                <w:color w:val="000000"/>
                <w:szCs w:val="21"/>
              </w:rPr>
              <w:t>濛</w:t>
            </w: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溪河</w:t>
            </w:r>
          </w:p>
        </w:tc>
        <w:tc>
          <w:tcPr>
            <w:tcW w:w="163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Ⅳ</w:t>
            </w:r>
          </w:p>
        </w:tc>
        <w:tc>
          <w:tcPr>
            <w:tcW w:w="163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Ⅲ</w:t>
            </w:r>
          </w:p>
        </w:tc>
        <w:tc>
          <w:tcPr>
            <w:tcW w:w="101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1150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594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5</w:t>
            </w:r>
          </w:p>
        </w:tc>
        <w:tc>
          <w:tcPr>
            <w:tcW w:w="17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岷江</w:t>
            </w:r>
          </w:p>
        </w:tc>
        <w:tc>
          <w:tcPr>
            <w:tcW w:w="17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成都市</w:t>
            </w:r>
          </w:p>
        </w:tc>
        <w:tc>
          <w:tcPr>
            <w:tcW w:w="198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二江寺</w:t>
            </w:r>
          </w:p>
        </w:tc>
        <w:tc>
          <w:tcPr>
            <w:tcW w:w="198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江安河</w:t>
            </w:r>
          </w:p>
        </w:tc>
        <w:tc>
          <w:tcPr>
            <w:tcW w:w="163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Ⅲ</w:t>
            </w:r>
          </w:p>
        </w:tc>
        <w:tc>
          <w:tcPr>
            <w:tcW w:w="163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01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1150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594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6</w:t>
            </w:r>
          </w:p>
        </w:tc>
        <w:tc>
          <w:tcPr>
            <w:tcW w:w="17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岷江</w:t>
            </w:r>
          </w:p>
        </w:tc>
        <w:tc>
          <w:tcPr>
            <w:tcW w:w="17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成都市</w:t>
            </w:r>
          </w:p>
        </w:tc>
        <w:tc>
          <w:tcPr>
            <w:tcW w:w="198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黄龙溪</w:t>
            </w:r>
          </w:p>
        </w:tc>
        <w:tc>
          <w:tcPr>
            <w:tcW w:w="198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府河</w:t>
            </w:r>
          </w:p>
        </w:tc>
        <w:tc>
          <w:tcPr>
            <w:tcW w:w="163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Ⅲ</w:t>
            </w:r>
          </w:p>
        </w:tc>
        <w:tc>
          <w:tcPr>
            <w:tcW w:w="163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01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1150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594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7</w:t>
            </w:r>
          </w:p>
        </w:tc>
        <w:tc>
          <w:tcPr>
            <w:tcW w:w="17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岷江</w:t>
            </w:r>
          </w:p>
        </w:tc>
        <w:tc>
          <w:tcPr>
            <w:tcW w:w="17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乐山市</w:t>
            </w:r>
          </w:p>
        </w:tc>
        <w:tc>
          <w:tcPr>
            <w:tcW w:w="198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岷江青衣坝</w:t>
            </w:r>
          </w:p>
        </w:tc>
        <w:tc>
          <w:tcPr>
            <w:tcW w:w="198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岷江</w:t>
            </w:r>
          </w:p>
        </w:tc>
        <w:tc>
          <w:tcPr>
            <w:tcW w:w="163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63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101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1150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594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8</w:t>
            </w:r>
          </w:p>
        </w:tc>
        <w:tc>
          <w:tcPr>
            <w:tcW w:w="17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岷江</w:t>
            </w:r>
          </w:p>
        </w:tc>
        <w:tc>
          <w:tcPr>
            <w:tcW w:w="17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阿坝州</w:t>
            </w:r>
          </w:p>
        </w:tc>
        <w:tc>
          <w:tcPr>
            <w:tcW w:w="198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色尔古乡</w:t>
            </w:r>
          </w:p>
        </w:tc>
        <w:tc>
          <w:tcPr>
            <w:tcW w:w="198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黑水河</w:t>
            </w:r>
          </w:p>
        </w:tc>
        <w:tc>
          <w:tcPr>
            <w:tcW w:w="163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Ⅲ</w:t>
            </w:r>
          </w:p>
        </w:tc>
        <w:tc>
          <w:tcPr>
            <w:tcW w:w="163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101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1150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594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9</w:t>
            </w:r>
          </w:p>
        </w:tc>
        <w:tc>
          <w:tcPr>
            <w:tcW w:w="17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岷江</w:t>
            </w:r>
          </w:p>
        </w:tc>
        <w:tc>
          <w:tcPr>
            <w:tcW w:w="17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成都市</w:t>
            </w:r>
          </w:p>
        </w:tc>
        <w:tc>
          <w:tcPr>
            <w:tcW w:w="198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泗江堰</w:t>
            </w:r>
          </w:p>
        </w:tc>
        <w:tc>
          <w:tcPr>
            <w:tcW w:w="198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西河</w:t>
            </w:r>
          </w:p>
        </w:tc>
        <w:tc>
          <w:tcPr>
            <w:tcW w:w="163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63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101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1150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594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10</w:t>
            </w:r>
          </w:p>
        </w:tc>
        <w:tc>
          <w:tcPr>
            <w:tcW w:w="17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雅砻江</w:t>
            </w:r>
          </w:p>
        </w:tc>
        <w:tc>
          <w:tcPr>
            <w:tcW w:w="17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凉山州</w:t>
            </w:r>
          </w:p>
        </w:tc>
        <w:tc>
          <w:tcPr>
            <w:tcW w:w="198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卧落河入境</w:t>
            </w:r>
          </w:p>
        </w:tc>
        <w:tc>
          <w:tcPr>
            <w:tcW w:w="198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卧落河</w:t>
            </w:r>
          </w:p>
        </w:tc>
        <w:tc>
          <w:tcPr>
            <w:tcW w:w="163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63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101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1150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594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11</w:t>
            </w:r>
          </w:p>
        </w:tc>
        <w:tc>
          <w:tcPr>
            <w:tcW w:w="17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安宁河</w:t>
            </w:r>
          </w:p>
        </w:tc>
        <w:tc>
          <w:tcPr>
            <w:tcW w:w="17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凉山州</w:t>
            </w:r>
          </w:p>
        </w:tc>
        <w:tc>
          <w:tcPr>
            <w:tcW w:w="198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冕山镇新桥村</w:t>
            </w:r>
          </w:p>
        </w:tc>
        <w:tc>
          <w:tcPr>
            <w:tcW w:w="198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孙水河</w:t>
            </w:r>
          </w:p>
        </w:tc>
        <w:tc>
          <w:tcPr>
            <w:tcW w:w="163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Ⅲ</w:t>
            </w:r>
          </w:p>
        </w:tc>
        <w:tc>
          <w:tcPr>
            <w:tcW w:w="163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01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1150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594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12</w:t>
            </w:r>
          </w:p>
        </w:tc>
        <w:tc>
          <w:tcPr>
            <w:tcW w:w="17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安宁河</w:t>
            </w:r>
          </w:p>
        </w:tc>
        <w:tc>
          <w:tcPr>
            <w:tcW w:w="17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凉山州</w:t>
            </w:r>
          </w:p>
        </w:tc>
        <w:tc>
          <w:tcPr>
            <w:tcW w:w="198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邛海湖心</w:t>
            </w:r>
          </w:p>
        </w:tc>
        <w:tc>
          <w:tcPr>
            <w:tcW w:w="198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邛海</w:t>
            </w:r>
          </w:p>
        </w:tc>
        <w:tc>
          <w:tcPr>
            <w:tcW w:w="163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63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101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1150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594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13</w:t>
            </w:r>
          </w:p>
        </w:tc>
        <w:tc>
          <w:tcPr>
            <w:tcW w:w="17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安宁河</w:t>
            </w:r>
          </w:p>
        </w:tc>
        <w:tc>
          <w:tcPr>
            <w:tcW w:w="17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攀枝花市</w:t>
            </w:r>
          </w:p>
        </w:tc>
        <w:tc>
          <w:tcPr>
            <w:tcW w:w="198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湾滩电站</w:t>
            </w:r>
          </w:p>
        </w:tc>
        <w:tc>
          <w:tcPr>
            <w:tcW w:w="198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安宁河</w:t>
            </w:r>
          </w:p>
        </w:tc>
        <w:tc>
          <w:tcPr>
            <w:tcW w:w="163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Ⅲ</w:t>
            </w:r>
          </w:p>
        </w:tc>
        <w:tc>
          <w:tcPr>
            <w:tcW w:w="163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01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1150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594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14</w:t>
            </w:r>
          </w:p>
        </w:tc>
        <w:tc>
          <w:tcPr>
            <w:tcW w:w="17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长江</w:t>
            </w:r>
          </w:p>
        </w:tc>
        <w:tc>
          <w:tcPr>
            <w:tcW w:w="17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宜宾市</w:t>
            </w:r>
          </w:p>
        </w:tc>
        <w:tc>
          <w:tcPr>
            <w:tcW w:w="198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珙泉镇三江村</w:t>
            </w:r>
          </w:p>
        </w:tc>
        <w:tc>
          <w:tcPr>
            <w:tcW w:w="198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长宁河</w:t>
            </w:r>
          </w:p>
        </w:tc>
        <w:tc>
          <w:tcPr>
            <w:tcW w:w="163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63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101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1150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594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15</w:t>
            </w:r>
          </w:p>
        </w:tc>
        <w:tc>
          <w:tcPr>
            <w:tcW w:w="17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长江</w:t>
            </w:r>
          </w:p>
        </w:tc>
        <w:tc>
          <w:tcPr>
            <w:tcW w:w="17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泸州市</w:t>
            </w:r>
          </w:p>
        </w:tc>
        <w:tc>
          <w:tcPr>
            <w:tcW w:w="198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四明水厂</w:t>
            </w:r>
          </w:p>
        </w:tc>
        <w:tc>
          <w:tcPr>
            <w:tcW w:w="198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大陆溪</w:t>
            </w:r>
          </w:p>
        </w:tc>
        <w:tc>
          <w:tcPr>
            <w:tcW w:w="163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Ⅳ</w:t>
            </w:r>
          </w:p>
        </w:tc>
        <w:tc>
          <w:tcPr>
            <w:tcW w:w="163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Ⅲ</w:t>
            </w:r>
          </w:p>
        </w:tc>
        <w:tc>
          <w:tcPr>
            <w:tcW w:w="101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川渝跨界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1150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594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16</w:t>
            </w:r>
          </w:p>
        </w:tc>
        <w:tc>
          <w:tcPr>
            <w:tcW w:w="17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长江</w:t>
            </w:r>
          </w:p>
        </w:tc>
        <w:tc>
          <w:tcPr>
            <w:tcW w:w="17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甘孜州</w:t>
            </w:r>
          </w:p>
        </w:tc>
        <w:tc>
          <w:tcPr>
            <w:tcW w:w="198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香巴拉镇硕曲河</w:t>
            </w:r>
          </w:p>
        </w:tc>
        <w:tc>
          <w:tcPr>
            <w:tcW w:w="198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硕曲河（东旺河）</w:t>
            </w:r>
          </w:p>
        </w:tc>
        <w:tc>
          <w:tcPr>
            <w:tcW w:w="163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63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101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1150" w:type="dxa"/>
            <w:vMerge w:val="restar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国考断面</w:t>
            </w:r>
          </w:p>
        </w:tc>
        <w:tc>
          <w:tcPr>
            <w:tcW w:w="594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17</w:t>
            </w:r>
          </w:p>
        </w:tc>
        <w:tc>
          <w:tcPr>
            <w:tcW w:w="17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大渡河</w:t>
            </w:r>
          </w:p>
        </w:tc>
        <w:tc>
          <w:tcPr>
            <w:tcW w:w="17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乐山市</w:t>
            </w:r>
          </w:p>
        </w:tc>
        <w:tc>
          <w:tcPr>
            <w:tcW w:w="198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李码头</w:t>
            </w:r>
          </w:p>
        </w:tc>
        <w:tc>
          <w:tcPr>
            <w:tcW w:w="198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大渡河</w:t>
            </w:r>
          </w:p>
        </w:tc>
        <w:tc>
          <w:tcPr>
            <w:tcW w:w="163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63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101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1150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594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18</w:t>
            </w:r>
          </w:p>
        </w:tc>
        <w:tc>
          <w:tcPr>
            <w:tcW w:w="17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大渡河</w:t>
            </w:r>
          </w:p>
        </w:tc>
        <w:tc>
          <w:tcPr>
            <w:tcW w:w="17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凉山州</w:t>
            </w:r>
          </w:p>
        </w:tc>
        <w:tc>
          <w:tcPr>
            <w:tcW w:w="198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尼日河甘洛出境</w:t>
            </w:r>
          </w:p>
        </w:tc>
        <w:tc>
          <w:tcPr>
            <w:tcW w:w="198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尼日河</w:t>
            </w:r>
          </w:p>
        </w:tc>
        <w:tc>
          <w:tcPr>
            <w:tcW w:w="163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Ⅲ</w:t>
            </w:r>
          </w:p>
        </w:tc>
        <w:tc>
          <w:tcPr>
            <w:tcW w:w="163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01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1150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594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19</w:t>
            </w:r>
          </w:p>
        </w:tc>
        <w:tc>
          <w:tcPr>
            <w:tcW w:w="17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大渡河</w:t>
            </w:r>
          </w:p>
        </w:tc>
        <w:tc>
          <w:tcPr>
            <w:tcW w:w="17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雅安市</w:t>
            </w:r>
          </w:p>
        </w:tc>
        <w:tc>
          <w:tcPr>
            <w:tcW w:w="198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三谷庄</w:t>
            </w:r>
          </w:p>
        </w:tc>
        <w:tc>
          <w:tcPr>
            <w:tcW w:w="198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大渡河</w:t>
            </w:r>
          </w:p>
        </w:tc>
        <w:tc>
          <w:tcPr>
            <w:tcW w:w="163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63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101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1150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594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20</w:t>
            </w:r>
          </w:p>
        </w:tc>
        <w:tc>
          <w:tcPr>
            <w:tcW w:w="17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嘉陵江</w:t>
            </w:r>
          </w:p>
        </w:tc>
        <w:tc>
          <w:tcPr>
            <w:tcW w:w="17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广元市</w:t>
            </w:r>
          </w:p>
        </w:tc>
        <w:tc>
          <w:tcPr>
            <w:tcW w:w="198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南渡</w:t>
            </w:r>
          </w:p>
        </w:tc>
        <w:tc>
          <w:tcPr>
            <w:tcW w:w="198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南河</w:t>
            </w:r>
          </w:p>
        </w:tc>
        <w:tc>
          <w:tcPr>
            <w:tcW w:w="163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63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101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1150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594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21</w:t>
            </w:r>
          </w:p>
        </w:tc>
        <w:tc>
          <w:tcPr>
            <w:tcW w:w="17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嘉陵江</w:t>
            </w:r>
          </w:p>
        </w:tc>
        <w:tc>
          <w:tcPr>
            <w:tcW w:w="17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重庆市、广安市</w:t>
            </w:r>
          </w:p>
        </w:tc>
        <w:tc>
          <w:tcPr>
            <w:tcW w:w="198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摇金</w:t>
            </w:r>
          </w:p>
        </w:tc>
        <w:tc>
          <w:tcPr>
            <w:tcW w:w="198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南溪河</w:t>
            </w:r>
          </w:p>
        </w:tc>
        <w:tc>
          <w:tcPr>
            <w:tcW w:w="163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Ⅲ</w:t>
            </w:r>
          </w:p>
        </w:tc>
        <w:tc>
          <w:tcPr>
            <w:tcW w:w="163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01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川渝跨界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1150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594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22</w:t>
            </w:r>
          </w:p>
        </w:tc>
        <w:tc>
          <w:tcPr>
            <w:tcW w:w="17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嘉陵江</w:t>
            </w:r>
          </w:p>
        </w:tc>
        <w:tc>
          <w:tcPr>
            <w:tcW w:w="17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广元市</w:t>
            </w:r>
          </w:p>
        </w:tc>
        <w:tc>
          <w:tcPr>
            <w:tcW w:w="198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元西村</w:t>
            </w:r>
          </w:p>
        </w:tc>
        <w:tc>
          <w:tcPr>
            <w:tcW w:w="198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嘉陵江</w:t>
            </w:r>
          </w:p>
        </w:tc>
        <w:tc>
          <w:tcPr>
            <w:tcW w:w="163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63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101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1150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594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23</w:t>
            </w:r>
          </w:p>
        </w:tc>
        <w:tc>
          <w:tcPr>
            <w:tcW w:w="17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涪江</w:t>
            </w:r>
          </w:p>
        </w:tc>
        <w:tc>
          <w:tcPr>
            <w:tcW w:w="17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遂宁市</w:t>
            </w:r>
          </w:p>
        </w:tc>
        <w:tc>
          <w:tcPr>
            <w:tcW w:w="198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 w:cs="微软雅黑"/>
                <w:bCs/>
                <w:color w:val="000000"/>
                <w:szCs w:val="21"/>
              </w:rPr>
              <w:t>郪</w:t>
            </w: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江口</w:t>
            </w:r>
          </w:p>
        </w:tc>
        <w:tc>
          <w:tcPr>
            <w:tcW w:w="198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微软雅黑" w:cs="微软雅黑"/>
                <w:bCs/>
                <w:color w:val="000000"/>
                <w:szCs w:val="21"/>
              </w:rPr>
              <w:t>郪</w:t>
            </w: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江</w:t>
            </w:r>
          </w:p>
        </w:tc>
        <w:tc>
          <w:tcPr>
            <w:tcW w:w="163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63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101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1150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594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24</w:t>
            </w:r>
          </w:p>
        </w:tc>
        <w:tc>
          <w:tcPr>
            <w:tcW w:w="17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涪江</w:t>
            </w:r>
          </w:p>
        </w:tc>
        <w:tc>
          <w:tcPr>
            <w:tcW w:w="17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绵阳市</w:t>
            </w:r>
          </w:p>
        </w:tc>
        <w:tc>
          <w:tcPr>
            <w:tcW w:w="198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松花村</w:t>
            </w:r>
          </w:p>
        </w:tc>
        <w:tc>
          <w:tcPr>
            <w:tcW w:w="198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凯江</w:t>
            </w:r>
          </w:p>
        </w:tc>
        <w:tc>
          <w:tcPr>
            <w:tcW w:w="163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Ⅲ</w:t>
            </w:r>
          </w:p>
        </w:tc>
        <w:tc>
          <w:tcPr>
            <w:tcW w:w="163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01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1150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594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25</w:t>
            </w:r>
          </w:p>
        </w:tc>
        <w:tc>
          <w:tcPr>
            <w:tcW w:w="17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涪江</w:t>
            </w:r>
          </w:p>
        </w:tc>
        <w:tc>
          <w:tcPr>
            <w:tcW w:w="17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遂宁市</w:t>
            </w:r>
          </w:p>
        </w:tc>
        <w:tc>
          <w:tcPr>
            <w:tcW w:w="198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玉溪</w:t>
            </w:r>
          </w:p>
        </w:tc>
        <w:tc>
          <w:tcPr>
            <w:tcW w:w="198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涪江</w:t>
            </w:r>
          </w:p>
        </w:tc>
        <w:tc>
          <w:tcPr>
            <w:tcW w:w="163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63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101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川渝跨界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1150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594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26</w:t>
            </w:r>
          </w:p>
        </w:tc>
        <w:tc>
          <w:tcPr>
            <w:tcW w:w="17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渠江</w:t>
            </w:r>
          </w:p>
        </w:tc>
        <w:tc>
          <w:tcPr>
            <w:tcW w:w="17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达州市</w:t>
            </w:r>
          </w:p>
        </w:tc>
        <w:tc>
          <w:tcPr>
            <w:tcW w:w="198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舵石盘</w:t>
            </w:r>
          </w:p>
        </w:tc>
        <w:tc>
          <w:tcPr>
            <w:tcW w:w="198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州河</w:t>
            </w:r>
          </w:p>
        </w:tc>
        <w:tc>
          <w:tcPr>
            <w:tcW w:w="163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Ⅲ</w:t>
            </w:r>
          </w:p>
        </w:tc>
        <w:tc>
          <w:tcPr>
            <w:tcW w:w="163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01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1150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594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27</w:t>
            </w:r>
          </w:p>
        </w:tc>
        <w:tc>
          <w:tcPr>
            <w:tcW w:w="17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渠江</w:t>
            </w:r>
          </w:p>
        </w:tc>
        <w:tc>
          <w:tcPr>
            <w:tcW w:w="17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达州市</w:t>
            </w:r>
          </w:p>
        </w:tc>
        <w:tc>
          <w:tcPr>
            <w:tcW w:w="198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苟家湾</w:t>
            </w:r>
          </w:p>
        </w:tc>
        <w:tc>
          <w:tcPr>
            <w:tcW w:w="198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月潭河</w:t>
            </w:r>
          </w:p>
        </w:tc>
        <w:tc>
          <w:tcPr>
            <w:tcW w:w="163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63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101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1150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594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28</w:t>
            </w:r>
          </w:p>
        </w:tc>
        <w:tc>
          <w:tcPr>
            <w:tcW w:w="17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渠江</w:t>
            </w:r>
          </w:p>
        </w:tc>
        <w:tc>
          <w:tcPr>
            <w:tcW w:w="17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重庆市、达州市</w:t>
            </w:r>
          </w:p>
        </w:tc>
        <w:tc>
          <w:tcPr>
            <w:tcW w:w="198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上河坝</w:t>
            </w:r>
          </w:p>
        </w:tc>
        <w:tc>
          <w:tcPr>
            <w:tcW w:w="198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铜钵河</w:t>
            </w:r>
          </w:p>
        </w:tc>
        <w:tc>
          <w:tcPr>
            <w:tcW w:w="163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Ⅲ</w:t>
            </w:r>
          </w:p>
        </w:tc>
        <w:tc>
          <w:tcPr>
            <w:tcW w:w="163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01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川渝跨界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1150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594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29</w:t>
            </w:r>
          </w:p>
        </w:tc>
        <w:tc>
          <w:tcPr>
            <w:tcW w:w="17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渠江</w:t>
            </w:r>
          </w:p>
        </w:tc>
        <w:tc>
          <w:tcPr>
            <w:tcW w:w="17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达州市</w:t>
            </w:r>
          </w:p>
        </w:tc>
        <w:tc>
          <w:tcPr>
            <w:tcW w:w="198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漩坑坝</w:t>
            </w:r>
          </w:p>
        </w:tc>
        <w:tc>
          <w:tcPr>
            <w:tcW w:w="198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后河</w:t>
            </w:r>
          </w:p>
        </w:tc>
        <w:tc>
          <w:tcPr>
            <w:tcW w:w="163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63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101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1150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594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30</w:t>
            </w:r>
          </w:p>
        </w:tc>
        <w:tc>
          <w:tcPr>
            <w:tcW w:w="17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渠江</w:t>
            </w:r>
          </w:p>
        </w:tc>
        <w:tc>
          <w:tcPr>
            <w:tcW w:w="17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巴中市</w:t>
            </w:r>
          </w:p>
        </w:tc>
        <w:tc>
          <w:tcPr>
            <w:tcW w:w="198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元潭</w:t>
            </w:r>
          </w:p>
        </w:tc>
        <w:tc>
          <w:tcPr>
            <w:tcW w:w="198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南江河</w:t>
            </w:r>
          </w:p>
        </w:tc>
        <w:tc>
          <w:tcPr>
            <w:tcW w:w="163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63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101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1150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594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31</w:t>
            </w:r>
          </w:p>
        </w:tc>
        <w:tc>
          <w:tcPr>
            <w:tcW w:w="17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渠江</w:t>
            </w:r>
          </w:p>
        </w:tc>
        <w:tc>
          <w:tcPr>
            <w:tcW w:w="17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巴中市</w:t>
            </w:r>
          </w:p>
        </w:tc>
        <w:tc>
          <w:tcPr>
            <w:tcW w:w="198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邹家坝</w:t>
            </w:r>
          </w:p>
        </w:tc>
        <w:tc>
          <w:tcPr>
            <w:tcW w:w="198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小通江</w:t>
            </w:r>
          </w:p>
        </w:tc>
        <w:tc>
          <w:tcPr>
            <w:tcW w:w="163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63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101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1150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594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32</w:t>
            </w:r>
          </w:p>
        </w:tc>
        <w:tc>
          <w:tcPr>
            <w:tcW w:w="17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青衣江</w:t>
            </w:r>
          </w:p>
        </w:tc>
        <w:tc>
          <w:tcPr>
            <w:tcW w:w="17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雅安市</w:t>
            </w:r>
          </w:p>
        </w:tc>
        <w:tc>
          <w:tcPr>
            <w:tcW w:w="198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天全河两河口</w:t>
            </w:r>
          </w:p>
        </w:tc>
        <w:tc>
          <w:tcPr>
            <w:tcW w:w="198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天全河</w:t>
            </w:r>
          </w:p>
        </w:tc>
        <w:tc>
          <w:tcPr>
            <w:tcW w:w="163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63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101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150" w:type="dxa"/>
            <w:vMerge w:val="restar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省考断面</w:t>
            </w:r>
          </w:p>
        </w:tc>
        <w:tc>
          <w:tcPr>
            <w:tcW w:w="594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1</w:t>
            </w:r>
          </w:p>
        </w:tc>
        <w:tc>
          <w:tcPr>
            <w:tcW w:w="17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沱江</w:t>
            </w:r>
          </w:p>
        </w:tc>
        <w:tc>
          <w:tcPr>
            <w:tcW w:w="17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成都市</w:t>
            </w:r>
          </w:p>
        </w:tc>
        <w:tc>
          <w:tcPr>
            <w:tcW w:w="198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兰家桥</w:t>
            </w:r>
          </w:p>
        </w:tc>
        <w:tc>
          <w:tcPr>
            <w:tcW w:w="198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环溪河</w:t>
            </w:r>
          </w:p>
        </w:tc>
        <w:tc>
          <w:tcPr>
            <w:tcW w:w="163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Ⅳ</w:t>
            </w:r>
          </w:p>
        </w:tc>
        <w:tc>
          <w:tcPr>
            <w:tcW w:w="163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01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150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594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2</w:t>
            </w:r>
          </w:p>
        </w:tc>
        <w:tc>
          <w:tcPr>
            <w:tcW w:w="17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岷江</w:t>
            </w:r>
          </w:p>
        </w:tc>
        <w:tc>
          <w:tcPr>
            <w:tcW w:w="17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成都市</w:t>
            </w:r>
          </w:p>
        </w:tc>
        <w:tc>
          <w:tcPr>
            <w:tcW w:w="198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老南河大桥</w:t>
            </w:r>
          </w:p>
        </w:tc>
        <w:tc>
          <w:tcPr>
            <w:tcW w:w="198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新津南河</w:t>
            </w:r>
          </w:p>
        </w:tc>
        <w:tc>
          <w:tcPr>
            <w:tcW w:w="163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Ⅲ</w:t>
            </w:r>
          </w:p>
        </w:tc>
        <w:tc>
          <w:tcPr>
            <w:tcW w:w="163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01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150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594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3</w:t>
            </w:r>
          </w:p>
        </w:tc>
        <w:tc>
          <w:tcPr>
            <w:tcW w:w="17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岷江</w:t>
            </w:r>
          </w:p>
        </w:tc>
        <w:tc>
          <w:tcPr>
            <w:tcW w:w="17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眉山市</w:t>
            </w:r>
          </w:p>
        </w:tc>
        <w:tc>
          <w:tcPr>
            <w:tcW w:w="198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思蒙河口</w:t>
            </w:r>
          </w:p>
        </w:tc>
        <w:tc>
          <w:tcPr>
            <w:tcW w:w="198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思蒙河</w:t>
            </w:r>
          </w:p>
        </w:tc>
        <w:tc>
          <w:tcPr>
            <w:tcW w:w="163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Ⅲ</w:t>
            </w:r>
          </w:p>
        </w:tc>
        <w:tc>
          <w:tcPr>
            <w:tcW w:w="163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01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150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594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4</w:t>
            </w:r>
          </w:p>
        </w:tc>
        <w:tc>
          <w:tcPr>
            <w:tcW w:w="17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岷江</w:t>
            </w:r>
          </w:p>
        </w:tc>
        <w:tc>
          <w:tcPr>
            <w:tcW w:w="17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乐山市</w:t>
            </w:r>
          </w:p>
        </w:tc>
        <w:tc>
          <w:tcPr>
            <w:tcW w:w="198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龙溪河河口</w:t>
            </w:r>
          </w:p>
        </w:tc>
        <w:tc>
          <w:tcPr>
            <w:tcW w:w="198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龙溪河</w:t>
            </w:r>
          </w:p>
        </w:tc>
        <w:tc>
          <w:tcPr>
            <w:tcW w:w="163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Ⅲ</w:t>
            </w:r>
          </w:p>
        </w:tc>
        <w:tc>
          <w:tcPr>
            <w:tcW w:w="163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01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150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594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5</w:t>
            </w:r>
          </w:p>
        </w:tc>
        <w:tc>
          <w:tcPr>
            <w:tcW w:w="17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岷江</w:t>
            </w:r>
          </w:p>
        </w:tc>
        <w:tc>
          <w:tcPr>
            <w:tcW w:w="17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成都市</w:t>
            </w:r>
          </w:p>
        </w:tc>
        <w:tc>
          <w:tcPr>
            <w:tcW w:w="198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五星</w:t>
            </w:r>
          </w:p>
        </w:tc>
        <w:tc>
          <w:tcPr>
            <w:tcW w:w="198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蒲江河</w:t>
            </w:r>
          </w:p>
        </w:tc>
        <w:tc>
          <w:tcPr>
            <w:tcW w:w="163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Ⅲ</w:t>
            </w:r>
          </w:p>
        </w:tc>
        <w:tc>
          <w:tcPr>
            <w:tcW w:w="163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01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150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594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6</w:t>
            </w:r>
          </w:p>
        </w:tc>
        <w:tc>
          <w:tcPr>
            <w:tcW w:w="17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雅砻江</w:t>
            </w:r>
          </w:p>
        </w:tc>
        <w:tc>
          <w:tcPr>
            <w:tcW w:w="17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攀枝花市</w:t>
            </w:r>
          </w:p>
        </w:tc>
        <w:tc>
          <w:tcPr>
            <w:tcW w:w="198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二滩</w:t>
            </w:r>
          </w:p>
        </w:tc>
        <w:tc>
          <w:tcPr>
            <w:tcW w:w="198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雅砻江</w:t>
            </w:r>
          </w:p>
        </w:tc>
        <w:tc>
          <w:tcPr>
            <w:tcW w:w="163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63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101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1150" w:type="dxa"/>
            <w:vMerge w:val="restar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省考断面</w:t>
            </w:r>
          </w:p>
        </w:tc>
        <w:tc>
          <w:tcPr>
            <w:tcW w:w="594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7</w:t>
            </w:r>
          </w:p>
        </w:tc>
        <w:tc>
          <w:tcPr>
            <w:tcW w:w="17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长江（金沙江）</w:t>
            </w:r>
          </w:p>
        </w:tc>
        <w:tc>
          <w:tcPr>
            <w:tcW w:w="17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攀枝花市</w:t>
            </w:r>
          </w:p>
        </w:tc>
        <w:tc>
          <w:tcPr>
            <w:tcW w:w="198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金江</w:t>
            </w:r>
          </w:p>
        </w:tc>
        <w:tc>
          <w:tcPr>
            <w:tcW w:w="198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金沙江</w:t>
            </w:r>
          </w:p>
        </w:tc>
        <w:tc>
          <w:tcPr>
            <w:tcW w:w="163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63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101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1150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594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8</w:t>
            </w:r>
          </w:p>
        </w:tc>
        <w:tc>
          <w:tcPr>
            <w:tcW w:w="17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长江（金沙江）</w:t>
            </w:r>
          </w:p>
        </w:tc>
        <w:tc>
          <w:tcPr>
            <w:tcW w:w="17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凉山州</w:t>
            </w:r>
          </w:p>
        </w:tc>
        <w:tc>
          <w:tcPr>
            <w:tcW w:w="198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西溪河大桥</w:t>
            </w:r>
          </w:p>
        </w:tc>
        <w:tc>
          <w:tcPr>
            <w:tcW w:w="198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西溪河</w:t>
            </w:r>
          </w:p>
        </w:tc>
        <w:tc>
          <w:tcPr>
            <w:tcW w:w="163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63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101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1150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594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9</w:t>
            </w:r>
          </w:p>
        </w:tc>
        <w:tc>
          <w:tcPr>
            <w:tcW w:w="17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大渡河</w:t>
            </w:r>
          </w:p>
        </w:tc>
        <w:tc>
          <w:tcPr>
            <w:tcW w:w="17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阿坝州</w:t>
            </w:r>
          </w:p>
        </w:tc>
        <w:tc>
          <w:tcPr>
            <w:tcW w:w="198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新康猫大桥</w:t>
            </w:r>
          </w:p>
        </w:tc>
        <w:tc>
          <w:tcPr>
            <w:tcW w:w="198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梭磨河</w:t>
            </w:r>
          </w:p>
        </w:tc>
        <w:tc>
          <w:tcPr>
            <w:tcW w:w="163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63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101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1150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594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10</w:t>
            </w:r>
          </w:p>
        </w:tc>
        <w:tc>
          <w:tcPr>
            <w:tcW w:w="17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大渡河</w:t>
            </w:r>
          </w:p>
        </w:tc>
        <w:tc>
          <w:tcPr>
            <w:tcW w:w="17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乐山市</w:t>
            </w:r>
          </w:p>
        </w:tc>
        <w:tc>
          <w:tcPr>
            <w:tcW w:w="198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峨眉河曾河坝</w:t>
            </w:r>
          </w:p>
        </w:tc>
        <w:tc>
          <w:tcPr>
            <w:tcW w:w="198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峨眉河</w:t>
            </w:r>
          </w:p>
        </w:tc>
        <w:tc>
          <w:tcPr>
            <w:tcW w:w="163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Ⅲ</w:t>
            </w:r>
          </w:p>
        </w:tc>
        <w:tc>
          <w:tcPr>
            <w:tcW w:w="163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01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1150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594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11</w:t>
            </w:r>
          </w:p>
        </w:tc>
        <w:tc>
          <w:tcPr>
            <w:tcW w:w="17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大渡河</w:t>
            </w:r>
          </w:p>
        </w:tc>
        <w:tc>
          <w:tcPr>
            <w:tcW w:w="17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雅安市</w:t>
            </w:r>
          </w:p>
        </w:tc>
        <w:tc>
          <w:tcPr>
            <w:tcW w:w="198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青富</w:t>
            </w:r>
          </w:p>
        </w:tc>
        <w:tc>
          <w:tcPr>
            <w:tcW w:w="198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瀑布沟</w:t>
            </w:r>
          </w:p>
        </w:tc>
        <w:tc>
          <w:tcPr>
            <w:tcW w:w="163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Ⅲ</w:t>
            </w:r>
          </w:p>
        </w:tc>
        <w:tc>
          <w:tcPr>
            <w:tcW w:w="163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101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1150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594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12</w:t>
            </w:r>
          </w:p>
        </w:tc>
        <w:tc>
          <w:tcPr>
            <w:tcW w:w="17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嘉陵江</w:t>
            </w:r>
          </w:p>
        </w:tc>
        <w:tc>
          <w:tcPr>
            <w:tcW w:w="17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南充市</w:t>
            </w:r>
          </w:p>
        </w:tc>
        <w:tc>
          <w:tcPr>
            <w:tcW w:w="198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彩虹桥（拉拉渡）</w:t>
            </w:r>
          </w:p>
        </w:tc>
        <w:tc>
          <w:tcPr>
            <w:tcW w:w="198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西充河</w:t>
            </w:r>
          </w:p>
        </w:tc>
        <w:tc>
          <w:tcPr>
            <w:tcW w:w="163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Ⅳ</w:t>
            </w:r>
          </w:p>
        </w:tc>
        <w:tc>
          <w:tcPr>
            <w:tcW w:w="163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Ⅲ</w:t>
            </w:r>
          </w:p>
        </w:tc>
        <w:tc>
          <w:tcPr>
            <w:tcW w:w="101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1150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594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13</w:t>
            </w:r>
          </w:p>
        </w:tc>
        <w:tc>
          <w:tcPr>
            <w:tcW w:w="17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嘉陵江</w:t>
            </w:r>
          </w:p>
        </w:tc>
        <w:tc>
          <w:tcPr>
            <w:tcW w:w="17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广元市</w:t>
            </w:r>
          </w:p>
        </w:tc>
        <w:tc>
          <w:tcPr>
            <w:tcW w:w="198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喻家咀</w:t>
            </w:r>
          </w:p>
        </w:tc>
        <w:tc>
          <w:tcPr>
            <w:tcW w:w="198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东河</w:t>
            </w:r>
          </w:p>
        </w:tc>
        <w:tc>
          <w:tcPr>
            <w:tcW w:w="163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63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101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1150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594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14</w:t>
            </w:r>
          </w:p>
        </w:tc>
        <w:tc>
          <w:tcPr>
            <w:tcW w:w="17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嘉陵江</w:t>
            </w:r>
          </w:p>
        </w:tc>
        <w:tc>
          <w:tcPr>
            <w:tcW w:w="17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广元市</w:t>
            </w:r>
          </w:p>
        </w:tc>
        <w:tc>
          <w:tcPr>
            <w:tcW w:w="198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石羊村</w:t>
            </w:r>
          </w:p>
        </w:tc>
        <w:tc>
          <w:tcPr>
            <w:tcW w:w="198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清江河</w:t>
            </w:r>
          </w:p>
        </w:tc>
        <w:tc>
          <w:tcPr>
            <w:tcW w:w="163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63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101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1150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594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15</w:t>
            </w:r>
          </w:p>
        </w:tc>
        <w:tc>
          <w:tcPr>
            <w:tcW w:w="17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嘉陵江</w:t>
            </w:r>
          </w:p>
        </w:tc>
        <w:tc>
          <w:tcPr>
            <w:tcW w:w="17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南充市</w:t>
            </w:r>
          </w:p>
        </w:tc>
        <w:tc>
          <w:tcPr>
            <w:tcW w:w="198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西阳寺</w:t>
            </w:r>
          </w:p>
        </w:tc>
        <w:tc>
          <w:tcPr>
            <w:tcW w:w="198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西溪河</w:t>
            </w:r>
          </w:p>
        </w:tc>
        <w:tc>
          <w:tcPr>
            <w:tcW w:w="163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Ⅲ</w:t>
            </w:r>
          </w:p>
        </w:tc>
        <w:tc>
          <w:tcPr>
            <w:tcW w:w="163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01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1150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594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16</w:t>
            </w:r>
          </w:p>
        </w:tc>
        <w:tc>
          <w:tcPr>
            <w:tcW w:w="17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嘉陵江</w:t>
            </w:r>
          </w:p>
        </w:tc>
        <w:tc>
          <w:tcPr>
            <w:tcW w:w="17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广元市</w:t>
            </w:r>
          </w:p>
        </w:tc>
        <w:tc>
          <w:tcPr>
            <w:tcW w:w="198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荣山</w:t>
            </w:r>
          </w:p>
        </w:tc>
        <w:tc>
          <w:tcPr>
            <w:tcW w:w="198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南河</w:t>
            </w:r>
          </w:p>
        </w:tc>
        <w:tc>
          <w:tcPr>
            <w:tcW w:w="163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63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101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1150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594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17</w:t>
            </w:r>
          </w:p>
        </w:tc>
        <w:tc>
          <w:tcPr>
            <w:tcW w:w="17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涪江</w:t>
            </w:r>
          </w:p>
        </w:tc>
        <w:tc>
          <w:tcPr>
            <w:tcW w:w="17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绵阳市</w:t>
            </w:r>
          </w:p>
        </w:tc>
        <w:tc>
          <w:tcPr>
            <w:tcW w:w="198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老南桥</w:t>
            </w:r>
          </w:p>
        </w:tc>
        <w:tc>
          <w:tcPr>
            <w:tcW w:w="198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凯江</w:t>
            </w:r>
          </w:p>
        </w:tc>
        <w:tc>
          <w:tcPr>
            <w:tcW w:w="163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Ⅳ</w:t>
            </w:r>
          </w:p>
        </w:tc>
        <w:tc>
          <w:tcPr>
            <w:tcW w:w="163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01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1150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594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18</w:t>
            </w:r>
          </w:p>
        </w:tc>
        <w:tc>
          <w:tcPr>
            <w:tcW w:w="17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涪江</w:t>
            </w:r>
          </w:p>
        </w:tc>
        <w:tc>
          <w:tcPr>
            <w:tcW w:w="17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德阳市</w:t>
            </w:r>
          </w:p>
        </w:tc>
        <w:tc>
          <w:tcPr>
            <w:tcW w:w="198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凯江村大桥</w:t>
            </w:r>
          </w:p>
        </w:tc>
        <w:tc>
          <w:tcPr>
            <w:tcW w:w="198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凯江</w:t>
            </w:r>
          </w:p>
        </w:tc>
        <w:tc>
          <w:tcPr>
            <w:tcW w:w="163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Ⅲ</w:t>
            </w:r>
          </w:p>
        </w:tc>
        <w:tc>
          <w:tcPr>
            <w:tcW w:w="163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01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1150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594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19</w:t>
            </w:r>
          </w:p>
        </w:tc>
        <w:tc>
          <w:tcPr>
            <w:tcW w:w="17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涪江</w:t>
            </w:r>
          </w:p>
        </w:tc>
        <w:tc>
          <w:tcPr>
            <w:tcW w:w="17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绵阳市</w:t>
            </w:r>
          </w:p>
        </w:tc>
        <w:tc>
          <w:tcPr>
            <w:tcW w:w="198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安州区界牌</w:t>
            </w:r>
          </w:p>
        </w:tc>
        <w:tc>
          <w:tcPr>
            <w:tcW w:w="198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安昌河</w:t>
            </w:r>
          </w:p>
        </w:tc>
        <w:tc>
          <w:tcPr>
            <w:tcW w:w="163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63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101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1150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594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20</w:t>
            </w:r>
          </w:p>
        </w:tc>
        <w:tc>
          <w:tcPr>
            <w:tcW w:w="17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涪江</w:t>
            </w:r>
          </w:p>
        </w:tc>
        <w:tc>
          <w:tcPr>
            <w:tcW w:w="17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绵阳市</w:t>
            </w:r>
          </w:p>
        </w:tc>
        <w:tc>
          <w:tcPr>
            <w:tcW w:w="198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板凳桥</w:t>
            </w:r>
          </w:p>
        </w:tc>
        <w:tc>
          <w:tcPr>
            <w:tcW w:w="198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安昌河</w:t>
            </w:r>
          </w:p>
        </w:tc>
        <w:tc>
          <w:tcPr>
            <w:tcW w:w="163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63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101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1150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594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21</w:t>
            </w:r>
          </w:p>
        </w:tc>
        <w:tc>
          <w:tcPr>
            <w:tcW w:w="17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涪江</w:t>
            </w:r>
          </w:p>
        </w:tc>
        <w:tc>
          <w:tcPr>
            <w:tcW w:w="17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绵阳市</w:t>
            </w:r>
          </w:p>
        </w:tc>
        <w:tc>
          <w:tcPr>
            <w:tcW w:w="198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先锋桥</w:t>
            </w:r>
          </w:p>
        </w:tc>
        <w:tc>
          <w:tcPr>
            <w:tcW w:w="198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梓江</w:t>
            </w:r>
          </w:p>
        </w:tc>
        <w:tc>
          <w:tcPr>
            <w:tcW w:w="163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63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101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1150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594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22</w:t>
            </w:r>
          </w:p>
        </w:tc>
        <w:tc>
          <w:tcPr>
            <w:tcW w:w="17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涪江</w:t>
            </w:r>
          </w:p>
        </w:tc>
        <w:tc>
          <w:tcPr>
            <w:tcW w:w="17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绵阳市</w:t>
            </w:r>
          </w:p>
        </w:tc>
        <w:tc>
          <w:tcPr>
            <w:tcW w:w="198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饮马桥</w:t>
            </w:r>
          </w:p>
        </w:tc>
        <w:tc>
          <w:tcPr>
            <w:tcW w:w="198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安昌河</w:t>
            </w:r>
          </w:p>
        </w:tc>
        <w:tc>
          <w:tcPr>
            <w:tcW w:w="163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63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101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1150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594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23</w:t>
            </w:r>
          </w:p>
        </w:tc>
        <w:tc>
          <w:tcPr>
            <w:tcW w:w="17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涪江</w:t>
            </w:r>
          </w:p>
        </w:tc>
        <w:tc>
          <w:tcPr>
            <w:tcW w:w="17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绵阳市</w:t>
            </w:r>
          </w:p>
        </w:tc>
        <w:tc>
          <w:tcPr>
            <w:tcW w:w="198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沉抗水库</w:t>
            </w:r>
          </w:p>
        </w:tc>
        <w:tc>
          <w:tcPr>
            <w:tcW w:w="198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沉抗水库</w:t>
            </w:r>
          </w:p>
        </w:tc>
        <w:tc>
          <w:tcPr>
            <w:tcW w:w="163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63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101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1150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594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24</w:t>
            </w:r>
          </w:p>
        </w:tc>
        <w:tc>
          <w:tcPr>
            <w:tcW w:w="17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渠江</w:t>
            </w:r>
          </w:p>
        </w:tc>
        <w:tc>
          <w:tcPr>
            <w:tcW w:w="17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达州市</w:t>
            </w:r>
          </w:p>
        </w:tc>
        <w:tc>
          <w:tcPr>
            <w:tcW w:w="198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白鹤山（水井湾）</w:t>
            </w:r>
          </w:p>
        </w:tc>
        <w:tc>
          <w:tcPr>
            <w:tcW w:w="198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州河</w:t>
            </w:r>
          </w:p>
        </w:tc>
        <w:tc>
          <w:tcPr>
            <w:tcW w:w="163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Ⅲ</w:t>
            </w:r>
          </w:p>
        </w:tc>
        <w:tc>
          <w:tcPr>
            <w:tcW w:w="163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01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1150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594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25</w:t>
            </w:r>
          </w:p>
        </w:tc>
        <w:tc>
          <w:tcPr>
            <w:tcW w:w="17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渠江</w:t>
            </w:r>
          </w:p>
        </w:tc>
        <w:tc>
          <w:tcPr>
            <w:tcW w:w="17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南充市</w:t>
            </w:r>
          </w:p>
        </w:tc>
        <w:tc>
          <w:tcPr>
            <w:tcW w:w="198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开源村</w:t>
            </w:r>
          </w:p>
        </w:tc>
        <w:tc>
          <w:tcPr>
            <w:tcW w:w="198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流江河</w:t>
            </w:r>
          </w:p>
        </w:tc>
        <w:tc>
          <w:tcPr>
            <w:tcW w:w="163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Ⅳ</w:t>
            </w:r>
          </w:p>
        </w:tc>
        <w:tc>
          <w:tcPr>
            <w:tcW w:w="163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Ⅲ</w:t>
            </w:r>
          </w:p>
        </w:tc>
        <w:tc>
          <w:tcPr>
            <w:tcW w:w="101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1150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594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26</w:t>
            </w:r>
          </w:p>
        </w:tc>
        <w:tc>
          <w:tcPr>
            <w:tcW w:w="17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渠江</w:t>
            </w:r>
          </w:p>
        </w:tc>
        <w:tc>
          <w:tcPr>
            <w:tcW w:w="17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达州市</w:t>
            </w:r>
          </w:p>
        </w:tc>
        <w:tc>
          <w:tcPr>
            <w:tcW w:w="198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凌家桥</w:t>
            </w:r>
          </w:p>
        </w:tc>
        <w:tc>
          <w:tcPr>
            <w:tcW w:w="198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石桥河</w:t>
            </w:r>
          </w:p>
        </w:tc>
        <w:tc>
          <w:tcPr>
            <w:tcW w:w="163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Ⅲ</w:t>
            </w:r>
          </w:p>
        </w:tc>
        <w:tc>
          <w:tcPr>
            <w:tcW w:w="163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01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川渝跨界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1150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594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27</w:t>
            </w:r>
          </w:p>
        </w:tc>
        <w:tc>
          <w:tcPr>
            <w:tcW w:w="17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青衣江</w:t>
            </w:r>
          </w:p>
        </w:tc>
        <w:tc>
          <w:tcPr>
            <w:tcW w:w="17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雅安市</w:t>
            </w:r>
          </w:p>
        </w:tc>
        <w:tc>
          <w:tcPr>
            <w:tcW w:w="198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多营</w:t>
            </w:r>
          </w:p>
        </w:tc>
        <w:tc>
          <w:tcPr>
            <w:tcW w:w="198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青衣江</w:t>
            </w:r>
          </w:p>
        </w:tc>
        <w:tc>
          <w:tcPr>
            <w:tcW w:w="163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63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101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1150" w:type="dxa"/>
            <w:vMerge w:val="continue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594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28</w:t>
            </w:r>
          </w:p>
        </w:tc>
        <w:tc>
          <w:tcPr>
            <w:tcW w:w="17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黄河</w:t>
            </w:r>
          </w:p>
        </w:tc>
        <w:tc>
          <w:tcPr>
            <w:tcW w:w="17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阿坝州</w:t>
            </w:r>
          </w:p>
        </w:tc>
        <w:tc>
          <w:tcPr>
            <w:tcW w:w="198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贾柯牧场</w:t>
            </w:r>
          </w:p>
        </w:tc>
        <w:tc>
          <w:tcPr>
            <w:tcW w:w="198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贾曲河</w:t>
            </w:r>
          </w:p>
        </w:tc>
        <w:tc>
          <w:tcPr>
            <w:tcW w:w="163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63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1011" w:type="dxa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</w:tbl>
    <w:p>
      <w:pPr>
        <w:overflowPunct w:val="0"/>
        <w:topLinePunct/>
        <w:spacing w:line="600" w:lineRule="exact"/>
        <w:jc w:val="left"/>
        <w:rPr>
          <w:rFonts w:ascii="Times New Roman" w:hAnsi="Times New Roman" w:eastAsia="黑体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bCs/>
          <w:color w:val="000000"/>
          <w:szCs w:val="21"/>
        </w:rPr>
        <w:br w:type="page"/>
      </w:r>
      <w:r>
        <w:rPr>
          <w:rFonts w:hint="eastAsia" w:ascii="Times New Roman" w:hAnsi="Times New Roman" w:eastAsia="黑体"/>
          <w:kern w:val="0"/>
          <w:sz w:val="32"/>
          <w:szCs w:val="32"/>
          <w:lang w:bidi="ar"/>
        </w:rPr>
        <w:t>附件2</w:t>
      </w:r>
    </w:p>
    <w:p>
      <w:pPr>
        <w:pStyle w:val="2"/>
        <w:spacing w:line="600" w:lineRule="exact"/>
        <w:rPr>
          <w:rFonts w:ascii="Times New Roman" w:hAnsi="Times New Roman"/>
          <w:lang w:bidi="ar"/>
        </w:rPr>
      </w:pPr>
    </w:p>
    <w:p>
      <w:pPr>
        <w:tabs>
          <w:tab w:val="left" w:pos="2040"/>
        </w:tabs>
        <w:spacing w:line="600" w:lineRule="exact"/>
        <w:jc w:val="center"/>
        <w:rPr>
          <w:rFonts w:ascii="Times New Roman" w:hAnsi="Times New Roman" w:eastAsia="方正小标宋简体"/>
          <w:kern w:val="0"/>
          <w:sz w:val="44"/>
          <w:szCs w:val="44"/>
          <w:lang w:bidi="ar"/>
        </w:rPr>
      </w:pPr>
      <w:r>
        <w:rPr>
          <w:rFonts w:hint="eastAsia" w:ascii="Times New Roman" w:hAnsi="Times New Roman" w:eastAsia="方正小标宋简体"/>
          <w:kern w:val="0"/>
          <w:sz w:val="44"/>
          <w:szCs w:val="44"/>
          <w:lang w:bidi="ar"/>
        </w:rPr>
        <w:t>2025年1月国、省考核断面水质同比下降情况统计表</w:t>
      </w:r>
    </w:p>
    <w:p>
      <w:pPr>
        <w:pStyle w:val="2"/>
        <w:spacing w:line="600" w:lineRule="exact"/>
        <w:rPr>
          <w:rFonts w:ascii="Times New Roman" w:hAnsi="Times New Roman"/>
        </w:rPr>
      </w:pPr>
    </w:p>
    <w:tbl>
      <w:tblPr>
        <w:tblStyle w:val="6"/>
        <w:tblW w:w="134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988"/>
        <w:gridCol w:w="586"/>
        <w:gridCol w:w="1418"/>
        <w:gridCol w:w="992"/>
        <w:gridCol w:w="2370"/>
        <w:gridCol w:w="1665"/>
        <w:gridCol w:w="1170"/>
        <w:gridCol w:w="1275"/>
        <w:gridCol w:w="1042"/>
        <w:gridCol w:w="1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  <w:tblHeader/>
        </w:trPr>
        <w:tc>
          <w:tcPr>
            <w:tcW w:w="988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szCs w:val="21"/>
              </w:rPr>
              <w:t>考核断面</w:t>
            </w:r>
          </w:p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szCs w:val="21"/>
              </w:rPr>
              <w:t>类别</w:t>
            </w:r>
          </w:p>
        </w:tc>
        <w:tc>
          <w:tcPr>
            <w:tcW w:w="58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szCs w:val="21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szCs w:val="21"/>
              </w:rPr>
              <w:t>所在流域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szCs w:val="21"/>
              </w:rPr>
              <w:t>考核城市</w:t>
            </w:r>
          </w:p>
        </w:tc>
        <w:tc>
          <w:tcPr>
            <w:tcW w:w="2370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szCs w:val="21"/>
              </w:rPr>
              <w:t>断面名称</w:t>
            </w:r>
          </w:p>
        </w:tc>
        <w:tc>
          <w:tcPr>
            <w:tcW w:w="166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szCs w:val="21"/>
              </w:rPr>
              <w:t>干流/支流</w:t>
            </w:r>
          </w:p>
        </w:tc>
        <w:tc>
          <w:tcPr>
            <w:tcW w:w="1170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szCs w:val="21"/>
              </w:rPr>
              <w:t>2024年1月</w:t>
            </w:r>
          </w:p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szCs w:val="21"/>
              </w:rPr>
              <w:t>水质类别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szCs w:val="21"/>
              </w:rPr>
              <w:t>2025年1月</w:t>
            </w:r>
          </w:p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szCs w:val="21"/>
              </w:rPr>
              <w:t>水质类别</w:t>
            </w:r>
          </w:p>
        </w:tc>
        <w:tc>
          <w:tcPr>
            <w:tcW w:w="104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szCs w:val="21"/>
              </w:rPr>
              <w:t>超Ⅲ标准因子</w:t>
            </w:r>
          </w:p>
        </w:tc>
        <w:tc>
          <w:tcPr>
            <w:tcW w:w="19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988" w:type="dxa"/>
            <w:vMerge w:val="restar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国考断面</w:t>
            </w:r>
          </w:p>
        </w:tc>
        <w:tc>
          <w:tcPr>
            <w:tcW w:w="5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沱江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德阳市</w:t>
            </w:r>
          </w:p>
        </w:tc>
        <w:tc>
          <w:tcPr>
            <w:tcW w:w="237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红岩寺</w:t>
            </w:r>
          </w:p>
        </w:tc>
        <w:tc>
          <w:tcPr>
            <w:tcW w:w="166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绵远河</w:t>
            </w:r>
          </w:p>
        </w:tc>
        <w:tc>
          <w:tcPr>
            <w:tcW w:w="117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0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  <w:tc>
          <w:tcPr>
            <w:tcW w:w="197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988" w:type="dxa"/>
            <w:vMerge w:val="continue"/>
          </w:tcPr>
          <w:p>
            <w:pPr>
              <w:tabs>
                <w:tab w:val="left" w:pos="2040"/>
              </w:tabs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Cs w:val="21"/>
                <w:lang w:bidi="ar"/>
              </w:rPr>
            </w:pPr>
          </w:p>
        </w:tc>
        <w:tc>
          <w:tcPr>
            <w:tcW w:w="586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沱江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内江市</w:t>
            </w:r>
          </w:p>
        </w:tc>
        <w:tc>
          <w:tcPr>
            <w:tcW w:w="237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九曲河</w:t>
            </w:r>
          </w:p>
        </w:tc>
        <w:tc>
          <w:tcPr>
            <w:tcW w:w="166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隆昌河</w:t>
            </w:r>
          </w:p>
        </w:tc>
        <w:tc>
          <w:tcPr>
            <w:tcW w:w="117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Ⅲ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劣Ⅴ</w:t>
            </w:r>
          </w:p>
        </w:tc>
        <w:tc>
          <w:tcPr>
            <w:tcW w:w="1042" w:type="dxa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氟化物1.98mg/L</w:t>
            </w:r>
          </w:p>
          <w:p>
            <w:pPr>
              <w:overflowPunct w:val="0"/>
              <w:topLinePunct/>
              <w:spacing w:line="340" w:lineRule="exact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超标0.98倍</w:t>
            </w:r>
          </w:p>
        </w:tc>
        <w:tc>
          <w:tcPr>
            <w:tcW w:w="1975" w:type="dxa"/>
            <w:vAlign w:val="center"/>
          </w:tcPr>
          <w:p>
            <w:pPr>
              <w:pStyle w:val="5"/>
              <w:spacing w:line="340" w:lineRule="exact"/>
              <w:jc w:val="both"/>
              <w:rPr>
                <w:rFonts w:ascii="Times New Roman" w:hAnsi="Times New Roman" w:eastAsia="仿宋_GB2312" w:cs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超标原因系上游重庆市荣昌区含氟工业废水事故性排放导致，</w:t>
            </w:r>
            <w:r>
              <w:rPr>
                <w:rFonts w:hint="eastAsia" w:ascii="Times New Roman" w:hAnsi="Times New Roman" w:eastAsia="仿宋_GB2312"/>
                <w:spacing w:val="-6"/>
                <w:sz w:val="21"/>
                <w:szCs w:val="21"/>
              </w:rPr>
              <w:t>经与生态环境部对接，不参与考核、排名。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988" w:type="dxa"/>
            <w:vMerge w:val="continue"/>
          </w:tcPr>
          <w:p>
            <w:pPr>
              <w:tabs>
                <w:tab w:val="left" w:pos="2040"/>
              </w:tabs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Cs w:val="21"/>
                <w:lang w:bidi="ar"/>
              </w:rPr>
            </w:pPr>
          </w:p>
        </w:tc>
        <w:tc>
          <w:tcPr>
            <w:tcW w:w="586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沱江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成都市</w:t>
            </w:r>
          </w:p>
        </w:tc>
        <w:tc>
          <w:tcPr>
            <w:tcW w:w="237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三邑大桥</w:t>
            </w:r>
          </w:p>
        </w:tc>
        <w:tc>
          <w:tcPr>
            <w:tcW w:w="166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青白江</w:t>
            </w:r>
          </w:p>
        </w:tc>
        <w:tc>
          <w:tcPr>
            <w:tcW w:w="117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0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  <w:tc>
          <w:tcPr>
            <w:tcW w:w="197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988" w:type="dxa"/>
            <w:vMerge w:val="continue"/>
          </w:tcPr>
          <w:p>
            <w:pPr>
              <w:tabs>
                <w:tab w:val="left" w:pos="2040"/>
              </w:tabs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Cs w:val="21"/>
                <w:lang w:bidi="ar"/>
              </w:rPr>
            </w:pPr>
          </w:p>
        </w:tc>
        <w:tc>
          <w:tcPr>
            <w:tcW w:w="586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沱江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德阳市</w:t>
            </w:r>
          </w:p>
        </w:tc>
        <w:tc>
          <w:tcPr>
            <w:tcW w:w="237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双江桥</w:t>
            </w:r>
          </w:p>
        </w:tc>
        <w:tc>
          <w:tcPr>
            <w:tcW w:w="166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石亭江</w:t>
            </w:r>
          </w:p>
        </w:tc>
        <w:tc>
          <w:tcPr>
            <w:tcW w:w="117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Ⅲ</w:t>
            </w:r>
          </w:p>
        </w:tc>
        <w:tc>
          <w:tcPr>
            <w:tcW w:w="10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  <w:tc>
          <w:tcPr>
            <w:tcW w:w="197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988" w:type="dxa"/>
            <w:vMerge w:val="continue"/>
          </w:tcPr>
          <w:p>
            <w:pPr>
              <w:tabs>
                <w:tab w:val="left" w:pos="2040"/>
              </w:tabs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Cs w:val="21"/>
                <w:lang w:bidi="ar"/>
              </w:rPr>
            </w:pPr>
          </w:p>
        </w:tc>
        <w:tc>
          <w:tcPr>
            <w:tcW w:w="586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岷江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内江市</w:t>
            </w:r>
          </w:p>
        </w:tc>
        <w:tc>
          <w:tcPr>
            <w:tcW w:w="237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越溪镇</w:t>
            </w:r>
          </w:p>
        </w:tc>
        <w:tc>
          <w:tcPr>
            <w:tcW w:w="166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越溪河</w:t>
            </w:r>
          </w:p>
        </w:tc>
        <w:tc>
          <w:tcPr>
            <w:tcW w:w="117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Ⅲ</w:t>
            </w:r>
          </w:p>
        </w:tc>
        <w:tc>
          <w:tcPr>
            <w:tcW w:w="10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  <w:tc>
          <w:tcPr>
            <w:tcW w:w="197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988" w:type="dxa"/>
            <w:vMerge w:val="continue"/>
          </w:tcPr>
          <w:p>
            <w:pPr>
              <w:tabs>
                <w:tab w:val="left" w:pos="2040"/>
              </w:tabs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Cs w:val="21"/>
                <w:lang w:bidi="ar"/>
              </w:rPr>
            </w:pPr>
          </w:p>
        </w:tc>
        <w:tc>
          <w:tcPr>
            <w:tcW w:w="586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418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雅砻江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甘孜州</w:t>
            </w:r>
          </w:p>
        </w:tc>
        <w:tc>
          <w:tcPr>
            <w:tcW w:w="237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仁达乡鲜水河水电站</w:t>
            </w:r>
          </w:p>
        </w:tc>
        <w:tc>
          <w:tcPr>
            <w:tcW w:w="166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鲜水河</w:t>
            </w:r>
          </w:p>
        </w:tc>
        <w:tc>
          <w:tcPr>
            <w:tcW w:w="117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0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  <w:tc>
          <w:tcPr>
            <w:tcW w:w="197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988" w:type="dxa"/>
            <w:vMerge w:val="continue"/>
          </w:tcPr>
          <w:p>
            <w:pPr>
              <w:tabs>
                <w:tab w:val="left" w:pos="2040"/>
              </w:tabs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Cs w:val="21"/>
                <w:lang w:bidi="ar"/>
              </w:rPr>
            </w:pPr>
          </w:p>
        </w:tc>
        <w:tc>
          <w:tcPr>
            <w:tcW w:w="586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418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雅砻江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甘孜州</w:t>
            </w:r>
          </w:p>
        </w:tc>
        <w:tc>
          <w:tcPr>
            <w:tcW w:w="237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雄坝乡无量河大桥</w:t>
            </w:r>
          </w:p>
        </w:tc>
        <w:tc>
          <w:tcPr>
            <w:tcW w:w="1665" w:type="dxa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理塘河（无量河）</w:t>
            </w:r>
          </w:p>
        </w:tc>
        <w:tc>
          <w:tcPr>
            <w:tcW w:w="117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0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  <w:tc>
          <w:tcPr>
            <w:tcW w:w="197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988" w:type="dxa"/>
            <w:vMerge w:val="continue"/>
          </w:tcPr>
          <w:p>
            <w:pPr>
              <w:tabs>
                <w:tab w:val="left" w:pos="2040"/>
              </w:tabs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Cs w:val="21"/>
                <w:lang w:bidi="ar"/>
              </w:rPr>
            </w:pPr>
          </w:p>
        </w:tc>
        <w:tc>
          <w:tcPr>
            <w:tcW w:w="586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418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雅砻江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甘孜州</w:t>
            </w:r>
          </w:p>
        </w:tc>
        <w:tc>
          <w:tcPr>
            <w:tcW w:w="237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雅江县城上游</w:t>
            </w:r>
          </w:p>
        </w:tc>
        <w:tc>
          <w:tcPr>
            <w:tcW w:w="166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雅砻江</w:t>
            </w:r>
          </w:p>
        </w:tc>
        <w:tc>
          <w:tcPr>
            <w:tcW w:w="117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0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  <w:tc>
          <w:tcPr>
            <w:tcW w:w="197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988" w:type="dxa"/>
            <w:vMerge w:val="continue"/>
          </w:tcPr>
          <w:p>
            <w:pPr>
              <w:tabs>
                <w:tab w:val="left" w:pos="2040"/>
              </w:tabs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Cs w:val="21"/>
                <w:lang w:bidi="ar"/>
              </w:rPr>
            </w:pPr>
          </w:p>
        </w:tc>
        <w:tc>
          <w:tcPr>
            <w:tcW w:w="586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418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安宁河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凉山州</w:t>
            </w:r>
          </w:p>
        </w:tc>
        <w:tc>
          <w:tcPr>
            <w:tcW w:w="237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昔街大桥</w:t>
            </w:r>
          </w:p>
        </w:tc>
        <w:tc>
          <w:tcPr>
            <w:tcW w:w="166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安宁河</w:t>
            </w:r>
          </w:p>
        </w:tc>
        <w:tc>
          <w:tcPr>
            <w:tcW w:w="117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0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  <w:tc>
          <w:tcPr>
            <w:tcW w:w="197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988" w:type="dxa"/>
            <w:vMerge w:val="continue"/>
          </w:tcPr>
          <w:p>
            <w:pPr>
              <w:tabs>
                <w:tab w:val="left" w:pos="2040"/>
              </w:tabs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Cs w:val="21"/>
                <w:lang w:bidi="ar"/>
              </w:rPr>
            </w:pPr>
          </w:p>
        </w:tc>
        <w:tc>
          <w:tcPr>
            <w:tcW w:w="586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长江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泸州市</w:t>
            </w:r>
          </w:p>
        </w:tc>
        <w:tc>
          <w:tcPr>
            <w:tcW w:w="237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白杨溪</w:t>
            </w:r>
          </w:p>
        </w:tc>
        <w:tc>
          <w:tcPr>
            <w:tcW w:w="166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塘河</w:t>
            </w:r>
          </w:p>
        </w:tc>
        <w:tc>
          <w:tcPr>
            <w:tcW w:w="117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0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  <w:tc>
          <w:tcPr>
            <w:tcW w:w="197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川渝跨界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988" w:type="dxa"/>
            <w:vMerge w:val="continue"/>
          </w:tcPr>
          <w:p>
            <w:pPr>
              <w:tabs>
                <w:tab w:val="left" w:pos="2040"/>
              </w:tabs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Cs w:val="21"/>
                <w:lang w:bidi="ar"/>
              </w:rPr>
            </w:pPr>
          </w:p>
        </w:tc>
        <w:tc>
          <w:tcPr>
            <w:tcW w:w="586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11</w:t>
            </w:r>
          </w:p>
        </w:tc>
        <w:tc>
          <w:tcPr>
            <w:tcW w:w="1418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长江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甘孜州、</w:t>
            </w:r>
          </w:p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昌都市</w:t>
            </w:r>
          </w:p>
        </w:tc>
        <w:tc>
          <w:tcPr>
            <w:tcW w:w="237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金沙江岗托桥</w:t>
            </w:r>
          </w:p>
        </w:tc>
        <w:tc>
          <w:tcPr>
            <w:tcW w:w="166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金沙江</w:t>
            </w:r>
          </w:p>
        </w:tc>
        <w:tc>
          <w:tcPr>
            <w:tcW w:w="117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04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  <w:tc>
          <w:tcPr>
            <w:tcW w:w="197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988" w:type="dxa"/>
            <w:vMerge w:val="restart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国考断面</w:t>
            </w:r>
          </w:p>
        </w:tc>
        <w:tc>
          <w:tcPr>
            <w:tcW w:w="58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12</w:t>
            </w:r>
          </w:p>
        </w:tc>
        <w:tc>
          <w:tcPr>
            <w:tcW w:w="1418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长江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凉山州、</w:t>
            </w:r>
          </w:p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昆明市</w:t>
            </w:r>
          </w:p>
        </w:tc>
        <w:tc>
          <w:tcPr>
            <w:tcW w:w="2370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蒙姑</w:t>
            </w:r>
          </w:p>
        </w:tc>
        <w:tc>
          <w:tcPr>
            <w:tcW w:w="166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金沙江</w:t>
            </w:r>
          </w:p>
        </w:tc>
        <w:tc>
          <w:tcPr>
            <w:tcW w:w="1170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04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  <w:tc>
          <w:tcPr>
            <w:tcW w:w="19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98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58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13</w:t>
            </w:r>
          </w:p>
        </w:tc>
        <w:tc>
          <w:tcPr>
            <w:tcW w:w="1418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长江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凉山州</w:t>
            </w:r>
          </w:p>
        </w:tc>
        <w:tc>
          <w:tcPr>
            <w:tcW w:w="2370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三湾河大桥</w:t>
            </w:r>
          </w:p>
        </w:tc>
        <w:tc>
          <w:tcPr>
            <w:tcW w:w="166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西溪河</w:t>
            </w:r>
          </w:p>
        </w:tc>
        <w:tc>
          <w:tcPr>
            <w:tcW w:w="1170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Ⅲ</w:t>
            </w:r>
          </w:p>
        </w:tc>
        <w:tc>
          <w:tcPr>
            <w:tcW w:w="104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  <w:tc>
          <w:tcPr>
            <w:tcW w:w="19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98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58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14</w:t>
            </w:r>
          </w:p>
        </w:tc>
        <w:tc>
          <w:tcPr>
            <w:tcW w:w="1418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长江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甘孜州</w:t>
            </w:r>
          </w:p>
        </w:tc>
        <w:tc>
          <w:tcPr>
            <w:tcW w:w="2370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香格里拉镇</w:t>
            </w:r>
          </w:p>
        </w:tc>
        <w:tc>
          <w:tcPr>
            <w:tcW w:w="166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水洛河</w:t>
            </w:r>
          </w:p>
        </w:tc>
        <w:tc>
          <w:tcPr>
            <w:tcW w:w="1170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04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  <w:tc>
          <w:tcPr>
            <w:tcW w:w="19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98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8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15</w:t>
            </w:r>
          </w:p>
        </w:tc>
        <w:tc>
          <w:tcPr>
            <w:tcW w:w="1418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大渡河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甘孜州</w:t>
            </w:r>
          </w:p>
        </w:tc>
        <w:tc>
          <w:tcPr>
            <w:tcW w:w="2370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歌乐沱乡色曲河</w:t>
            </w:r>
          </w:p>
        </w:tc>
        <w:tc>
          <w:tcPr>
            <w:tcW w:w="166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色曲河</w:t>
            </w:r>
          </w:p>
        </w:tc>
        <w:tc>
          <w:tcPr>
            <w:tcW w:w="1170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04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  <w:tc>
          <w:tcPr>
            <w:tcW w:w="19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98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8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16</w:t>
            </w:r>
          </w:p>
        </w:tc>
        <w:tc>
          <w:tcPr>
            <w:tcW w:w="1418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涪江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绵阳市</w:t>
            </w:r>
          </w:p>
        </w:tc>
        <w:tc>
          <w:tcPr>
            <w:tcW w:w="2370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楼房沟</w:t>
            </w:r>
          </w:p>
        </w:tc>
        <w:tc>
          <w:tcPr>
            <w:tcW w:w="166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涪江</w:t>
            </w:r>
          </w:p>
        </w:tc>
        <w:tc>
          <w:tcPr>
            <w:tcW w:w="1170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04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  <w:tc>
          <w:tcPr>
            <w:tcW w:w="19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98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8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17</w:t>
            </w:r>
          </w:p>
        </w:tc>
        <w:tc>
          <w:tcPr>
            <w:tcW w:w="1418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涪江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绵阳市</w:t>
            </w:r>
          </w:p>
        </w:tc>
        <w:tc>
          <w:tcPr>
            <w:tcW w:w="2370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鲁班岛</w:t>
            </w:r>
          </w:p>
        </w:tc>
        <w:tc>
          <w:tcPr>
            <w:tcW w:w="166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鲁班水库</w:t>
            </w:r>
          </w:p>
        </w:tc>
        <w:tc>
          <w:tcPr>
            <w:tcW w:w="1170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Ⅲ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Ⅳ</w:t>
            </w:r>
          </w:p>
        </w:tc>
        <w:tc>
          <w:tcPr>
            <w:tcW w:w="104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总磷0.063mg/L</w:t>
            </w:r>
          </w:p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超标0.26倍</w:t>
            </w:r>
          </w:p>
        </w:tc>
        <w:tc>
          <w:tcPr>
            <w:tcW w:w="19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98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8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18</w:t>
            </w:r>
          </w:p>
        </w:tc>
        <w:tc>
          <w:tcPr>
            <w:tcW w:w="1418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涪江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绵阳市、</w:t>
            </w:r>
          </w:p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德阳市</w:t>
            </w:r>
          </w:p>
        </w:tc>
        <w:tc>
          <w:tcPr>
            <w:tcW w:w="2370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双堰村</w:t>
            </w:r>
          </w:p>
        </w:tc>
        <w:tc>
          <w:tcPr>
            <w:tcW w:w="166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秀水河</w:t>
            </w:r>
          </w:p>
        </w:tc>
        <w:tc>
          <w:tcPr>
            <w:tcW w:w="1170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04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  <w:tc>
          <w:tcPr>
            <w:tcW w:w="19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98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8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涪江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绵阳市</w:t>
            </w:r>
          </w:p>
        </w:tc>
        <w:tc>
          <w:tcPr>
            <w:tcW w:w="2370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天仙镇大佛寺渡口</w:t>
            </w:r>
          </w:p>
        </w:tc>
        <w:tc>
          <w:tcPr>
            <w:tcW w:w="166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梓江</w:t>
            </w:r>
          </w:p>
        </w:tc>
        <w:tc>
          <w:tcPr>
            <w:tcW w:w="1170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Ⅲ</w:t>
            </w:r>
          </w:p>
        </w:tc>
        <w:tc>
          <w:tcPr>
            <w:tcW w:w="104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  <w:tc>
          <w:tcPr>
            <w:tcW w:w="19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98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8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渠江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南充市</w:t>
            </w:r>
          </w:p>
        </w:tc>
        <w:tc>
          <w:tcPr>
            <w:tcW w:w="2370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白兔乡</w:t>
            </w:r>
          </w:p>
        </w:tc>
        <w:tc>
          <w:tcPr>
            <w:tcW w:w="166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流江河</w:t>
            </w:r>
          </w:p>
        </w:tc>
        <w:tc>
          <w:tcPr>
            <w:tcW w:w="1170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Ⅲ</w:t>
            </w:r>
          </w:p>
        </w:tc>
        <w:tc>
          <w:tcPr>
            <w:tcW w:w="104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  <w:tc>
          <w:tcPr>
            <w:tcW w:w="19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98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8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21</w:t>
            </w:r>
          </w:p>
        </w:tc>
        <w:tc>
          <w:tcPr>
            <w:tcW w:w="1418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渠江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巴中市</w:t>
            </w:r>
          </w:p>
        </w:tc>
        <w:tc>
          <w:tcPr>
            <w:tcW w:w="2370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江陵</w:t>
            </w:r>
          </w:p>
        </w:tc>
        <w:tc>
          <w:tcPr>
            <w:tcW w:w="166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巴河</w:t>
            </w:r>
          </w:p>
        </w:tc>
        <w:tc>
          <w:tcPr>
            <w:tcW w:w="1170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04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  <w:tc>
          <w:tcPr>
            <w:tcW w:w="19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98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8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22</w:t>
            </w:r>
          </w:p>
        </w:tc>
        <w:tc>
          <w:tcPr>
            <w:tcW w:w="1418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渠江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巴中市</w:t>
            </w:r>
          </w:p>
        </w:tc>
        <w:tc>
          <w:tcPr>
            <w:tcW w:w="2370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金碑</w:t>
            </w:r>
          </w:p>
        </w:tc>
        <w:tc>
          <w:tcPr>
            <w:tcW w:w="166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巴河</w:t>
            </w:r>
          </w:p>
        </w:tc>
        <w:tc>
          <w:tcPr>
            <w:tcW w:w="1170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Ⅲ</w:t>
            </w:r>
          </w:p>
        </w:tc>
        <w:tc>
          <w:tcPr>
            <w:tcW w:w="104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  <w:tc>
          <w:tcPr>
            <w:tcW w:w="19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98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8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23</w:t>
            </w:r>
          </w:p>
        </w:tc>
        <w:tc>
          <w:tcPr>
            <w:tcW w:w="1418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渠江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巴中市</w:t>
            </w:r>
          </w:p>
        </w:tc>
        <w:tc>
          <w:tcPr>
            <w:tcW w:w="2370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手傍岩</w:t>
            </w:r>
          </w:p>
        </w:tc>
        <w:tc>
          <w:tcPr>
            <w:tcW w:w="166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巴河</w:t>
            </w:r>
          </w:p>
        </w:tc>
        <w:tc>
          <w:tcPr>
            <w:tcW w:w="1170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Ⅲ</w:t>
            </w:r>
          </w:p>
        </w:tc>
        <w:tc>
          <w:tcPr>
            <w:tcW w:w="104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  <w:tc>
          <w:tcPr>
            <w:tcW w:w="19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98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8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24</w:t>
            </w:r>
          </w:p>
        </w:tc>
        <w:tc>
          <w:tcPr>
            <w:tcW w:w="1418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黄河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阿坝州、</w:t>
            </w:r>
          </w:p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甘南州</w:t>
            </w:r>
          </w:p>
        </w:tc>
        <w:tc>
          <w:tcPr>
            <w:tcW w:w="2370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玛曲</w:t>
            </w:r>
          </w:p>
        </w:tc>
        <w:tc>
          <w:tcPr>
            <w:tcW w:w="166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黄河</w:t>
            </w:r>
          </w:p>
        </w:tc>
        <w:tc>
          <w:tcPr>
            <w:tcW w:w="1170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04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  <w:tc>
          <w:tcPr>
            <w:tcW w:w="19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98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8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25</w:t>
            </w:r>
          </w:p>
        </w:tc>
        <w:tc>
          <w:tcPr>
            <w:tcW w:w="1418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琼江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资阳市</w:t>
            </w:r>
          </w:p>
        </w:tc>
        <w:tc>
          <w:tcPr>
            <w:tcW w:w="2370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两河</w:t>
            </w:r>
          </w:p>
        </w:tc>
        <w:tc>
          <w:tcPr>
            <w:tcW w:w="166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龙台河</w:t>
            </w:r>
          </w:p>
        </w:tc>
        <w:tc>
          <w:tcPr>
            <w:tcW w:w="1170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Ⅲ</w:t>
            </w:r>
          </w:p>
        </w:tc>
        <w:tc>
          <w:tcPr>
            <w:tcW w:w="104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  <w:tc>
          <w:tcPr>
            <w:tcW w:w="19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川渝跨界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988" w:type="dxa"/>
            <w:vMerge w:val="restart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省考断面</w:t>
            </w:r>
          </w:p>
        </w:tc>
        <w:tc>
          <w:tcPr>
            <w:tcW w:w="58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1</w:t>
            </w:r>
          </w:p>
        </w:tc>
        <w:tc>
          <w:tcPr>
            <w:tcW w:w="1418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沱江</w:t>
            </w:r>
          </w:p>
        </w:tc>
        <w:tc>
          <w:tcPr>
            <w:tcW w:w="992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资阳市</w:t>
            </w:r>
          </w:p>
        </w:tc>
        <w:tc>
          <w:tcPr>
            <w:tcW w:w="2370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韦家湾</w:t>
            </w:r>
          </w:p>
        </w:tc>
        <w:tc>
          <w:tcPr>
            <w:tcW w:w="1665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小清流河</w:t>
            </w:r>
          </w:p>
        </w:tc>
        <w:tc>
          <w:tcPr>
            <w:tcW w:w="1170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275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Ⅲ</w:t>
            </w:r>
          </w:p>
        </w:tc>
        <w:tc>
          <w:tcPr>
            <w:tcW w:w="104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  <w:tc>
          <w:tcPr>
            <w:tcW w:w="19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98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8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2</w:t>
            </w:r>
          </w:p>
        </w:tc>
        <w:tc>
          <w:tcPr>
            <w:tcW w:w="1418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岷江</w:t>
            </w:r>
          </w:p>
        </w:tc>
        <w:tc>
          <w:tcPr>
            <w:tcW w:w="992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阿坝州</w:t>
            </w:r>
          </w:p>
        </w:tc>
        <w:tc>
          <w:tcPr>
            <w:tcW w:w="2370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映秀</w:t>
            </w:r>
          </w:p>
        </w:tc>
        <w:tc>
          <w:tcPr>
            <w:tcW w:w="1665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岷江</w:t>
            </w:r>
          </w:p>
        </w:tc>
        <w:tc>
          <w:tcPr>
            <w:tcW w:w="1170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1275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04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  <w:tc>
          <w:tcPr>
            <w:tcW w:w="19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988" w:type="dxa"/>
            <w:vMerge w:val="restart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省考断面</w:t>
            </w:r>
          </w:p>
        </w:tc>
        <w:tc>
          <w:tcPr>
            <w:tcW w:w="58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3</w:t>
            </w:r>
          </w:p>
        </w:tc>
        <w:tc>
          <w:tcPr>
            <w:tcW w:w="1418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岷江</w:t>
            </w:r>
          </w:p>
        </w:tc>
        <w:tc>
          <w:tcPr>
            <w:tcW w:w="992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眉山市</w:t>
            </w:r>
          </w:p>
        </w:tc>
        <w:tc>
          <w:tcPr>
            <w:tcW w:w="2370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金牛河口</w:t>
            </w:r>
          </w:p>
        </w:tc>
        <w:tc>
          <w:tcPr>
            <w:tcW w:w="1665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金牛河</w:t>
            </w:r>
          </w:p>
        </w:tc>
        <w:tc>
          <w:tcPr>
            <w:tcW w:w="1170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275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Ⅲ</w:t>
            </w:r>
          </w:p>
        </w:tc>
        <w:tc>
          <w:tcPr>
            <w:tcW w:w="104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  <w:tc>
          <w:tcPr>
            <w:tcW w:w="19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98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58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4</w:t>
            </w:r>
          </w:p>
        </w:tc>
        <w:tc>
          <w:tcPr>
            <w:tcW w:w="1418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岷江</w:t>
            </w:r>
          </w:p>
        </w:tc>
        <w:tc>
          <w:tcPr>
            <w:tcW w:w="992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成都市</w:t>
            </w:r>
          </w:p>
        </w:tc>
        <w:tc>
          <w:tcPr>
            <w:tcW w:w="2370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花园</w:t>
            </w:r>
          </w:p>
        </w:tc>
        <w:tc>
          <w:tcPr>
            <w:tcW w:w="1665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走马河</w:t>
            </w:r>
          </w:p>
        </w:tc>
        <w:tc>
          <w:tcPr>
            <w:tcW w:w="1170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1275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04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  <w:tc>
          <w:tcPr>
            <w:tcW w:w="19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98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58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5</w:t>
            </w:r>
          </w:p>
        </w:tc>
        <w:tc>
          <w:tcPr>
            <w:tcW w:w="1418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岷江</w:t>
            </w:r>
          </w:p>
        </w:tc>
        <w:tc>
          <w:tcPr>
            <w:tcW w:w="992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宜宾市</w:t>
            </w:r>
          </w:p>
        </w:tc>
        <w:tc>
          <w:tcPr>
            <w:tcW w:w="2370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麻柳坝</w:t>
            </w:r>
          </w:p>
        </w:tc>
        <w:tc>
          <w:tcPr>
            <w:tcW w:w="1665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岷江</w:t>
            </w:r>
          </w:p>
        </w:tc>
        <w:tc>
          <w:tcPr>
            <w:tcW w:w="1170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275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Ⅲ</w:t>
            </w:r>
          </w:p>
        </w:tc>
        <w:tc>
          <w:tcPr>
            <w:tcW w:w="104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  <w:tc>
          <w:tcPr>
            <w:tcW w:w="19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98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58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雅砻江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甘孜州</w:t>
            </w:r>
          </w:p>
        </w:tc>
        <w:tc>
          <w:tcPr>
            <w:tcW w:w="2370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雅江县318国道71km处</w:t>
            </w:r>
          </w:p>
        </w:tc>
        <w:tc>
          <w:tcPr>
            <w:tcW w:w="166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格西沟</w:t>
            </w:r>
          </w:p>
        </w:tc>
        <w:tc>
          <w:tcPr>
            <w:tcW w:w="1170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04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  <w:tc>
          <w:tcPr>
            <w:tcW w:w="19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98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58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7</w:t>
            </w:r>
          </w:p>
        </w:tc>
        <w:tc>
          <w:tcPr>
            <w:tcW w:w="1418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雅砻江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甘孜州</w:t>
            </w:r>
          </w:p>
        </w:tc>
        <w:tc>
          <w:tcPr>
            <w:tcW w:w="2370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呷拉乡雅砻江</w:t>
            </w:r>
          </w:p>
        </w:tc>
        <w:tc>
          <w:tcPr>
            <w:tcW w:w="166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雅砻江</w:t>
            </w:r>
          </w:p>
        </w:tc>
        <w:tc>
          <w:tcPr>
            <w:tcW w:w="1170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04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  <w:tc>
          <w:tcPr>
            <w:tcW w:w="19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98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58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雅砻江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凉山州</w:t>
            </w:r>
          </w:p>
        </w:tc>
        <w:tc>
          <w:tcPr>
            <w:tcW w:w="2370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理塘河（无量河）入境</w:t>
            </w:r>
          </w:p>
        </w:tc>
        <w:tc>
          <w:tcPr>
            <w:tcW w:w="1665" w:type="dxa"/>
            <w:vAlign w:val="center"/>
          </w:tcPr>
          <w:p>
            <w:pPr>
              <w:overflowPunct w:val="0"/>
              <w:topLinePunct/>
              <w:spacing w:line="360" w:lineRule="exact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理塘河（无量河）</w:t>
            </w:r>
          </w:p>
        </w:tc>
        <w:tc>
          <w:tcPr>
            <w:tcW w:w="1170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04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  <w:tc>
          <w:tcPr>
            <w:tcW w:w="19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988" w:type="dxa"/>
            <w:vMerge w:val="continue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8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>
            <w:pPr>
              <w:overflowPunct w:val="0"/>
              <w:topLinePunct/>
              <w:spacing w:line="360" w:lineRule="exact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长江（金沙江）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凉山州</w:t>
            </w:r>
          </w:p>
        </w:tc>
        <w:tc>
          <w:tcPr>
            <w:tcW w:w="2370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雷波县金沙镇</w:t>
            </w:r>
          </w:p>
        </w:tc>
        <w:tc>
          <w:tcPr>
            <w:tcW w:w="166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金沙江</w:t>
            </w:r>
          </w:p>
        </w:tc>
        <w:tc>
          <w:tcPr>
            <w:tcW w:w="1170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Ⅲ</w:t>
            </w:r>
          </w:p>
        </w:tc>
        <w:tc>
          <w:tcPr>
            <w:tcW w:w="104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  <w:tc>
          <w:tcPr>
            <w:tcW w:w="19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988" w:type="dxa"/>
            <w:vMerge w:val="continue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8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overflowPunct w:val="0"/>
              <w:topLinePunct/>
              <w:spacing w:line="360" w:lineRule="exact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长江（金沙江）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泸州市</w:t>
            </w:r>
          </w:p>
        </w:tc>
        <w:tc>
          <w:tcPr>
            <w:tcW w:w="2370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观音桥</w:t>
            </w:r>
          </w:p>
        </w:tc>
        <w:tc>
          <w:tcPr>
            <w:tcW w:w="166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永宁河</w:t>
            </w:r>
          </w:p>
        </w:tc>
        <w:tc>
          <w:tcPr>
            <w:tcW w:w="1170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04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  <w:tc>
          <w:tcPr>
            <w:tcW w:w="19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988" w:type="dxa"/>
            <w:vMerge w:val="continue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8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11</w:t>
            </w:r>
          </w:p>
        </w:tc>
        <w:tc>
          <w:tcPr>
            <w:tcW w:w="1418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大渡河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阿坝州</w:t>
            </w:r>
          </w:p>
        </w:tc>
        <w:tc>
          <w:tcPr>
            <w:tcW w:w="2370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茸木达乡</w:t>
            </w:r>
          </w:p>
        </w:tc>
        <w:tc>
          <w:tcPr>
            <w:tcW w:w="166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则曲河</w:t>
            </w:r>
          </w:p>
        </w:tc>
        <w:tc>
          <w:tcPr>
            <w:tcW w:w="1170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04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  <w:tc>
          <w:tcPr>
            <w:tcW w:w="19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988" w:type="dxa"/>
            <w:vMerge w:val="continue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8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12</w:t>
            </w:r>
          </w:p>
        </w:tc>
        <w:tc>
          <w:tcPr>
            <w:tcW w:w="1418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嘉陵江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广元市</w:t>
            </w:r>
          </w:p>
        </w:tc>
        <w:tc>
          <w:tcPr>
            <w:tcW w:w="2370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金银渡（张家岩）</w:t>
            </w:r>
          </w:p>
        </w:tc>
        <w:tc>
          <w:tcPr>
            <w:tcW w:w="166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嘉陵江</w:t>
            </w:r>
          </w:p>
        </w:tc>
        <w:tc>
          <w:tcPr>
            <w:tcW w:w="1170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04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  <w:tc>
          <w:tcPr>
            <w:tcW w:w="19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988" w:type="dxa"/>
            <w:vMerge w:val="continue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8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13</w:t>
            </w:r>
          </w:p>
        </w:tc>
        <w:tc>
          <w:tcPr>
            <w:tcW w:w="1418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嘉陵江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广元市</w:t>
            </w:r>
          </w:p>
        </w:tc>
        <w:tc>
          <w:tcPr>
            <w:tcW w:w="2370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红岩</w:t>
            </w:r>
          </w:p>
        </w:tc>
        <w:tc>
          <w:tcPr>
            <w:tcW w:w="166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嘉陵江</w:t>
            </w:r>
          </w:p>
        </w:tc>
        <w:tc>
          <w:tcPr>
            <w:tcW w:w="1170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04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  <w:tc>
          <w:tcPr>
            <w:tcW w:w="19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988" w:type="dxa"/>
            <w:vMerge w:val="continue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8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14</w:t>
            </w:r>
          </w:p>
        </w:tc>
        <w:tc>
          <w:tcPr>
            <w:tcW w:w="1418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嘉陵江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广元市</w:t>
            </w:r>
          </w:p>
        </w:tc>
        <w:tc>
          <w:tcPr>
            <w:tcW w:w="2370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坝前</w:t>
            </w:r>
          </w:p>
        </w:tc>
        <w:tc>
          <w:tcPr>
            <w:tcW w:w="166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白龙湖</w:t>
            </w:r>
          </w:p>
        </w:tc>
        <w:tc>
          <w:tcPr>
            <w:tcW w:w="1170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Ⅰ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Ⅱ</w:t>
            </w:r>
          </w:p>
        </w:tc>
        <w:tc>
          <w:tcPr>
            <w:tcW w:w="104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  <w:tc>
          <w:tcPr>
            <w:tcW w:w="19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Cs w:val="21"/>
              </w:rPr>
              <w:t>—</w:t>
            </w:r>
          </w:p>
        </w:tc>
      </w:tr>
    </w:tbl>
    <w:p>
      <w:pPr>
        <w:overflowPunct w:val="0"/>
        <w:topLinePunct/>
        <w:spacing w:line="600" w:lineRule="exact"/>
        <w:rPr>
          <w:rStyle w:val="12"/>
          <w:rFonts w:hint="default" w:ascii="Times New Roman" w:hAnsi="Times New Roman" w:eastAsia="黑体"/>
          <w:sz w:val="32"/>
          <w:szCs w:val="32"/>
        </w:rPr>
      </w:pPr>
    </w:p>
    <w:p>
      <w:pPr>
        <w:overflowPunct w:val="0"/>
        <w:topLinePunct/>
        <w:spacing w:line="600" w:lineRule="exact"/>
        <w:jc w:val="left"/>
        <w:rPr>
          <w:rFonts w:ascii="Times New Roman" w:hAnsi="Times New Roman"/>
          <w:kern w:val="0"/>
          <w:lang w:bidi="ar"/>
        </w:rPr>
      </w:pPr>
      <w:r>
        <w:rPr>
          <w:rStyle w:val="12"/>
          <w:rFonts w:hint="default" w:ascii="Times New Roman" w:hAnsi="Times New Roman" w:eastAsia="黑体"/>
          <w:sz w:val="32"/>
          <w:szCs w:val="32"/>
        </w:rPr>
        <w:br w:type="page"/>
      </w:r>
      <w:r>
        <w:rPr>
          <w:rFonts w:ascii="Times New Roman" w:hAnsi="Times New Roman" w:eastAsia="黑体"/>
          <w:kern w:val="0"/>
          <w:sz w:val="32"/>
          <w:szCs w:val="32"/>
          <w:lang w:bidi="ar"/>
        </w:rPr>
        <w:t>附件3</w:t>
      </w:r>
    </w:p>
    <w:p>
      <w:pPr>
        <w:overflowPunct w:val="0"/>
        <w:topLinePunct/>
        <w:spacing w:line="600" w:lineRule="exact"/>
        <w:rPr>
          <w:rStyle w:val="12"/>
          <w:rFonts w:hint="default" w:ascii="Times New Roman" w:hAnsi="Times New Roman" w:eastAsia="黑体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</w:rPr>
      </w:pPr>
      <w:r>
        <w:rPr>
          <w:rFonts w:hint="eastAsia" w:ascii="Times New Roman" w:hAnsi="Times New Roman" w:eastAsia="方正小标宋简体"/>
          <w:sz w:val="44"/>
        </w:rPr>
        <w:t>2025年1月重点湖库营养状态评价结果表</w:t>
      </w:r>
    </w:p>
    <w:p>
      <w:pPr>
        <w:pStyle w:val="2"/>
        <w:spacing w:line="600" w:lineRule="exact"/>
        <w:rPr>
          <w:rFonts w:ascii="Times New Roman" w:hAnsi="Times New Roman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1638"/>
        <w:gridCol w:w="3040"/>
        <w:gridCol w:w="3336"/>
        <w:gridCol w:w="2478"/>
        <w:gridCol w:w="2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tblHeader/>
          <w:jc w:val="center"/>
        </w:trPr>
        <w:tc>
          <w:tcPr>
            <w:tcW w:w="1638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黑体"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/>
                <w:bCs/>
                <w:kern w:val="0"/>
                <w:sz w:val="24"/>
                <w:lang w:bidi="ar"/>
              </w:rPr>
              <w:t>序号</w:t>
            </w:r>
          </w:p>
        </w:tc>
        <w:tc>
          <w:tcPr>
            <w:tcW w:w="3040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黑体"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/>
                <w:bCs/>
                <w:kern w:val="0"/>
                <w:sz w:val="24"/>
                <w:lang w:bidi="ar"/>
              </w:rPr>
              <w:t>湖库名称</w:t>
            </w:r>
          </w:p>
        </w:tc>
        <w:tc>
          <w:tcPr>
            <w:tcW w:w="333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黑体"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/>
                <w:bCs/>
                <w:kern w:val="0"/>
                <w:sz w:val="24"/>
                <w:lang w:bidi="ar"/>
              </w:rPr>
              <w:t>断面名称</w:t>
            </w:r>
          </w:p>
        </w:tc>
        <w:tc>
          <w:tcPr>
            <w:tcW w:w="2478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黑体"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/>
                <w:bCs/>
                <w:kern w:val="0"/>
                <w:sz w:val="24"/>
                <w:lang w:bidi="ar"/>
              </w:rPr>
              <w:t>断面性质</w:t>
            </w:r>
          </w:p>
        </w:tc>
        <w:tc>
          <w:tcPr>
            <w:tcW w:w="2991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黑体"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/>
                <w:bCs/>
                <w:kern w:val="0"/>
                <w:sz w:val="24"/>
                <w:lang w:bidi="ar"/>
              </w:rPr>
              <w:t>营养状</w:t>
            </w:r>
            <w:r>
              <w:rPr>
                <w:rFonts w:hint="eastAsia" w:ascii="Times New Roman" w:hAnsi="Times New Roman" w:eastAsia="黑体"/>
                <w:bCs/>
                <w:kern w:val="0"/>
                <w:sz w:val="24"/>
                <w:lang w:bidi="ar"/>
              </w:rPr>
              <w:t>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1638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1</w:t>
            </w:r>
          </w:p>
        </w:tc>
        <w:tc>
          <w:tcPr>
            <w:tcW w:w="3040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邛海</w:t>
            </w:r>
          </w:p>
        </w:tc>
        <w:tc>
          <w:tcPr>
            <w:tcW w:w="3336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邛海湖心</w:t>
            </w:r>
          </w:p>
        </w:tc>
        <w:tc>
          <w:tcPr>
            <w:tcW w:w="2478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国考断面</w:t>
            </w:r>
          </w:p>
        </w:tc>
        <w:tc>
          <w:tcPr>
            <w:tcW w:w="299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贫营养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1638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2</w:t>
            </w:r>
          </w:p>
        </w:tc>
        <w:tc>
          <w:tcPr>
            <w:tcW w:w="3040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葫芦口水库</w:t>
            </w:r>
          </w:p>
        </w:tc>
        <w:tc>
          <w:tcPr>
            <w:tcW w:w="3336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葫芦口水库</w:t>
            </w:r>
          </w:p>
        </w:tc>
        <w:tc>
          <w:tcPr>
            <w:tcW w:w="2478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国考断面</w:t>
            </w:r>
          </w:p>
        </w:tc>
        <w:tc>
          <w:tcPr>
            <w:tcW w:w="299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中营养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638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3</w:t>
            </w:r>
          </w:p>
        </w:tc>
        <w:tc>
          <w:tcPr>
            <w:tcW w:w="3040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泸沽湖</w:t>
            </w:r>
          </w:p>
        </w:tc>
        <w:tc>
          <w:tcPr>
            <w:tcW w:w="3336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泸沽湖湖心</w:t>
            </w:r>
          </w:p>
        </w:tc>
        <w:tc>
          <w:tcPr>
            <w:tcW w:w="2478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国考断面</w:t>
            </w:r>
          </w:p>
        </w:tc>
        <w:tc>
          <w:tcPr>
            <w:tcW w:w="299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贫营养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1638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4</w:t>
            </w:r>
          </w:p>
        </w:tc>
        <w:tc>
          <w:tcPr>
            <w:tcW w:w="3040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鲁班水库</w:t>
            </w:r>
          </w:p>
        </w:tc>
        <w:tc>
          <w:tcPr>
            <w:tcW w:w="3336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鲁班岛</w:t>
            </w:r>
          </w:p>
        </w:tc>
        <w:tc>
          <w:tcPr>
            <w:tcW w:w="2478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国考断面</w:t>
            </w:r>
          </w:p>
        </w:tc>
        <w:tc>
          <w:tcPr>
            <w:tcW w:w="299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中营养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1638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5</w:t>
            </w:r>
          </w:p>
        </w:tc>
        <w:tc>
          <w:tcPr>
            <w:tcW w:w="3040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紫坪铺水库</w:t>
            </w:r>
          </w:p>
        </w:tc>
        <w:tc>
          <w:tcPr>
            <w:tcW w:w="3336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跨库大桥</w:t>
            </w:r>
          </w:p>
        </w:tc>
        <w:tc>
          <w:tcPr>
            <w:tcW w:w="2478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省考断面</w:t>
            </w:r>
          </w:p>
        </w:tc>
        <w:tc>
          <w:tcPr>
            <w:tcW w:w="299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贫营养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1638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6</w:t>
            </w:r>
          </w:p>
        </w:tc>
        <w:tc>
          <w:tcPr>
            <w:tcW w:w="3040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三岔湖</w:t>
            </w:r>
          </w:p>
        </w:tc>
        <w:tc>
          <w:tcPr>
            <w:tcW w:w="3336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库中测点</w:t>
            </w:r>
          </w:p>
        </w:tc>
        <w:tc>
          <w:tcPr>
            <w:tcW w:w="2478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省考断面</w:t>
            </w:r>
          </w:p>
        </w:tc>
        <w:tc>
          <w:tcPr>
            <w:tcW w:w="299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中营养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638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7</w:t>
            </w:r>
          </w:p>
        </w:tc>
        <w:tc>
          <w:tcPr>
            <w:tcW w:w="3040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双溪水库</w:t>
            </w:r>
          </w:p>
        </w:tc>
        <w:tc>
          <w:tcPr>
            <w:tcW w:w="3336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起水站</w:t>
            </w:r>
          </w:p>
        </w:tc>
        <w:tc>
          <w:tcPr>
            <w:tcW w:w="2478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省考断面</w:t>
            </w:r>
          </w:p>
        </w:tc>
        <w:tc>
          <w:tcPr>
            <w:tcW w:w="299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中营养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1638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8</w:t>
            </w:r>
          </w:p>
        </w:tc>
        <w:tc>
          <w:tcPr>
            <w:tcW w:w="3040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二滩水库</w:t>
            </w:r>
          </w:p>
        </w:tc>
        <w:tc>
          <w:tcPr>
            <w:tcW w:w="3336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红壁滩下</w:t>
            </w:r>
          </w:p>
        </w:tc>
        <w:tc>
          <w:tcPr>
            <w:tcW w:w="2478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省考断面</w:t>
            </w:r>
          </w:p>
        </w:tc>
        <w:tc>
          <w:tcPr>
            <w:tcW w:w="299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贫营养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1638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9</w:t>
            </w:r>
          </w:p>
        </w:tc>
        <w:tc>
          <w:tcPr>
            <w:tcW w:w="3040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白龙湖</w:t>
            </w:r>
          </w:p>
        </w:tc>
        <w:tc>
          <w:tcPr>
            <w:tcW w:w="3336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坝前</w:t>
            </w:r>
          </w:p>
        </w:tc>
        <w:tc>
          <w:tcPr>
            <w:tcW w:w="2478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省考断面</w:t>
            </w:r>
          </w:p>
        </w:tc>
        <w:tc>
          <w:tcPr>
            <w:tcW w:w="299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贫营养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1638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10</w:t>
            </w:r>
          </w:p>
        </w:tc>
        <w:tc>
          <w:tcPr>
            <w:tcW w:w="3040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升钟水库</w:t>
            </w:r>
          </w:p>
        </w:tc>
        <w:tc>
          <w:tcPr>
            <w:tcW w:w="3336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李家坝</w:t>
            </w:r>
          </w:p>
        </w:tc>
        <w:tc>
          <w:tcPr>
            <w:tcW w:w="2478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省考断面</w:t>
            </w:r>
          </w:p>
        </w:tc>
        <w:tc>
          <w:tcPr>
            <w:tcW w:w="299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中营养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638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11</w:t>
            </w:r>
          </w:p>
        </w:tc>
        <w:tc>
          <w:tcPr>
            <w:tcW w:w="3040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黑龙滩水库</w:t>
            </w:r>
          </w:p>
        </w:tc>
        <w:tc>
          <w:tcPr>
            <w:tcW w:w="3336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龙庙</w:t>
            </w:r>
          </w:p>
        </w:tc>
        <w:tc>
          <w:tcPr>
            <w:tcW w:w="2478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省考断面</w:t>
            </w:r>
          </w:p>
        </w:tc>
        <w:tc>
          <w:tcPr>
            <w:tcW w:w="299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中营养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1638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12</w:t>
            </w:r>
          </w:p>
        </w:tc>
        <w:tc>
          <w:tcPr>
            <w:tcW w:w="3040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瀑布沟</w:t>
            </w:r>
          </w:p>
        </w:tc>
        <w:tc>
          <w:tcPr>
            <w:tcW w:w="3336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青富</w:t>
            </w:r>
          </w:p>
        </w:tc>
        <w:tc>
          <w:tcPr>
            <w:tcW w:w="2478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省考断面</w:t>
            </w:r>
          </w:p>
        </w:tc>
        <w:tc>
          <w:tcPr>
            <w:tcW w:w="299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贫营养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1638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13</w:t>
            </w:r>
          </w:p>
        </w:tc>
        <w:tc>
          <w:tcPr>
            <w:tcW w:w="3040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老鹰水库</w:t>
            </w:r>
          </w:p>
        </w:tc>
        <w:tc>
          <w:tcPr>
            <w:tcW w:w="3336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吉乐村</w:t>
            </w:r>
          </w:p>
        </w:tc>
        <w:tc>
          <w:tcPr>
            <w:tcW w:w="2478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省考断面</w:t>
            </w:r>
          </w:p>
        </w:tc>
        <w:tc>
          <w:tcPr>
            <w:tcW w:w="299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中营养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1638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14</w:t>
            </w:r>
          </w:p>
        </w:tc>
        <w:tc>
          <w:tcPr>
            <w:tcW w:w="3040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沉抗水库</w:t>
            </w:r>
          </w:p>
        </w:tc>
        <w:tc>
          <w:tcPr>
            <w:tcW w:w="3336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沉抗水库</w:t>
            </w:r>
          </w:p>
        </w:tc>
        <w:tc>
          <w:tcPr>
            <w:tcW w:w="2478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省考断面</w:t>
            </w:r>
          </w:p>
        </w:tc>
        <w:tc>
          <w:tcPr>
            <w:tcW w:w="299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中营养</w:t>
            </w:r>
          </w:p>
        </w:tc>
      </w:tr>
    </w:tbl>
    <w:p>
      <w:pPr>
        <w:spacing w:line="600" w:lineRule="exact"/>
        <w:rPr>
          <w:rStyle w:val="12"/>
          <w:rFonts w:hint="default" w:ascii="Times New Roman" w:hAnsi="Times New Roman" w:eastAsia="黑体"/>
          <w:sz w:val="32"/>
          <w:szCs w:val="32"/>
        </w:rPr>
      </w:pPr>
      <w:r>
        <w:rPr>
          <w:rStyle w:val="12"/>
          <w:rFonts w:hint="default" w:ascii="Times New Roman" w:hAnsi="Times New Roman" w:eastAsia="黑体"/>
          <w:sz w:val="32"/>
          <w:szCs w:val="32"/>
        </w:rPr>
        <w:br w:type="page"/>
      </w:r>
      <w:r>
        <w:rPr>
          <w:rStyle w:val="12"/>
          <w:rFonts w:hint="default" w:ascii="Times New Roman" w:hAnsi="Times New Roman" w:eastAsia="黑体"/>
          <w:sz w:val="32"/>
          <w:szCs w:val="32"/>
        </w:rPr>
        <w:t>附件4</w:t>
      </w:r>
    </w:p>
    <w:p>
      <w:pPr>
        <w:overflowPunct w:val="0"/>
        <w:topLinePunct/>
        <w:spacing w:line="600" w:lineRule="exact"/>
        <w:rPr>
          <w:rStyle w:val="12"/>
          <w:rFonts w:hint="default" w:ascii="Times New Roman" w:hAnsi="Times New Roman" w:eastAsia="黑体"/>
          <w:sz w:val="28"/>
          <w:szCs w:val="32"/>
        </w:rPr>
      </w:pPr>
    </w:p>
    <w:p>
      <w:pPr>
        <w:overflowPunct w:val="0"/>
        <w:topLinePunct/>
        <w:spacing w:line="600" w:lineRule="exact"/>
        <w:jc w:val="center"/>
        <w:outlineLvl w:val="0"/>
        <w:rPr>
          <w:rFonts w:ascii="Times New Roman" w:hAnsi="Times New Roman" w:eastAsia="方正小标宋简体"/>
          <w:sz w:val="44"/>
          <w:szCs w:val="32"/>
        </w:rPr>
      </w:pPr>
      <w:r>
        <w:rPr>
          <w:rFonts w:hint="eastAsia" w:ascii="Times New Roman" w:hAnsi="Times New Roman" w:eastAsia="方正小标宋简体"/>
          <w:sz w:val="44"/>
          <w:szCs w:val="32"/>
        </w:rPr>
        <w:t>2025年1月全省环境空气质量情况</w:t>
      </w:r>
    </w:p>
    <w:p>
      <w:pPr>
        <w:pStyle w:val="2"/>
        <w:spacing w:line="600" w:lineRule="exact"/>
        <w:rPr>
          <w:rFonts w:ascii="Times New Roman" w:hAnsi="Times New Roma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84"/>
        <w:gridCol w:w="1289"/>
        <w:gridCol w:w="1130"/>
        <w:gridCol w:w="1149"/>
        <w:gridCol w:w="1292"/>
        <w:gridCol w:w="1723"/>
        <w:gridCol w:w="1575"/>
        <w:gridCol w:w="1723"/>
        <w:gridCol w:w="1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tblHeader/>
        </w:trPr>
        <w:tc>
          <w:tcPr>
            <w:tcW w:w="1884" w:type="dxa"/>
            <w:vMerge w:val="restart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  <w:t>区域</w:t>
            </w:r>
          </w:p>
        </w:tc>
        <w:tc>
          <w:tcPr>
            <w:tcW w:w="1289" w:type="dxa"/>
            <w:vMerge w:val="restart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  <w:t>市（州）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  <w:t>PM</w:t>
            </w:r>
            <w:r>
              <w:rPr>
                <w:rFonts w:ascii="Times New Roman" w:hAnsi="Times New Roman" w:eastAsia="黑体"/>
                <w:bCs/>
                <w:spacing w:val="-6"/>
                <w:kern w:val="0"/>
                <w:sz w:val="24"/>
                <w:vertAlign w:val="subscript"/>
              </w:rPr>
              <w:t>2.5</w:t>
            </w:r>
          </w:p>
        </w:tc>
        <w:tc>
          <w:tcPr>
            <w:tcW w:w="3015" w:type="dxa"/>
            <w:gridSpan w:val="2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  <w:t>优良天数</w:t>
            </w:r>
            <w:r>
              <w:rPr>
                <w:rFonts w:hint="eastAsia" w:ascii="Times New Roman" w:hAnsi="Times New Roman" w:eastAsia="黑体"/>
                <w:bCs/>
                <w:spacing w:val="-6"/>
                <w:kern w:val="0"/>
                <w:sz w:val="24"/>
              </w:rPr>
              <w:t>比</w:t>
            </w:r>
            <w:r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  <w:t>率</w:t>
            </w:r>
          </w:p>
        </w:tc>
        <w:tc>
          <w:tcPr>
            <w:tcW w:w="3298" w:type="dxa"/>
            <w:gridSpan w:val="2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>重污染天数</w:t>
            </w:r>
          </w:p>
        </w:tc>
        <w:tc>
          <w:tcPr>
            <w:tcW w:w="1718" w:type="dxa"/>
            <w:vMerge w:val="restart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</w:rPr>
              <w:t>环境空气质量</w:t>
            </w:r>
          </w:p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</w:rPr>
              <w:t>综合指数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tblHeader/>
        </w:trPr>
        <w:tc>
          <w:tcPr>
            <w:tcW w:w="1884" w:type="dxa"/>
            <w:vMerge w:val="continue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</w:pPr>
          </w:p>
        </w:tc>
        <w:tc>
          <w:tcPr>
            <w:tcW w:w="1289" w:type="dxa"/>
            <w:vMerge w:val="continue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</w:pPr>
          </w:p>
        </w:tc>
        <w:tc>
          <w:tcPr>
            <w:tcW w:w="1130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  <w:t>浓度</w:t>
            </w:r>
          </w:p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  <w:t>（μ</w:t>
            </w:r>
            <w:r>
              <w:rPr>
                <w:rFonts w:ascii="Times New Roman" w:hAnsi="Times New Roman" w:eastAsia="黑体"/>
                <w:spacing w:val="-6"/>
                <w:sz w:val="24"/>
              </w:rPr>
              <w:t>g/m</w:t>
            </w:r>
            <w:r>
              <w:rPr>
                <w:rFonts w:ascii="Times New Roman" w:hAnsi="Times New Roman" w:eastAsia="黑体"/>
                <w:spacing w:val="-6"/>
                <w:sz w:val="24"/>
                <w:vertAlign w:val="superscript"/>
              </w:rPr>
              <w:t>3</w:t>
            </w:r>
            <w:r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  <w:t>）</w:t>
            </w:r>
          </w:p>
        </w:tc>
        <w:tc>
          <w:tcPr>
            <w:tcW w:w="114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  <w:t>同比</w:t>
            </w:r>
          </w:p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/>
                <w:spacing w:val="-6"/>
                <w:sz w:val="32"/>
                <w:szCs w:val="20"/>
              </w:rPr>
            </w:pPr>
            <w:r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  <w:t>202</w:t>
            </w:r>
            <w:r>
              <w:rPr>
                <w:rFonts w:hint="eastAsia" w:ascii="Times New Roman" w:hAnsi="Times New Roman" w:eastAsia="黑体"/>
                <w:bCs/>
                <w:spacing w:val="-6"/>
                <w:kern w:val="0"/>
                <w:sz w:val="24"/>
              </w:rPr>
              <w:t>4</w:t>
            </w:r>
            <w:r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  <w:t>年</w:t>
            </w:r>
          </w:p>
        </w:tc>
        <w:tc>
          <w:tcPr>
            <w:tcW w:w="12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  <w:t>实测值（%）</w:t>
            </w:r>
          </w:p>
        </w:tc>
        <w:tc>
          <w:tcPr>
            <w:tcW w:w="172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  <w:t>同比202</w:t>
            </w:r>
            <w:r>
              <w:rPr>
                <w:rFonts w:hint="eastAsia" w:ascii="Times New Roman" w:hAnsi="Times New Roman" w:eastAsia="黑体"/>
                <w:bCs/>
                <w:spacing w:val="-6"/>
                <w:kern w:val="0"/>
                <w:sz w:val="24"/>
              </w:rPr>
              <w:t>4</w:t>
            </w:r>
            <w:r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  <w:t>年</w:t>
            </w:r>
          </w:p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/>
                <w:spacing w:val="-6"/>
                <w:sz w:val="32"/>
                <w:szCs w:val="20"/>
              </w:rPr>
            </w:pPr>
            <w:r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  <w:t>（百分点）</w:t>
            </w:r>
          </w:p>
        </w:tc>
        <w:tc>
          <w:tcPr>
            <w:tcW w:w="1575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黑体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重污染天数</w:t>
            </w:r>
          </w:p>
        </w:tc>
        <w:tc>
          <w:tcPr>
            <w:tcW w:w="1723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黑体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同比202</w:t>
            </w:r>
            <w:r>
              <w:rPr>
                <w:rFonts w:hint="eastAsia" w:ascii="Times New Roman" w:hAnsi="Times New Roman" w:eastAsia="黑体"/>
                <w:kern w:val="0"/>
                <w:sz w:val="24"/>
              </w:rPr>
              <w:t>4</w:t>
            </w:r>
            <w:r>
              <w:rPr>
                <w:rFonts w:ascii="Times New Roman" w:hAnsi="Times New Roman" w:eastAsia="黑体"/>
                <w:kern w:val="0"/>
                <w:sz w:val="24"/>
              </w:rPr>
              <w:t>年（天）</w:t>
            </w:r>
          </w:p>
        </w:tc>
        <w:tc>
          <w:tcPr>
            <w:tcW w:w="1718" w:type="dxa"/>
            <w:vMerge w:val="continue"/>
          </w:tcPr>
          <w:p>
            <w:pPr>
              <w:overflowPunct w:val="0"/>
              <w:topLinePunct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1884" w:type="dxa"/>
            <w:vMerge w:val="restart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成都平原地区</w:t>
            </w:r>
          </w:p>
        </w:tc>
        <w:tc>
          <w:tcPr>
            <w:tcW w:w="128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成都市</w:t>
            </w:r>
          </w:p>
        </w:tc>
        <w:tc>
          <w:tcPr>
            <w:tcW w:w="113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67.4</w:t>
            </w:r>
          </w:p>
        </w:tc>
        <w:tc>
          <w:tcPr>
            <w:tcW w:w="114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3.1%</w:t>
            </w:r>
          </w:p>
        </w:tc>
        <w:tc>
          <w:tcPr>
            <w:tcW w:w="129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74.2</w:t>
            </w:r>
          </w:p>
        </w:tc>
        <w:tc>
          <w:tcPr>
            <w:tcW w:w="17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12.9</w:t>
            </w:r>
          </w:p>
        </w:tc>
        <w:tc>
          <w:tcPr>
            <w:tcW w:w="1575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w="1718" w:type="dxa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1884" w:type="dxa"/>
            <w:vMerge w:val="continue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</w:p>
        </w:tc>
        <w:tc>
          <w:tcPr>
            <w:tcW w:w="128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德阳市</w:t>
            </w:r>
          </w:p>
        </w:tc>
        <w:tc>
          <w:tcPr>
            <w:tcW w:w="113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76.4</w:t>
            </w:r>
          </w:p>
        </w:tc>
        <w:tc>
          <w:tcPr>
            <w:tcW w:w="114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11.9%</w:t>
            </w:r>
          </w:p>
        </w:tc>
        <w:tc>
          <w:tcPr>
            <w:tcW w:w="129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54.8</w:t>
            </w:r>
          </w:p>
        </w:tc>
        <w:tc>
          <w:tcPr>
            <w:tcW w:w="17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3.2</w:t>
            </w:r>
          </w:p>
        </w:tc>
        <w:tc>
          <w:tcPr>
            <w:tcW w:w="157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w="17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w="1718" w:type="dxa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1884" w:type="dxa"/>
            <w:vMerge w:val="continue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</w:p>
        </w:tc>
        <w:tc>
          <w:tcPr>
            <w:tcW w:w="128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绵阳市</w:t>
            </w:r>
          </w:p>
        </w:tc>
        <w:tc>
          <w:tcPr>
            <w:tcW w:w="113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64.5</w:t>
            </w:r>
          </w:p>
        </w:tc>
        <w:tc>
          <w:tcPr>
            <w:tcW w:w="114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2.4%</w:t>
            </w:r>
          </w:p>
        </w:tc>
        <w:tc>
          <w:tcPr>
            <w:tcW w:w="129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71.0</w:t>
            </w:r>
          </w:p>
        </w:tc>
        <w:tc>
          <w:tcPr>
            <w:tcW w:w="17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12.9</w:t>
            </w:r>
          </w:p>
        </w:tc>
        <w:tc>
          <w:tcPr>
            <w:tcW w:w="157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17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1718" w:type="dxa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1884" w:type="dxa"/>
            <w:vMerge w:val="continue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</w:p>
        </w:tc>
        <w:tc>
          <w:tcPr>
            <w:tcW w:w="128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遂宁市</w:t>
            </w:r>
          </w:p>
        </w:tc>
        <w:tc>
          <w:tcPr>
            <w:tcW w:w="113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66.6</w:t>
            </w:r>
          </w:p>
        </w:tc>
        <w:tc>
          <w:tcPr>
            <w:tcW w:w="114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40.8%</w:t>
            </w:r>
          </w:p>
        </w:tc>
        <w:tc>
          <w:tcPr>
            <w:tcW w:w="129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67.7</w:t>
            </w:r>
          </w:p>
        </w:tc>
        <w:tc>
          <w:tcPr>
            <w:tcW w:w="17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-19.4</w:t>
            </w:r>
          </w:p>
        </w:tc>
        <w:tc>
          <w:tcPr>
            <w:tcW w:w="157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w="17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w="1718" w:type="dxa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1884" w:type="dxa"/>
            <w:vMerge w:val="continue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</w:p>
        </w:tc>
        <w:tc>
          <w:tcPr>
            <w:tcW w:w="128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乐山市</w:t>
            </w:r>
          </w:p>
        </w:tc>
        <w:tc>
          <w:tcPr>
            <w:tcW w:w="113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75.4</w:t>
            </w:r>
          </w:p>
        </w:tc>
        <w:tc>
          <w:tcPr>
            <w:tcW w:w="114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2.7%</w:t>
            </w:r>
          </w:p>
        </w:tc>
        <w:tc>
          <w:tcPr>
            <w:tcW w:w="129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61.3</w:t>
            </w:r>
          </w:p>
        </w:tc>
        <w:tc>
          <w:tcPr>
            <w:tcW w:w="17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9.7</w:t>
            </w:r>
          </w:p>
        </w:tc>
        <w:tc>
          <w:tcPr>
            <w:tcW w:w="157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17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</w:t>
            </w:r>
          </w:p>
        </w:tc>
        <w:tc>
          <w:tcPr>
            <w:tcW w:w="1718" w:type="dxa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1884" w:type="dxa"/>
            <w:vMerge w:val="continue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</w:p>
        </w:tc>
        <w:tc>
          <w:tcPr>
            <w:tcW w:w="128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眉山市</w:t>
            </w:r>
          </w:p>
        </w:tc>
        <w:tc>
          <w:tcPr>
            <w:tcW w:w="113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79.6</w:t>
            </w:r>
          </w:p>
        </w:tc>
        <w:tc>
          <w:tcPr>
            <w:tcW w:w="114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8.9%</w:t>
            </w:r>
          </w:p>
        </w:tc>
        <w:tc>
          <w:tcPr>
            <w:tcW w:w="129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58.1</w:t>
            </w:r>
          </w:p>
        </w:tc>
        <w:tc>
          <w:tcPr>
            <w:tcW w:w="17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12.9</w:t>
            </w:r>
          </w:p>
        </w:tc>
        <w:tc>
          <w:tcPr>
            <w:tcW w:w="157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</w:t>
            </w:r>
          </w:p>
        </w:tc>
        <w:tc>
          <w:tcPr>
            <w:tcW w:w="17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w="1718" w:type="dxa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1884" w:type="dxa"/>
            <w:vMerge w:val="continue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</w:p>
        </w:tc>
        <w:tc>
          <w:tcPr>
            <w:tcW w:w="128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雅安市</w:t>
            </w:r>
          </w:p>
        </w:tc>
        <w:tc>
          <w:tcPr>
            <w:tcW w:w="113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56.4</w:t>
            </w:r>
          </w:p>
        </w:tc>
        <w:tc>
          <w:tcPr>
            <w:tcW w:w="114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-19.0%</w:t>
            </w:r>
          </w:p>
        </w:tc>
        <w:tc>
          <w:tcPr>
            <w:tcW w:w="129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80.6</w:t>
            </w:r>
          </w:p>
        </w:tc>
        <w:tc>
          <w:tcPr>
            <w:tcW w:w="17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19.3</w:t>
            </w:r>
          </w:p>
        </w:tc>
        <w:tc>
          <w:tcPr>
            <w:tcW w:w="157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17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</w:t>
            </w:r>
          </w:p>
        </w:tc>
        <w:tc>
          <w:tcPr>
            <w:tcW w:w="1718" w:type="dxa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1884" w:type="dxa"/>
            <w:vMerge w:val="continue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</w:p>
        </w:tc>
        <w:tc>
          <w:tcPr>
            <w:tcW w:w="128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资阳市</w:t>
            </w:r>
          </w:p>
        </w:tc>
        <w:tc>
          <w:tcPr>
            <w:tcW w:w="113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75.3</w:t>
            </w:r>
          </w:p>
        </w:tc>
        <w:tc>
          <w:tcPr>
            <w:tcW w:w="114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18.6%</w:t>
            </w:r>
          </w:p>
        </w:tc>
        <w:tc>
          <w:tcPr>
            <w:tcW w:w="129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58.1</w:t>
            </w:r>
          </w:p>
        </w:tc>
        <w:tc>
          <w:tcPr>
            <w:tcW w:w="17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</w:t>
            </w:r>
          </w:p>
        </w:tc>
        <w:tc>
          <w:tcPr>
            <w:tcW w:w="157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w="17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w="1718" w:type="dxa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1884" w:type="dxa"/>
            <w:vMerge w:val="continue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</w:p>
        </w:tc>
        <w:tc>
          <w:tcPr>
            <w:tcW w:w="128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平均</w:t>
            </w:r>
          </w:p>
        </w:tc>
        <w:tc>
          <w:tcPr>
            <w:tcW w:w="113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70.2</w:t>
            </w:r>
          </w:p>
        </w:tc>
        <w:tc>
          <w:tcPr>
            <w:tcW w:w="114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7.3%</w:t>
            </w:r>
          </w:p>
        </w:tc>
        <w:tc>
          <w:tcPr>
            <w:tcW w:w="129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65.7</w:t>
            </w:r>
          </w:p>
        </w:tc>
        <w:tc>
          <w:tcPr>
            <w:tcW w:w="17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6.4</w:t>
            </w:r>
          </w:p>
        </w:tc>
        <w:tc>
          <w:tcPr>
            <w:tcW w:w="157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</w:t>
            </w:r>
          </w:p>
        </w:tc>
        <w:tc>
          <w:tcPr>
            <w:tcW w:w="17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</w:t>
            </w:r>
          </w:p>
        </w:tc>
        <w:tc>
          <w:tcPr>
            <w:tcW w:w="1718" w:type="dxa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sz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1884" w:type="dxa"/>
            <w:vMerge w:val="restart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川南地区</w:t>
            </w:r>
          </w:p>
        </w:tc>
        <w:tc>
          <w:tcPr>
            <w:tcW w:w="128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自贡市</w:t>
            </w:r>
          </w:p>
        </w:tc>
        <w:tc>
          <w:tcPr>
            <w:tcW w:w="113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73.2</w:t>
            </w:r>
          </w:p>
        </w:tc>
        <w:tc>
          <w:tcPr>
            <w:tcW w:w="114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-7.1%</w:t>
            </w:r>
          </w:p>
        </w:tc>
        <w:tc>
          <w:tcPr>
            <w:tcW w:w="129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58.1</w:t>
            </w:r>
          </w:p>
        </w:tc>
        <w:tc>
          <w:tcPr>
            <w:tcW w:w="17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16.2</w:t>
            </w:r>
          </w:p>
        </w:tc>
        <w:tc>
          <w:tcPr>
            <w:tcW w:w="157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w="17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w="1718" w:type="dxa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1884" w:type="dxa"/>
            <w:vMerge w:val="continue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</w:p>
        </w:tc>
        <w:tc>
          <w:tcPr>
            <w:tcW w:w="128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泸州市</w:t>
            </w:r>
          </w:p>
        </w:tc>
        <w:tc>
          <w:tcPr>
            <w:tcW w:w="113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84.7</w:t>
            </w:r>
          </w:p>
        </w:tc>
        <w:tc>
          <w:tcPr>
            <w:tcW w:w="114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1.4%</w:t>
            </w:r>
          </w:p>
        </w:tc>
        <w:tc>
          <w:tcPr>
            <w:tcW w:w="129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48.4</w:t>
            </w:r>
          </w:p>
        </w:tc>
        <w:tc>
          <w:tcPr>
            <w:tcW w:w="17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6.5</w:t>
            </w:r>
          </w:p>
        </w:tc>
        <w:tc>
          <w:tcPr>
            <w:tcW w:w="157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17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</w:t>
            </w:r>
          </w:p>
        </w:tc>
        <w:tc>
          <w:tcPr>
            <w:tcW w:w="1718" w:type="dxa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1884" w:type="dxa"/>
            <w:vMerge w:val="continue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</w:p>
        </w:tc>
        <w:tc>
          <w:tcPr>
            <w:tcW w:w="128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内江市</w:t>
            </w:r>
          </w:p>
        </w:tc>
        <w:tc>
          <w:tcPr>
            <w:tcW w:w="113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77.7</w:t>
            </w:r>
          </w:p>
        </w:tc>
        <w:tc>
          <w:tcPr>
            <w:tcW w:w="114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14.9%</w:t>
            </w:r>
          </w:p>
        </w:tc>
        <w:tc>
          <w:tcPr>
            <w:tcW w:w="129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61.3</w:t>
            </w:r>
          </w:p>
        </w:tc>
        <w:tc>
          <w:tcPr>
            <w:tcW w:w="17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9.7</w:t>
            </w:r>
          </w:p>
        </w:tc>
        <w:tc>
          <w:tcPr>
            <w:tcW w:w="157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w="17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w="1718" w:type="dxa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1884" w:type="dxa"/>
            <w:vMerge w:val="continue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</w:p>
        </w:tc>
        <w:tc>
          <w:tcPr>
            <w:tcW w:w="128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宜宾市</w:t>
            </w:r>
          </w:p>
        </w:tc>
        <w:tc>
          <w:tcPr>
            <w:tcW w:w="113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75.6</w:t>
            </w:r>
          </w:p>
        </w:tc>
        <w:tc>
          <w:tcPr>
            <w:tcW w:w="114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-6.0%</w:t>
            </w:r>
          </w:p>
        </w:tc>
        <w:tc>
          <w:tcPr>
            <w:tcW w:w="129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58.1</w:t>
            </w:r>
          </w:p>
        </w:tc>
        <w:tc>
          <w:tcPr>
            <w:tcW w:w="17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16.2</w:t>
            </w:r>
          </w:p>
        </w:tc>
        <w:tc>
          <w:tcPr>
            <w:tcW w:w="157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17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</w:t>
            </w:r>
          </w:p>
        </w:tc>
        <w:tc>
          <w:tcPr>
            <w:tcW w:w="1718" w:type="dxa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1884" w:type="dxa"/>
            <w:vMerge w:val="continue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</w:p>
        </w:tc>
        <w:tc>
          <w:tcPr>
            <w:tcW w:w="128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平均</w:t>
            </w:r>
          </w:p>
        </w:tc>
        <w:tc>
          <w:tcPr>
            <w:tcW w:w="113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77.8</w:t>
            </w:r>
          </w:p>
        </w:tc>
        <w:tc>
          <w:tcPr>
            <w:tcW w:w="114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0.3%</w:t>
            </w:r>
          </w:p>
        </w:tc>
        <w:tc>
          <w:tcPr>
            <w:tcW w:w="129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56.5</w:t>
            </w:r>
          </w:p>
        </w:tc>
        <w:tc>
          <w:tcPr>
            <w:tcW w:w="17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12.2</w:t>
            </w:r>
          </w:p>
        </w:tc>
        <w:tc>
          <w:tcPr>
            <w:tcW w:w="157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</w:t>
            </w:r>
          </w:p>
        </w:tc>
        <w:tc>
          <w:tcPr>
            <w:tcW w:w="17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1718" w:type="dxa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sz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1884" w:type="dxa"/>
            <w:vMerge w:val="restart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川东北</w:t>
            </w:r>
          </w:p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地区</w:t>
            </w:r>
          </w:p>
        </w:tc>
        <w:tc>
          <w:tcPr>
            <w:tcW w:w="128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广元市</w:t>
            </w:r>
          </w:p>
        </w:tc>
        <w:tc>
          <w:tcPr>
            <w:tcW w:w="113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49.1</w:t>
            </w:r>
          </w:p>
        </w:tc>
        <w:tc>
          <w:tcPr>
            <w:tcW w:w="114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13.7%</w:t>
            </w:r>
          </w:p>
        </w:tc>
        <w:tc>
          <w:tcPr>
            <w:tcW w:w="129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90.3</w:t>
            </w:r>
          </w:p>
        </w:tc>
        <w:tc>
          <w:tcPr>
            <w:tcW w:w="17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</w:t>
            </w:r>
          </w:p>
        </w:tc>
        <w:tc>
          <w:tcPr>
            <w:tcW w:w="157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17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1718" w:type="dxa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1884" w:type="dxa"/>
            <w:vMerge w:val="continue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</w:p>
        </w:tc>
        <w:tc>
          <w:tcPr>
            <w:tcW w:w="128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南充市</w:t>
            </w:r>
          </w:p>
        </w:tc>
        <w:tc>
          <w:tcPr>
            <w:tcW w:w="113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76.9</w:t>
            </w:r>
          </w:p>
        </w:tc>
        <w:tc>
          <w:tcPr>
            <w:tcW w:w="114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29.2%</w:t>
            </w:r>
          </w:p>
        </w:tc>
        <w:tc>
          <w:tcPr>
            <w:tcW w:w="129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54.8</w:t>
            </w:r>
          </w:p>
        </w:tc>
        <w:tc>
          <w:tcPr>
            <w:tcW w:w="17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-9.7</w:t>
            </w:r>
          </w:p>
        </w:tc>
        <w:tc>
          <w:tcPr>
            <w:tcW w:w="157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w="17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w="1718" w:type="dxa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1884" w:type="dxa"/>
            <w:vMerge w:val="continue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</w:p>
        </w:tc>
        <w:tc>
          <w:tcPr>
            <w:tcW w:w="128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广安市</w:t>
            </w:r>
          </w:p>
        </w:tc>
        <w:tc>
          <w:tcPr>
            <w:tcW w:w="113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95.2</w:t>
            </w:r>
          </w:p>
        </w:tc>
        <w:tc>
          <w:tcPr>
            <w:tcW w:w="114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38.4%</w:t>
            </w:r>
          </w:p>
        </w:tc>
        <w:tc>
          <w:tcPr>
            <w:tcW w:w="129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35.5</w:t>
            </w:r>
          </w:p>
        </w:tc>
        <w:tc>
          <w:tcPr>
            <w:tcW w:w="17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-25.8</w:t>
            </w:r>
          </w:p>
        </w:tc>
        <w:tc>
          <w:tcPr>
            <w:tcW w:w="157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</w:t>
            </w:r>
          </w:p>
        </w:tc>
        <w:tc>
          <w:tcPr>
            <w:tcW w:w="17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</w:t>
            </w:r>
          </w:p>
        </w:tc>
        <w:tc>
          <w:tcPr>
            <w:tcW w:w="1718" w:type="dxa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1884" w:type="dxa"/>
            <w:vMerge w:val="continue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</w:p>
        </w:tc>
        <w:tc>
          <w:tcPr>
            <w:tcW w:w="128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达州市</w:t>
            </w:r>
          </w:p>
        </w:tc>
        <w:tc>
          <w:tcPr>
            <w:tcW w:w="113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80.1</w:t>
            </w:r>
          </w:p>
        </w:tc>
        <w:tc>
          <w:tcPr>
            <w:tcW w:w="114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20.8%</w:t>
            </w:r>
          </w:p>
        </w:tc>
        <w:tc>
          <w:tcPr>
            <w:tcW w:w="129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54.8</w:t>
            </w:r>
          </w:p>
        </w:tc>
        <w:tc>
          <w:tcPr>
            <w:tcW w:w="17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-3.3</w:t>
            </w:r>
          </w:p>
        </w:tc>
        <w:tc>
          <w:tcPr>
            <w:tcW w:w="157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w="17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w="1718" w:type="dxa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1884" w:type="dxa"/>
            <w:vMerge w:val="continue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</w:p>
        </w:tc>
        <w:tc>
          <w:tcPr>
            <w:tcW w:w="128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巴中市</w:t>
            </w:r>
          </w:p>
        </w:tc>
        <w:tc>
          <w:tcPr>
            <w:tcW w:w="113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69.7</w:t>
            </w:r>
          </w:p>
        </w:tc>
        <w:tc>
          <w:tcPr>
            <w:tcW w:w="114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24.9%</w:t>
            </w:r>
          </w:p>
        </w:tc>
        <w:tc>
          <w:tcPr>
            <w:tcW w:w="129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67.7</w:t>
            </w:r>
          </w:p>
        </w:tc>
        <w:tc>
          <w:tcPr>
            <w:tcW w:w="17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-12.9</w:t>
            </w:r>
          </w:p>
        </w:tc>
        <w:tc>
          <w:tcPr>
            <w:tcW w:w="157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17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1718" w:type="dxa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1884" w:type="dxa"/>
            <w:vMerge w:val="continue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</w:p>
        </w:tc>
        <w:tc>
          <w:tcPr>
            <w:tcW w:w="128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平均</w:t>
            </w:r>
          </w:p>
        </w:tc>
        <w:tc>
          <w:tcPr>
            <w:tcW w:w="113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74.2</w:t>
            </w:r>
          </w:p>
        </w:tc>
        <w:tc>
          <w:tcPr>
            <w:tcW w:w="114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26.4%</w:t>
            </w:r>
          </w:p>
        </w:tc>
        <w:tc>
          <w:tcPr>
            <w:tcW w:w="129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60.6</w:t>
            </w:r>
          </w:p>
        </w:tc>
        <w:tc>
          <w:tcPr>
            <w:tcW w:w="17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-10.4</w:t>
            </w:r>
          </w:p>
        </w:tc>
        <w:tc>
          <w:tcPr>
            <w:tcW w:w="157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</w:t>
            </w:r>
          </w:p>
        </w:tc>
        <w:tc>
          <w:tcPr>
            <w:tcW w:w="17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</w:t>
            </w:r>
          </w:p>
        </w:tc>
        <w:tc>
          <w:tcPr>
            <w:tcW w:w="1718" w:type="dxa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sz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1884" w:type="dxa"/>
            <w:vMerge w:val="restart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攀西高原地区</w:t>
            </w:r>
          </w:p>
        </w:tc>
        <w:tc>
          <w:tcPr>
            <w:tcW w:w="128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攀枝花市</w:t>
            </w:r>
          </w:p>
        </w:tc>
        <w:tc>
          <w:tcPr>
            <w:tcW w:w="113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39.8</w:t>
            </w:r>
          </w:p>
        </w:tc>
        <w:tc>
          <w:tcPr>
            <w:tcW w:w="114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-2.0%</w:t>
            </w:r>
          </w:p>
        </w:tc>
        <w:tc>
          <w:tcPr>
            <w:tcW w:w="129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100</w:t>
            </w:r>
          </w:p>
        </w:tc>
        <w:tc>
          <w:tcPr>
            <w:tcW w:w="17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</w:t>
            </w:r>
          </w:p>
        </w:tc>
        <w:tc>
          <w:tcPr>
            <w:tcW w:w="157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17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1718" w:type="dxa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1884" w:type="dxa"/>
            <w:vMerge w:val="continue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</w:p>
        </w:tc>
        <w:tc>
          <w:tcPr>
            <w:tcW w:w="128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凉山州</w:t>
            </w:r>
          </w:p>
        </w:tc>
        <w:tc>
          <w:tcPr>
            <w:tcW w:w="113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27.8</w:t>
            </w:r>
          </w:p>
        </w:tc>
        <w:tc>
          <w:tcPr>
            <w:tcW w:w="114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-34.6%</w:t>
            </w:r>
          </w:p>
        </w:tc>
        <w:tc>
          <w:tcPr>
            <w:tcW w:w="129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100</w:t>
            </w:r>
          </w:p>
        </w:tc>
        <w:tc>
          <w:tcPr>
            <w:tcW w:w="17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12.9</w:t>
            </w:r>
          </w:p>
        </w:tc>
        <w:tc>
          <w:tcPr>
            <w:tcW w:w="157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17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</w:t>
            </w:r>
          </w:p>
        </w:tc>
        <w:tc>
          <w:tcPr>
            <w:tcW w:w="1718" w:type="dxa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1884" w:type="dxa"/>
            <w:vMerge w:val="restart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川西高原地区</w:t>
            </w:r>
          </w:p>
        </w:tc>
        <w:tc>
          <w:tcPr>
            <w:tcW w:w="128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阿坝州</w:t>
            </w:r>
          </w:p>
        </w:tc>
        <w:tc>
          <w:tcPr>
            <w:tcW w:w="113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14.3</w:t>
            </w:r>
          </w:p>
        </w:tc>
        <w:tc>
          <w:tcPr>
            <w:tcW w:w="114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43.0%</w:t>
            </w:r>
          </w:p>
        </w:tc>
        <w:tc>
          <w:tcPr>
            <w:tcW w:w="129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100</w:t>
            </w:r>
          </w:p>
        </w:tc>
        <w:tc>
          <w:tcPr>
            <w:tcW w:w="17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</w:t>
            </w:r>
          </w:p>
        </w:tc>
        <w:tc>
          <w:tcPr>
            <w:tcW w:w="157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17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1718" w:type="dxa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1884" w:type="dxa"/>
            <w:vMerge w:val="continue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</w:p>
        </w:tc>
        <w:tc>
          <w:tcPr>
            <w:tcW w:w="128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甘孜州</w:t>
            </w:r>
          </w:p>
        </w:tc>
        <w:tc>
          <w:tcPr>
            <w:tcW w:w="113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10.1</w:t>
            </w:r>
          </w:p>
        </w:tc>
        <w:tc>
          <w:tcPr>
            <w:tcW w:w="114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-7.3%</w:t>
            </w:r>
          </w:p>
        </w:tc>
        <w:tc>
          <w:tcPr>
            <w:tcW w:w="129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100</w:t>
            </w:r>
          </w:p>
        </w:tc>
        <w:tc>
          <w:tcPr>
            <w:tcW w:w="17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</w:t>
            </w:r>
          </w:p>
        </w:tc>
        <w:tc>
          <w:tcPr>
            <w:tcW w:w="157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17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1718" w:type="dxa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3173" w:type="dxa"/>
            <w:gridSpan w:val="2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pacing w:val="-6"/>
                <w:kern w:val="0"/>
                <w:sz w:val="24"/>
              </w:rPr>
              <w:t>重点城市</w:t>
            </w:r>
          </w:p>
        </w:tc>
        <w:tc>
          <w:tcPr>
            <w:tcW w:w="113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75.0</w:t>
            </w:r>
          </w:p>
        </w:tc>
        <w:tc>
          <w:tcPr>
            <w:tcW w:w="114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9.3%</w:t>
            </w:r>
          </w:p>
        </w:tc>
        <w:tc>
          <w:tcPr>
            <w:tcW w:w="129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59.8</w:t>
            </w:r>
          </w:p>
        </w:tc>
        <w:tc>
          <w:tcPr>
            <w:tcW w:w="17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4.1</w:t>
            </w:r>
          </w:p>
        </w:tc>
        <w:tc>
          <w:tcPr>
            <w:tcW w:w="1575" w:type="dxa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1723" w:type="dxa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1718" w:type="dxa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sz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3173" w:type="dxa"/>
            <w:gridSpan w:val="2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pacing w:val="-6"/>
                <w:kern w:val="0"/>
                <w:sz w:val="24"/>
              </w:rPr>
              <w:t>全省</w:t>
            </w:r>
          </w:p>
        </w:tc>
        <w:tc>
          <w:tcPr>
            <w:tcW w:w="113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63.6</w:t>
            </w:r>
          </w:p>
        </w:tc>
        <w:tc>
          <w:tcPr>
            <w:tcW w:w="114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8.5%</w:t>
            </w:r>
          </w:p>
        </w:tc>
        <w:tc>
          <w:tcPr>
            <w:tcW w:w="129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69.3</w:t>
            </w:r>
          </w:p>
        </w:tc>
        <w:tc>
          <w:tcPr>
            <w:tcW w:w="17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2.9</w:t>
            </w:r>
          </w:p>
        </w:tc>
        <w:tc>
          <w:tcPr>
            <w:tcW w:w="1575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1723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1718" w:type="dxa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sz w:val="22"/>
              </w:rPr>
              <w:t>/</w:t>
            </w:r>
          </w:p>
        </w:tc>
      </w:tr>
    </w:tbl>
    <w:p>
      <w:pPr>
        <w:overflowPunct w:val="0"/>
        <w:topLinePunct/>
        <w:spacing w:line="400" w:lineRule="exact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备注：1．重点城市是指全国168个重点城市中我省的15个市。</w:t>
      </w:r>
    </w:p>
    <w:p>
      <w:pPr>
        <w:numPr>
          <w:ilvl w:val="0"/>
          <w:numId w:val="1"/>
        </w:numPr>
        <w:overflowPunct w:val="0"/>
        <w:topLinePunct/>
        <w:spacing w:line="400" w:lineRule="exact"/>
        <w:ind w:firstLine="720" w:firstLineChars="300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数据来源为国控站实测数据。</w:t>
      </w:r>
    </w:p>
    <w:p>
      <w:pPr>
        <w:tabs>
          <w:tab w:val="left" w:pos="656"/>
        </w:tabs>
        <w:jc w:val="left"/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overflowPunct w:val="0"/>
        <w:topLinePunct/>
        <w:spacing w:line="600" w:lineRule="exact"/>
        <w:ind w:left="210" w:leftChars="100" w:right="210" w:rightChars="100"/>
        <w:rPr>
          <w:rFonts w:ascii="Times New Roman" w:hAnsi="Times New Roman" w:eastAsia="黑体"/>
          <w:sz w:val="32"/>
          <w:szCs w:val="28"/>
        </w:rPr>
      </w:pPr>
    </w:p>
    <w:sectPr>
      <w:footerReference r:id="rId3" w:type="default"/>
      <w:footerReference r:id="rId4" w:type="even"/>
      <w:pgSz w:w="16838" w:h="11906" w:orient="landscape"/>
      <w:pgMar w:top="1588" w:right="2098" w:bottom="1474" w:left="124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Times New Roman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altName w:val="黑体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WAAAAZHJzL1BLAQIUABQAAAAIAIdO4kCzSVju0AAAAAUBAAAPAAAAAAAAAAEAIAAAADgAAABk&#10;cnMvZG93bnJldi54bWxQSwECFAAUAAAACACHTuJASLb2J9wCAAAkBgAADgAAAAAAAAABACAAAAA1&#10;AQAAZHJzL2Uyb0RvYy54bWx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WAAAAZHJzL1BLAQIUABQAAAAIAIdO4kCzSVju0AAAAAUBAAAPAAAAAAAAAAEAIAAAADgAAABk&#10;cnMvZG93bnJldi54bWxQSwECFAAUAAAACACHTuJAX8imvdwCAAAkBgAADgAAAAAAAAABACAAAAA1&#10;AQAAZHJzL2Uyb0RvYy54bWx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singleLevel"/>
    <w:tmpl w:val="00000002"/>
    <w:lvl w:ilvl="0" w:tentative="0">
      <w:start w:val="2"/>
      <w:numFmt w:val="decimal"/>
      <w:suff w:val="nothing"/>
      <w:lvlText w:val="%1．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315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EFDDE3FD"/>
    <w:rsid w:val="000C4EEB"/>
    <w:rsid w:val="000E439A"/>
    <w:rsid w:val="00106BC0"/>
    <w:rsid w:val="001A5B3F"/>
    <w:rsid w:val="001B7A47"/>
    <w:rsid w:val="001E65AE"/>
    <w:rsid w:val="002C6D01"/>
    <w:rsid w:val="00310E30"/>
    <w:rsid w:val="00427AEE"/>
    <w:rsid w:val="004D20E6"/>
    <w:rsid w:val="00506567"/>
    <w:rsid w:val="00521EF1"/>
    <w:rsid w:val="00587757"/>
    <w:rsid w:val="00590334"/>
    <w:rsid w:val="005B385A"/>
    <w:rsid w:val="00600CB1"/>
    <w:rsid w:val="00706B4D"/>
    <w:rsid w:val="00766B4F"/>
    <w:rsid w:val="008512D9"/>
    <w:rsid w:val="00923200"/>
    <w:rsid w:val="00942C15"/>
    <w:rsid w:val="00985260"/>
    <w:rsid w:val="00A718AB"/>
    <w:rsid w:val="00AA005A"/>
    <w:rsid w:val="00B34410"/>
    <w:rsid w:val="00B63FA5"/>
    <w:rsid w:val="00CD38C6"/>
    <w:rsid w:val="00CF54EB"/>
    <w:rsid w:val="00D01E85"/>
    <w:rsid w:val="00D80357"/>
    <w:rsid w:val="00F44371"/>
    <w:rsid w:val="00F51932"/>
    <w:rsid w:val="0ED51E12"/>
    <w:rsid w:val="1757B2FD"/>
    <w:rsid w:val="1EFF2CAF"/>
    <w:rsid w:val="362B1482"/>
    <w:rsid w:val="372E30F6"/>
    <w:rsid w:val="3EDFF568"/>
    <w:rsid w:val="3FB24B74"/>
    <w:rsid w:val="3FE74B0E"/>
    <w:rsid w:val="3FFDFE14"/>
    <w:rsid w:val="5FF7C253"/>
    <w:rsid w:val="67EF611A"/>
    <w:rsid w:val="6FA58B67"/>
    <w:rsid w:val="75FBA744"/>
    <w:rsid w:val="79FF6582"/>
    <w:rsid w:val="7A182718"/>
    <w:rsid w:val="7AEDE87F"/>
    <w:rsid w:val="7EBB9C92"/>
    <w:rsid w:val="7F778C89"/>
    <w:rsid w:val="9F6EAEC9"/>
    <w:rsid w:val="A6FF8A68"/>
    <w:rsid w:val="BFBF7414"/>
    <w:rsid w:val="C7534978"/>
    <w:rsid w:val="CAEF278C"/>
    <w:rsid w:val="DE778766"/>
    <w:rsid w:val="DF2D3B86"/>
    <w:rsid w:val="E5FB2F9A"/>
    <w:rsid w:val="EEFCCB0E"/>
    <w:rsid w:val="EFDDE3FD"/>
    <w:rsid w:val="F37DCD3D"/>
    <w:rsid w:val="FABDD6DB"/>
    <w:rsid w:val="FAFF81B1"/>
    <w:rsid w:val="FBD930E2"/>
    <w:rsid w:val="FFD3E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qFormat/>
    <w:uiPriority w:val="0"/>
    <w:pPr>
      <w:snapToGrid w:val="0"/>
      <w:jc w:val="left"/>
    </w:pPr>
    <w:rPr>
      <w:sz w:val="18"/>
    </w:rPr>
  </w:style>
  <w:style w:type="character" w:styleId="8">
    <w:name w:val="footnote reference"/>
    <w:qFormat/>
    <w:uiPriority w:val="0"/>
    <w:rPr>
      <w:vertAlign w:val="superscript"/>
    </w:rPr>
  </w:style>
  <w:style w:type="character" w:customStyle="1" w:styleId="9">
    <w:name w:val="页脚 字符"/>
    <w:link w:val="2"/>
    <w:qFormat/>
    <w:uiPriority w:val="99"/>
    <w:rPr>
      <w:rFonts w:ascii="Calibri" w:hAnsi="Calibri"/>
      <w:kern w:val="2"/>
      <w:sz w:val="18"/>
      <w:szCs w:val="24"/>
    </w:rPr>
  </w:style>
  <w:style w:type="character" w:customStyle="1" w:styleId="10">
    <w:name w:val="页眉 字符"/>
    <w:link w:val="4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1">
    <w:name w:val="标准文字"/>
    <w:qFormat/>
    <w:uiPriority w:val="0"/>
    <w:pPr>
      <w:widowControl w:val="0"/>
      <w:overflowPunct w:val="0"/>
      <w:spacing w:line="360" w:lineRule="auto"/>
      <w:ind w:firstLine="600" w:firstLineChars="20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customStyle="1" w:styleId="12">
    <w:name w:val="NormalCharacter"/>
    <w:qFormat/>
    <w:uiPriority w:val="0"/>
    <w:rPr>
      <w:rFonts w:hint="eastAsia" w:ascii="等线" w:hAnsi="等线" w:eastAsia="等线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864</Words>
  <Characters>4930</Characters>
  <Lines>41</Lines>
  <Paragraphs>11</Paragraphs>
  <TotalTime>15</TotalTime>
  <ScaleCrop>false</ScaleCrop>
  <LinksUpToDate>false</LinksUpToDate>
  <CharactersWithSpaces>5783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2025-02-25T15:07:00Z</dcterms:created>
  <dc:creator>user</dc:creator>
  <cp:lastModifiedBy>user</cp:lastModifiedBy>
  <cp:lastPrinted>2025-02-19T17:05:00Z</cp:lastPrinted>
  <dcterms:modified xsi:type="dcterms:W3CDTF">2025-05-13T17:42:53Z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736F681C95AFCBFF1D1423681840CFED</vt:lpwstr>
  </property>
</Properties>
</file>