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09" w:rsidRDefault="00E157C7">
      <w:pPr>
        <w:jc w:val="center"/>
        <w:rPr>
          <w:rFonts w:ascii="宋体" w:hAnsi="宋体"/>
          <w:b/>
          <w:color w:val="000000" w:themeColor="text1"/>
          <w:sz w:val="36"/>
        </w:rPr>
      </w:pPr>
      <w:r>
        <w:rPr>
          <w:rFonts w:ascii="宋体" w:hAnsi="宋体" w:hint="eastAsia"/>
          <w:b/>
          <w:color w:val="000000" w:themeColor="text1"/>
          <w:sz w:val="36"/>
        </w:rPr>
        <w:t xml:space="preserve"> </w:t>
      </w:r>
    </w:p>
    <w:p w:rsidR="00807309" w:rsidRPr="00C77E55" w:rsidRDefault="00E157C7">
      <w:pPr>
        <w:jc w:val="center"/>
        <w:rPr>
          <w:rFonts w:ascii="宋体" w:hAnsi="宋体"/>
          <w:b/>
          <w:color w:val="000000" w:themeColor="text1"/>
          <w:sz w:val="36"/>
        </w:rPr>
      </w:pPr>
      <w:r>
        <w:rPr>
          <w:rFonts w:ascii="宋体" w:hAnsi="宋体" w:hint="eastAsia"/>
          <w:b/>
          <w:color w:val="000000" w:themeColor="text1"/>
          <w:sz w:val="36"/>
        </w:rPr>
        <w:t>项目编号：</w:t>
      </w:r>
      <w:r w:rsidRPr="00C77E55">
        <w:rPr>
          <w:rFonts w:ascii="宋体" w:hAnsi="宋体" w:hint="eastAsia"/>
          <w:b/>
          <w:color w:val="000000" w:themeColor="text1"/>
          <w:sz w:val="36"/>
        </w:rPr>
        <w:t>202400</w:t>
      </w:r>
      <w:r w:rsidRPr="00C77E55">
        <w:rPr>
          <w:rFonts w:ascii="宋体" w:hAnsi="宋体"/>
          <w:b/>
          <w:color w:val="000000" w:themeColor="text1"/>
          <w:sz w:val="36"/>
        </w:rPr>
        <w:t>3</w:t>
      </w:r>
    </w:p>
    <w:p w:rsidR="00807309" w:rsidRPr="00C77E55" w:rsidRDefault="00E157C7">
      <w:pPr>
        <w:spacing w:line="1000" w:lineRule="exact"/>
        <w:jc w:val="center"/>
        <w:rPr>
          <w:rFonts w:ascii="宋体" w:hAnsi="宋体"/>
          <w:b/>
          <w:color w:val="000000" w:themeColor="text1"/>
          <w:sz w:val="44"/>
          <w:szCs w:val="32"/>
        </w:rPr>
      </w:pPr>
      <w:r w:rsidRPr="00C77E55">
        <w:rPr>
          <w:rFonts w:ascii="宋体" w:hAnsi="宋体" w:hint="eastAsia"/>
          <w:b/>
          <w:color w:val="000000" w:themeColor="text1"/>
          <w:sz w:val="44"/>
          <w:szCs w:val="32"/>
        </w:rPr>
        <w:t>四川省生态环境监测总站</w:t>
      </w:r>
    </w:p>
    <w:p w:rsidR="00807309" w:rsidRDefault="00E157C7">
      <w:pPr>
        <w:jc w:val="center"/>
        <w:rPr>
          <w:rFonts w:ascii="宋体" w:hAnsi="宋体"/>
          <w:b/>
          <w:color w:val="000000" w:themeColor="text1"/>
          <w:sz w:val="44"/>
          <w:szCs w:val="32"/>
        </w:rPr>
      </w:pPr>
      <w:r w:rsidRPr="00C77E55">
        <w:rPr>
          <w:rFonts w:ascii="宋体" w:hAnsi="宋体" w:hint="eastAsia"/>
          <w:b/>
          <w:color w:val="000000" w:themeColor="text1"/>
          <w:sz w:val="44"/>
          <w:szCs w:val="32"/>
        </w:rPr>
        <w:t>2024年四川空气质量手机APP运维项目</w:t>
      </w:r>
    </w:p>
    <w:p w:rsidR="00807309" w:rsidRDefault="00807309">
      <w:pPr>
        <w:pStyle w:val="a2"/>
      </w:pPr>
    </w:p>
    <w:p w:rsidR="00807309" w:rsidRDefault="00E157C7">
      <w:pPr>
        <w:jc w:val="center"/>
        <w:rPr>
          <w:rStyle w:val="aff"/>
          <w:rFonts w:ascii="宋体" w:hAnsi="宋体"/>
          <w:color w:val="000000" w:themeColor="text1"/>
          <w:sz w:val="72"/>
        </w:rPr>
      </w:pPr>
      <w:r>
        <w:rPr>
          <w:rStyle w:val="aff"/>
          <w:rFonts w:ascii="宋体" w:hAnsi="宋体" w:hint="eastAsia"/>
          <w:color w:val="000000" w:themeColor="text1"/>
          <w:sz w:val="72"/>
        </w:rPr>
        <w:t>比选文件</w:t>
      </w:r>
    </w:p>
    <w:p w:rsidR="00807309" w:rsidRPr="009465C9" w:rsidRDefault="00807309">
      <w:pPr>
        <w:pStyle w:val="a2"/>
        <w:rPr>
          <w:rStyle w:val="aff"/>
          <w:rFonts w:ascii="宋体" w:hAnsi="宋体"/>
          <w:color w:val="000000" w:themeColor="text1"/>
          <w:sz w:val="72"/>
        </w:rPr>
      </w:pPr>
    </w:p>
    <w:p w:rsidR="00807309" w:rsidRDefault="00807309">
      <w:pPr>
        <w:pStyle w:val="a2"/>
        <w:rPr>
          <w:rStyle w:val="aff"/>
          <w:rFonts w:ascii="宋体" w:hAnsi="宋体"/>
          <w:color w:val="000000" w:themeColor="text1"/>
          <w:sz w:val="72"/>
        </w:rPr>
      </w:pPr>
    </w:p>
    <w:p w:rsidR="00807309" w:rsidRDefault="00807309">
      <w:pPr>
        <w:pStyle w:val="a2"/>
        <w:rPr>
          <w:rStyle w:val="aff"/>
          <w:rFonts w:ascii="宋体" w:hAnsi="宋体"/>
          <w:color w:val="000000" w:themeColor="text1"/>
          <w:sz w:val="72"/>
        </w:rPr>
      </w:pPr>
    </w:p>
    <w:p w:rsidR="00807309" w:rsidRDefault="00807309">
      <w:pPr>
        <w:pStyle w:val="a2"/>
        <w:rPr>
          <w:rStyle w:val="aff"/>
          <w:rFonts w:ascii="宋体" w:hAnsi="宋体"/>
          <w:color w:val="000000" w:themeColor="text1"/>
          <w:sz w:val="72"/>
        </w:rPr>
      </w:pPr>
    </w:p>
    <w:p w:rsidR="00807309" w:rsidRDefault="00807309">
      <w:pPr>
        <w:rPr>
          <w:rStyle w:val="aff"/>
          <w:rFonts w:ascii="宋体" w:hAnsi="宋体"/>
          <w:color w:val="000000" w:themeColor="text1"/>
          <w:sz w:val="48"/>
        </w:rPr>
      </w:pPr>
    </w:p>
    <w:p w:rsidR="00807309" w:rsidRDefault="00807309">
      <w:pPr>
        <w:rPr>
          <w:rStyle w:val="aff"/>
          <w:rFonts w:ascii="宋体" w:hAnsi="宋体"/>
          <w:color w:val="000000" w:themeColor="text1"/>
          <w:sz w:val="48"/>
        </w:rPr>
      </w:pPr>
    </w:p>
    <w:p w:rsidR="00807309" w:rsidRDefault="00E157C7">
      <w:pPr>
        <w:spacing w:line="360" w:lineRule="auto"/>
        <w:ind w:leftChars="-59" w:left="-1" w:rightChars="-164" w:right="-394" w:hangingChars="39" w:hanging="141"/>
        <w:jc w:val="center"/>
        <w:rPr>
          <w:rFonts w:ascii="宋体" w:hAnsi="宋体"/>
          <w:b/>
          <w:color w:val="000000" w:themeColor="text1"/>
          <w:sz w:val="36"/>
        </w:rPr>
      </w:pPr>
      <w:r>
        <w:rPr>
          <w:rFonts w:ascii="宋体" w:hAnsi="宋体" w:hint="eastAsia"/>
          <w:b/>
          <w:color w:val="000000" w:themeColor="text1"/>
          <w:sz w:val="36"/>
        </w:rPr>
        <w:t>比选人：四川省生态环境监测总站</w:t>
      </w:r>
    </w:p>
    <w:p w:rsidR="00807309" w:rsidRDefault="00E157C7">
      <w:pPr>
        <w:spacing w:line="360" w:lineRule="auto"/>
        <w:ind w:leftChars="-59" w:left="-1" w:rightChars="-164" w:right="-394" w:hangingChars="39" w:hanging="141"/>
        <w:jc w:val="center"/>
        <w:rPr>
          <w:rFonts w:ascii="宋体" w:hAnsi="宋体"/>
          <w:b/>
          <w:color w:val="000000" w:themeColor="text1"/>
          <w:sz w:val="36"/>
        </w:rPr>
      </w:pPr>
      <w:r>
        <w:rPr>
          <w:rFonts w:ascii="宋体" w:hAnsi="宋体" w:hint="eastAsia"/>
          <w:b/>
          <w:color w:val="000000" w:themeColor="text1"/>
          <w:sz w:val="36"/>
        </w:rPr>
        <w:t>2024年3月</w:t>
      </w:r>
    </w:p>
    <w:p w:rsidR="00807309" w:rsidRDefault="00807309">
      <w:pPr>
        <w:rPr>
          <w:rFonts w:ascii="宋体" w:hAnsi="宋体"/>
          <w:b/>
          <w:bCs/>
          <w:color w:val="000000" w:themeColor="text1"/>
          <w:sz w:val="36"/>
        </w:rPr>
      </w:pPr>
    </w:p>
    <w:p w:rsidR="00807309" w:rsidRDefault="00E157C7">
      <w:pPr>
        <w:pStyle w:val="TOC1"/>
        <w:jc w:val="center"/>
        <w:rPr>
          <w:rFonts w:ascii="宋体" w:eastAsia="宋体" w:hAnsi="宋体"/>
          <w:b/>
          <w:color w:val="000000" w:themeColor="text1"/>
          <w:szCs w:val="21"/>
          <w:lang w:val="zh-CN"/>
        </w:rPr>
      </w:pPr>
      <w:r>
        <w:rPr>
          <w:rFonts w:ascii="宋体" w:eastAsia="宋体" w:hAnsi="宋体"/>
          <w:b/>
          <w:color w:val="000000" w:themeColor="text1"/>
          <w:sz w:val="48"/>
          <w:lang w:val="zh-CN"/>
        </w:rPr>
        <w:br w:type="page"/>
      </w:r>
      <w:r>
        <w:rPr>
          <w:rFonts w:ascii="宋体" w:eastAsia="宋体" w:hAnsi="宋体" w:hint="eastAsia"/>
          <w:b/>
          <w:color w:val="000000" w:themeColor="text1"/>
          <w:sz w:val="48"/>
          <w:lang w:val="zh-CN"/>
        </w:rPr>
        <w:lastRenderedPageBreak/>
        <w:t>目录</w:t>
      </w:r>
    </w:p>
    <w:p w:rsidR="00807309" w:rsidRDefault="00807309">
      <w:pPr>
        <w:spacing w:line="360" w:lineRule="auto"/>
        <w:ind w:firstLineChars="200" w:firstLine="420"/>
        <w:rPr>
          <w:rFonts w:ascii="宋体" w:hAnsi="宋体"/>
          <w:color w:val="000000" w:themeColor="text1"/>
          <w:sz w:val="21"/>
          <w:szCs w:val="21"/>
          <w:lang w:val="zh-CN"/>
        </w:rPr>
      </w:pPr>
    </w:p>
    <w:p w:rsidR="008E2542" w:rsidRDefault="00E157C7">
      <w:pPr>
        <w:pStyle w:val="16"/>
        <w:tabs>
          <w:tab w:val="right" w:leader="dot" w:pos="9061"/>
        </w:tabs>
        <w:rPr>
          <w:rFonts w:asciiTheme="minorHAnsi" w:eastAsiaTheme="minorEastAsia" w:hAnsiTheme="minorHAnsi" w:cstheme="minorBidi"/>
          <w:b w:val="0"/>
          <w:noProof/>
          <w:sz w:val="21"/>
          <w:szCs w:val="22"/>
        </w:rPr>
      </w:pPr>
      <w:r>
        <w:rPr>
          <w:rFonts w:ascii="宋体" w:eastAsia="宋体" w:hAnsi="宋体" w:cs="宋体"/>
          <w:color w:val="000000" w:themeColor="text1"/>
          <w:sz w:val="24"/>
        </w:rPr>
        <w:fldChar w:fldCharType="begin"/>
      </w:r>
      <w:r>
        <w:rPr>
          <w:rFonts w:ascii="宋体" w:eastAsia="宋体" w:hAnsi="宋体" w:cs="宋体"/>
          <w:color w:val="000000" w:themeColor="text1"/>
          <w:sz w:val="24"/>
        </w:rPr>
        <w:instrText xml:space="preserve"> TOC \o "1-3" \h \z \u </w:instrText>
      </w:r>
      <w:r>
        <w:rPr>
          <w:rFonts w:ascii="宋体" w:eastAsia="宋体" w:hAnsi="宋体" w:cs="宋体"/>
          <w:color w:val="000000" w:themeColor="text1"/>
          <w:sz w:val="24"/>
        </w:rPr>
        <w:fldChar w:fldCharType="separate"/>
      </w:r>
      <w:hyperlink w:anchor="_Toc161325050" w:history="1">
        <w:r w:rsidR="008E2542" w:rsidRPr="00942BA5">
          <w:rPr>
            <w:rStyle w:val="aff3"/>
            <w:rFonts w:ascii="宋体" w:hAnsi="宋体"/>
            <w:noProof/>
          </w:rPr>
          <w:t>第一章</w:t>
        </w:r>
        <w:r w:rsidR="008E2542" w:rsidRPr="00942BA5">
          <w:rPr>
            <w:rStyle w:val="aff3"/>
            <w:rFonts w:ascii="宋体" w:hAnsi="宋体"/>
            <w:noProof/>
          </w:rPr>
          <w:t xml:space="preserve"> </w:t>
        </w:r>
        <w:r w:rsidR="008E2542" w:rsidRPr="00942BA5">
          <w:rPr>
            <w:rStyle w:val="aff3"/>
            <w:rFonts w:ascii="宋体" w:hAnsi="宋体"/>
            <w:noProof/>
          </w:rPr>
          <w:t>比选邀请</w:t>
        </w:r>
        <w:r w:rsidR="008E2542">
          <w:rPr>
            <w:noProof/>
            <w:webHidden/>
          </w:rPr>
          <w:tab/>
        </w:r>
        <w:r w:rsidR="008E2542">
          <w:rPr>
            <w:noProof/>
            <w:webHidden/>
          </w:rPr>
          <w:fldChar w:fldCharType="begin"/>
        </w:r>
        <w:r w:rsidR="008E2542">
          <w:rPr>
            <w:noProof/>
            <w:webHidden/>
          </w:rPr>
          <w:instrText xml:space="preserve"> PAGEREF _Toc161325050 \h </w:instrText>
        </w:r>
        <w:r w:rsidR="008E2542">
          <w:rPr>
            <w:noProof/>
            <w:webHidden/>
          </w:rPr>
        </w:r>
        <w:r w:rsidR="008E2542">
          <w:rPr>
            <w:noProof/>
            <w:webHidden/>
          </w:rPr>
          <w:fldChar w:fldCharType="separate"/>
        </w:r>
        <w:r w:rsidR="008E2542">
          <w:rPr>
            <w:noProof/>
            <w:webHidden/>
          </w:rPr>
          <w:t>4</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51" w:history="1">
        <w:r w:rsidR="008E2542" w:rsidRPr="00942BA5">
          <w:rPr>
            <w:rStyle w:val="aff3"/>
            <w:rFonts w:ascii="宋体" w:hAnsi="宋体"/>
            <w:noProof/>
          </w:rPr>
          <w:t>第二章</w:t>
        </w:r>
        <w:r w:rsidR="008E2542" w:rsidRPr="00942BA5">
          <w:rPr>
            <w:rStyle w:val="aff3"/>
            <w:rFonts w:ascii="宋体" w:hAnsi="宋体"/>
            <w:noProof/>
          </w:rPr>
          <w:t xml:space="preserve"> </w:t>
        </w:r>
        <w:r w:rsidR="008E2542" w:rsidRPr="00942BA5">
          <w:rPr>
            <w:rStyle w:val="aff3"/>
            <w:rFonts w:ascii="宋体" w:hAnsi="宋体"/>
            <w:noProof/>
          </w:rPr>
          <w:t>比选申请人须知</w:t>
        </w:r>
        <w:r w:rsidR="008E2542">
          <w:rPr>
            <w:noProof/>
            <w:webHidden/>
          </w:rPr>
          <w:tab/>
        </w:r>
        <w:r w:rsidR="008E2542">
          <w:rPr>
            <w:noProof/>
            <w:webHidden/>
          </w:rPr>
          <w:fldChar w:fldCharType="begin"/>
        </w:r>
        <w:r w:rsidR="008E2542">
          <w:rPr>
            <w:noProof/>
            <w:webHidden/>
          </w:rPr>
          <w:instrText xml:space="preserve"> PAGEREF _Toc161325051 \h </w:instrText>
        </w:r>
        <w:r w:rsidR="008E2542">
          <w:rPr>
            <w:noProof/>
            <w:webHidden/>
          </w:rPr>
        </w:r>
        <w:r w:rsidR="008E2542">
          <w:rPr>
            <w:noProof/>
            <w:webHidden/>
          </w:rPr>
          <w:fldChar w:fldCharType="separate"/>
        </w:r>
        <w:r w:rsidR="008E2542">
          <w:rPr>
            <w:noProof/>
            <w:webHidden/>
          </w:rPr>
          <w:t>6</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76" w:history="1">
        <w:r w:rsidR="008E2542" w:rsidRPr="00942BA5">
          <w:rPr>
            <w:rStyle w:val="aff3"/>
            <w:rFonts w:ascii="宋体" w:hAnsi="宋体"/>
            <w:noProof/>
          </w:rPr>
          <w:t>第三章</w:t>
        </w:r>
        <w:r w:rsidR="008E2542" w:rsidRPr="00942BA5">
          <w:rPr>
            <w:rStyle w:val="aff3"/>
            <w:rFonts w:ascii="宋体" w:hAnsi="宋体"/>
            <w:noProof/>
          </w:rPr>
          <w:t xml:space="preserve"> </w:t>
        </w:r>
        <w:r w:rsidR="008E2542" w:rsidRPr="00942BA5">
          <w:rPr>
            <w:rStyle w:val="aff3"/>
            <w:rFonts w:ascii="宋体" w:hAnsi="宋体"/>
            <w:noProof/>
          </w:rPr>
          <w:t>邀请参加比选的比选申请人的数量和方式</w:t>
        </w:r>
        <w:r w:rsidR="008E2542">
          <w:rPr>
            <w:noProof/>
            <w:webHidden/>
          </w:rPr>
          <w:tab/>
        </w:r>
        <w:r w:rsidR="008E2542">
          <w:rPr>
            <w:noProof/>
            <w:webHidden/>
          </w:rPr>
          <w:fldChar w:fldCharType="begin"/>
        </w:r>
        <w:r w:rsidR="008E2542">
          <w:rPr>
            <w:noProof/>
            <w:webHidden/>
          </w:rPr>
          <w:instrText xml:space="preserve"> PAGEREF _Toc161325076 \h </w:instrText>
        </w:r>
        <w:r w:rsidR="008E2542">
          <w:rPr>
            <w:noProof/>
            <w:webHidden/>
          </w:rPr>
        </w:r>
        <w:r w:rsidR="008E2542">
          <w:rPr>
            <w:noProof/>
            <w:webHidden/>
          </w:rPr>
          <w:fldChar w:fldCharType="separate"/>
        </w:r>
        <w:r w:rsidR="008E2542">
          <w:rPr>
            <w:noProof/>
            <w:webHidden/>
          </w:rPr>
          <w:t>14</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77" w:history="1">
        <w:r w:rsidR="008E2542" w:rsidRPr="00942BA5">
          <w:rPr>
            <w:rStyle w:val="aff3"/>
            <w:rFonts w:ascii="宋体" w:hAnsi="宋体"/>
            <w:noProof/>
          </w:rPr>
          <w:t>第四章</w:t>
        </w:r>
        <w:r w:rsidR="008E2542" w:rsidRPr="00942BA5">
          <w:rPr>
            <w:rStyle w:val="aff3"/>
            <w:rFonts w:ascii="宋体" w:hAnsi="宋体"/>
            <w:noProof/>
          </w:rPr>
          <w:t xml:space="preserve"> </w:t>
        </w:r>
        <w:r w:rsidR="008E2542" w:rsidRPr="00942BA5">
          <w:rPr>
            <w:rStyle w:val="aff3"/>
            <w:rFonts w:ascii="宋体" w:hAnsi="宋体"/>
            <w:noProof/>
          </w:rPr>
          <w:t>比选内容</w:t>
        </w:r>
        <w:r w:rsidR="008E2542">
          <w:rPr>
            <w:noProof/>
            <w:webHidden/>
          </w:rPr>
          <w:tab/>
        </w:r>
        <w:r w:rsidR="008E2542">
          <w:rPr>
            <w:noProof/>
            <w:webHidden/>
          </w:rPr>
          <w:fldChar w:fldCharType="begin"/>
        </w:r>
        <w:r w:rsidR="008E2542">
          <w:rPr>
            <w:noProof/>
            <w:webHidden/>
          </w:rPr>
          <w:instrText xml:space="preserve"> PAGEREF _Toc161325077 \h </w:instrText>
        </w:r>
        <w:r w:rsidR="008E2542">
          <w:rPr>
            <w:noProof/>
            <w:webHidden/>
          </w:rPr>
        </w:r>
        <w:r w:rsidR="008E2542">
          <w:rPr>
            <w:noProof/>
            <w:webHidden/>
          </w:rPr>
          <w:fldChar w:fldCharType="separate"/>
        </w:r>
        <w:r w:rsidR="008E2542">
          <w:rPr>
            <w:noProof/>
            <w:webHidden/>
          </w:rPr>
          <w:t>15</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83" w:history="1">
        <w:r w:rsidR="008E2542" w:rsidRPr="00942BA5">
          <w:rPr>
            <w:rStyle w:val="aff3"/>
            <w:rFonts w:ascii="宋体" w:hAnsi="宋体"/>
            <w:noProof/>
          </w:rPr>
          <w:t>第五章</w:t>
        </w:r>
        <w:r w:rsidR="008E2542" w:rsidRPr="00942BA5">
          <w:rPr>
            <w:rStyle w:val="aff3"/>
            <w:rFonts w:ascii="宋体" w:hAnsi="宋体"/>
            <w:noProof/>
          </w:rPr>
          <w:t xml:space="preserve"> </w:t>
        </w:r>
        <w:r w:rsidR="008E2542" w:rsidRPr="00942BA5">
          <w:rPr>
            <w:rStyle w:val="aff3"/>
            <w:rFonts w:ascii="宋体" w:hAnsi="宋体"/>
            <w:noProof/>
          </w:rPr>
          <w:t>对比选申请人和拟采购产品的资格、资质性及其他类似效力要求</w:t>
        </w:r>
        <w:r w:rsidR="008E2542">
          <w:rPr>
            <w:noProof/>
            <w:webHidden/>
          </w:rPr>
          <w:tab/>
        </w:r>
        <w:r w:rsidR="008E2542">
          <w:rPr>
            <w:noProof/>
            <w:webHidden/>
          </w:rPr>
          <w:fldChar w:fldCharType="begin"/>
        </w:r>
        <w:r w:rsidR="008E2542">
          <w:rPr>
            <w:noProof/>
            <w:webHidden/>
          </w:rPr>
          <w:instrText xml:space="preserve"> PAGEREF _Toc161325083 \h </w:instrText>
        </w:r>
        <w:r w:rsidR="008E2542">
          <w:rPr>
            <w:noProof/>
            <w:webHidden/>
          </w:rPr>
        </w:r>
        <w:r w:rsidR="008E2542">
          <w:rPr>
            <w:noProof/>
            <w:webHidden/>
          </w:rPr>
          <w:fldChar w:fldCharType="separate"/>
        </w:r>
        <w:r w:rsidR="008E2542">
          <w:rPr>
            <w:noProof/>
            <w:webHidden/>
          </w:rPr>
          <w:t>18</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84" w:history="1">
        <w:r w:rsidR="008E2542" w:rsidRPr="00942BA5">
          <w:rPr>
            <w:rStyle w:val="aff3"/>
            <w:rFonts w:ascii="宋体" w:hAnsi="宋体"/>
            <w:noProof/>
          </w:rPr>
          <w:t>第六章</w:t>
        </w:r>
        <w:r w:rsidR="008E2542" w:rsidRPr="00942BA5">
          <w:rPr>
            <w:rStyle w:val="aff3"/>
            <w:rFonts w:ascii="宋体" w:hAnsi="宋体"/>
            <w:noProof/>
          </w:rPr>
          <w:t xml:space="preserve"> </w:t>
        </w:r>
        <w:r w:rsidR="008E2542" w:rsidRPr="00942BA5">
          <w:rPr>
            <w:rStyle w:val="aff3"/>
            <w:rFonts w:ascii="宋体" w:hAnsi="宋体"/>
            <w:noProof/>
          </w:rPr>
          <w:t>比选申请文件的组成</w:t>
        </w:r>
        <w:r w:rsidR="008E2542">
          <w:rPr>
            <w:noProof/>
            <w:webHidden/>
          </w:rPr>
          <w:tab/>
        </w:r>
        <w:r w:rsidR="008E2542">
          <w:rPr>
            <w:noProof/>
            <w:webHidden/>
          </w:rPr>
          <w:fldChar w:fldCharType="begin"/>
        </w:r>
        <w:r w:rsidR="008E2542">
          <w:rPr>
            <w:noProof/>
            <w:webHidden/>
          </w:rPr>
          <w:instrText xml:space="preserve"> PAGEREF _Toc161325084 \h </w:instrText>
        </w:r>
        <w:r w:rsidR="008E2542">
          <w:rPr>
            <w:noProof/>
            <w:webHidden/>
          </w:rPr>
        </w:r>
        <w:r w:rsidR="008E2542">
          <w:rPr>
            <w:noProof/>
            <w:webHidden/>
          </w:rPr>
          <w:fldChar w:fldCharType="separate"/>
        </w:r>
        <w:r w:rsidR="008E2542">
          <w:rPr>
            <w:noProof/>
            <w:webHidden/>
          </w:rPr>
          <w:t>19</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85" w:history="1">
        <w:r w:rsidR="008E2542" w:rsidRPr="00942BA5">
          <w:rPr>
            <w:rStyle w:val="aff3"/>
            <w:rFonts w:ascii="宋体" w:hAnsi="宋体"/>
            <w:noProof/>
          </w:rPr>
          <w:t>第七章</w:t>
        </w:r>
        <w:r w:rsidR="008E2542" w:rsidRPr="00942BA5">
          <w:rPr>
            <w:rStyle w:val="aff3"/>
            <w:rFonts w:ascii="宋体" w:hAnsi="宋体"/>
            <w:noProof/>
          </w:rPr>
          <w:t xml:space="preserve"> </w:t>
        </w:r>
        <w:r w:rsidR="008E2542" w:rsidRPr="00942BA5">
          <w:rPr>
            <w:rStyle w:val="aff3"/>
            <w:rFonts w:ascii="宋体" w:hAnsi="宋体"/>
            <w:noProof/>
          </w:rPr>
          <w:t>评审方法和评审标准</w:t>
        </w:r>
        <w:r w:rsidR="008E2542">
          <w:rPr>
            <w:noProof/>
            <w:webHidden/>
          </w:rPr>
          <w:tab/>
        </w:r>
        <w:r w:rsidR="008E2542">
          <w:rPr>
            <w:noProof/>
            <w:webHidden/>
          </w:rPr>
          <w:fldChar w:fldCharType="begin"/>
        </w:r>
        <w:r w:rsidR="008E2542">
          <w:rPr>
            <w:noProof/>
            <w:webHidden/>
          </w:rPr>
          <w:instrText xml:space="preserve"> PAGEREF _Toc161325085 \h </w:instrText>
        </w:r>
        <w:r w:rsidR="008E2542">
          <w:rPr>
            <w:noProof/>
            <w:webHidden/>
          </w:rPr>
        </w:r>
        <w:r w:rsidR="008E2542">
          <w:rPr>
            <w:noProof/>
            <w:webHidden/>
          </w:rPr>
          <w:fldChar w:fldCharType="separate"/>
        </w:r>
        <w:r w:rsidR="008E2542">
          <w:rPr>
            <w:noProof/>
            <w:webHidden/>
          </w:rPr>
          <w:t>21</w:t>
        </w:r>
        <w:r w:rsidR="008E2542">
          <w:rPr>
            <w:noProof/>
            <w:webHidden/>
          </w:rPr>
          <w:fldChar w:fldCharType="end"/>
        </w:r>
      </w:hyperlink>
    </w:p>
    <w:p w:rsidR="008E2542" w:rsidRDefault="00165C53">
      <w:pPr>
        <w:pStyle w:val="16"/>
        <w:tabs>
          <w:tab w:val="right" w:leader="dot" w:pos="9061"/>
        </w:tabs>
        <w:rPr>
          <w:rFonts w:asciiTheme="minorHAnsi" w:eastAsiaTheme="minorEastAsia" w:hAnsiTheme="minorHAnsi" w:cstheme="minorBidi"/>
          <w:b w:val="0"/>
          <w:noProof/>
          <w:sz w:val="21"/>
          <w:szCs w:val="22"/>
        </w:rPr>
      </w:pPr>
      <w:hyperlink w:anchor="_Toc161325086" w:history="1">
        <w:r w:rsidR="008E2542" w:rsidRPr="00942BA5">
          <w:rPr>
            <w:rStyle w:val="aff3"/>
            <w:rFonts w:ascii="宋体" w:hAnsi="宋体"/>
            <w:noProof/>
          </w:rPr>
          <w:t>第八章</w:t>
        </w:r>
        <w:r w:rsidR="008E2542" w:rsidRPr="00942BA5">
          <w:rPr>
            <w:rStyle w:val="aff3"/>
            <w:rFonts w:ascii="宋体" w:hAnsi="宋体"/>
            <w:noProof/>
          </w:rPr>
          <w:t xml:space="preserve"> </w:t>
        </w:r>
        <w:r w:rsidR="008E2542" w:rsidRPr="00942BA5">
          <w:rPr>
            <w:rStyle w:val="aff3"/>
            <w:rFonts w:ascii="宋体" w:hAnsi="宋体"/>
            <w:noProof/>
          </w:rPr>
          <w:t>比选申请文件格式</w:t>
        </w:r>
        <w:r w:rsidR="008E2542">
          <w:rPr>
            <w:noProof/>
            <w:webHidden/>
          </w:rPr>
          <w:tab/>
        </w:r>
        <w:r w:rsidR="008E2542">
          <w:rPr>
            <w:noProof/>
            <w:webHidden/>
          </w:rPr>
          <w:fldChar w:fldCharType="begin"/>
        </w:r>
        <w:r w:rsidR="008E2542">
          <w:rPr>
            <w:noProof/>
            <w:webHidden/>
          </w:rPr>
          <w:instrText xml:space="preserve"> PAGEREF _Toc161325086 \h </w:instrText>
        </w:r>
        <w:r w:rsidR="008E2542">
          <w:rPr>
            <w:noProof/>
            <w:webHidden/>
          </w:rPr>
        </w:r>
        <w:r w:rsidR="008E2542">
          <w:rPr>
            <w:noProof/>
            <w:webHidden/>
          </w:rPr>
          <w:fldChar w:fldCharType="separate"/>
        </w:r>
        <w:r w:rsidR="008E2542">
          <w:rPr>
            <w:noProof/>
            <w:webHidden/>
          </w:rPr>
          <w:t>26</w:t>
        </w:r>
        <w:r w:rsidR="008E2542">
          <w:rPr>
            <w:noProof/>
            <w:webHidden/>
          </w:rPr>
          <w:fldChar w:fldCharType="end"/>
        </w:r>
      </w:hyperlink>
    </w:p>
    <w:p w:rsidR="00807309" w:rsidRDefault="00E157C7" w:rsidP="008E2542">
      <w:pPr>
        <w:pStyle w:val="16"/>
        <w:tabs>
          <w:tab w:val="right" w:leader="dot" w:pos="9061"/>
        </w:tabs>
        <w:spacing w:line="600" w:lineRule="auto"/>
        <w:rPr>
          <w:rFonts w:ascii="宋体" w:hAnsi="宋体"/>
          <w:color w:val="000000" w:themeColor="text1"/>
        </w:rPr>
      </w:pPr>
      <w:r>
        <w:rPr>
          <w:rFonts w:ascii="宋体" w:hAnsi="宋体" w:cs="宋体"/>
          <w:color w:val="000000" w:themeColor="text1"/>
        </w:rPr>
        <w:fldChar w:fldCharType="end"/>
      </w:r>
      <w:r>
        <w:rPr>
          <w:rFonts w:ascii="宋体" w:hAnsi="宋体"/>
          <w:color w:val="000000" w:themeColor="text1"/>
        </w:rPr>
        <w:br w:type="page"/>
      </w:r>
    </w:p>
    <w:p w:rsidR="00807309" w:rsidRDefault="00E157C7">
      <w:pPr>
        <w:pStyle w:val="1"/>
        <w:ind w:left="470"/>
        <w:rPr>
          <w:rFonts w:ascii="宋体" w:hAnsi="宋体"/>
          <w:color w:val="000000" w:themeColor="text1"/>
        </w:rPr>
      </w:pPr>
      <w:bookmarkStart w:id="0" w:name="_Toc161325050"/>
      <w:r>
        <w:rPr>
          <w:rFonts w:ascii="宋体" w:hAnsi="宋体" w:hint="eastAsia"/>
          <w:color w:val="000000" w:themeColor="text1"/>
        </w:rPr>
        <w:lastRenderedPageBreak/>
        <w:t>第一章</w:t>
      </w:r>
      <w:bookmarkStart w:id="1" w:name="OLE_LINK3"/>
      <w:r>
        <w:rPr>
          <w:rFonts w:ascii="宋体" w:hAnsi="宋体" w:hint="eastAsia"/>
          <w:color w:val="000000" w:themeColor="text1"/>
        </w:rPr>
        <w:t xml:space="preserve"> 比选邀请</w:t>
      </w:r>
      <w:bookmarkEnd w:id="0"/>
    </w:p>
    <w:bookmarkEnd w:id="1"/>
    <w:p w:rsidR="00807309" w:rsidRPr="00233F0B" w:rsidRDefault="00E157C7">
      <w:pPr>
        <w:spacing w:line="360" w:lineRule="auto"/>
        <w:ind w:firstLineChars="245" w:firstLine="588"/>
        <w:rPr>
          <w:rFonts w:ascii="宋体" w:hAnsi="宋体"/>
          <w:color w:val="000000" w:themeColor="text1"/>
        </w:rPr>
      </w:pPr>
      <w:r>
        <w:rPr>
          <w:rFonts w:ascii="宋体" w:hAnsi="宋体" w:hint="eastAsia"/>
          <w:color w:val="000000" w:themeColor="text1"/>
        </w:rPr>
        <w:t>四川省生态环境监测总站拟通过比</w:t>
      </w:r>
      <w:r w:rsidRPr="00233F0B">
        <w:rPr>
          <w:rFonts w:ascii="宋体" w:hAnsi="宋体" w:hint="eastAsia"/>
          <w:color w:val="000000" w:themeColor="text1"/>
        </w:rPr>
        <w:t>选方式，对</w:t>
      </w:r>
      <w:r w:rsidRPr="00233F0B">
        <w:rPr>
          <w:rFonts w:ascii="宋体" w:hAnsi="宋体" w:cs="宋体" w:hint="eastAsia"/>
          <w:color w:val="000000" w:themeColor="text1"/>
        </w:rPr>
        <w:t>2024年四川空气质量手机APP运维</w:t>
      </w:r>
      <w:r w:rsidRPr="00233F0B">
        <w:rPr>
          <w:rFonts w:ascii="宋体" w:hAnsi="宋体" w:hint="eastAsia"/>
          <w:color w:val="000000" w:themeColor="text1"/>
        </w:rPr>
        <w:t>项目进行采购，现通过公告的形式邀请符合资格条件的比选申请人参加。</w:t>
      </w:r>
    </w:p>
    <w:p w:rsidR="00807309" w:rsidRPr="00233F0B" w:rsidRDefault="00E157C7">
      <w:pPr>
        <w:spacing w:line="360" w:lineRule="auto"/>
        <w:ind w:firstLineChars="200" w:firstLine="482"/>
        <w:rPr>
          <w:rFonts w:ascii="宋体" w:hAnsi="宋体"/>
          <w:b/>
          <w:color w:val="000000" w:themeColor="text1"/>
          <w:szCs w:val="20"/>
        </w:rPr>
      </w:pPr>
      <w:bookmarkStart w:id="2" w:name="_Toc25569784"/>
      <w:bookmarkStart w:id="3" w:name="_Toc518113670"/>
      <w:r w:rsidRPr="00233F0B">
        <w:rPr>
          <w:rFonts w:ascii="宋体" w:hAnsi="宋体" w:hint="eastAsia"/>
          <w:b/>
          <w:color w:val="000000" w:themeColor="text1"/>
          <w:szCs w:val="20"/>
        </w:rPr>
        <w:t>一、项目概况</w:t>
      </w:r>
      <w:bookmarkEnd w:id="2"/>
      <w:bookmarkEnd w:id="3"/>
    </w:p>
    <w:p w:rsidR="00807309" w:rsidRPr="00233F0B" w:rsidRDefault="00E157C7">
      <w:pPr>
        <w:spacing w:line="360" w:lineRule="auto"/>
        <w:ind w:firstLineChars="200" w:firstLine="480"/>
        <w:rPr>
          <w:rFonts w:ascii="宋体" w:hAnsi="宋体" w:cs="宋体"/>
          <w:color w:val="000000" w:themeColor="text1"/>
        </w:rPr>
      </w:pPr>
      <w:r w:rsidRPr="00233F0B">
        <w:rPr>
          <w:rFonts w:ascii="宋体" w:hAnsi="宋体" w:cs="宋体" w:hint="eastAsia"/>
          <w:color w:val="000000" w:themeColor="text1"/>
        </w:rPr>
        <w:t>1.项目编号：2024</w:t>
      </w:r>
      <w:r w:rsidRPr="00233F0B">
        <w:rPr>
          <w:rFonts w:ascii="宋体" w:hAnsi="宋体" w:cs="宋体"/>
          <w:color w:val="000000" w:themeColor="text1"/>
        </w:rPr>
        <w:t>0</w:t>
      </w:r>
      <w:r w:rsidRPr="00233F0B">
        <w:rPr>
          <w:rFonts w:ascii="宋体" w:hAnsi="宋体" w:cs="宋体" w:hint="eastAsia"/>
          <w:color w:val="000000" w:themeColor="text1"/>
        </w:rPr>
        <w:t>0</w:t>
      </w:r>
      <w:r w:rsidRPr="00233F0B">
        <w:rPr>
          <w:rFonts w:ascii="宋体" w:hAnsi="宋体" w:cs="宋体"/>
          <w:color w:val="000000" w:themeColor="text1"/>
        </w:rPr>
        <w:t>3</w:t>
      </w:r>
    </w:p>
    <w:p w:rsidR="00807309" w:rsidRPr="00233F0B" w:rsidRDefault="00E157C7">
      <w:pPr>
        <w:spacing w:line="360" w:lineRule="auto"/>
        <w:ind w:firstLineChars="200" w:firstLine="480"/>
        <w:rPr>
          <w:rFonts w:ascii="宋体" w:hAnsi="宋体" w:cs="宋体"/>
          <w:color w:val="000000" w:themeColor="text1"/>
        </w:rPr>
      </w:pPr>
      <w:r w:rsidRPr="00233F0B">
        <w:rPr>
          <w:rFonts w:ascii="宋体" w:hAnsi="宋体" w:cs="宋体" w:hint="eastAsia"/>
          <w:color w:val="000000" w:themeColor="text1"/>
        </w:rPr>
        <w:t>2.项目名称：2024年四川空气质量手机APP运维项目</w:t>
      </w:r>
    </w:p>
    <w:p w:rsidR="00807309" w:rsidRPr="00233F0B" w:rsidRDefault="00E157C7">
      <w:pPr>
        <w:spacing w:line="360" w:lineRule="auto"/>
        <w:ind w:firstLineChars="200" w:firstLine="480"/>
        <w:rPr>
          <w:rFonts w:ascii="宋体" w:hAnsi="宋体" w:cs="宋体"/>
          <w:color w:val="000000" w:themeColor="text1"/>
        </w:rPr>
      </w:pPr>
      <w:r w:rsidRPr="00233F0B">
        <w:rPr>
          <w:rFonts w:ascii="宋体" w:hAnsi="宋体" w:cs="宋体" w:hint="eastAsia"/>
          <w:color w:val="000000" w:themeColor="text1"/>
        </w:rPr>
        <w:t>4.最高限价：</w:t>
      </w:r>
      <w:r w:rsidRPr="00233F0B">
        <w:rPr>
          <w:rFonts w:ascii="宋体" w:hAnsi="宋体" w:cs="宋体"/>
          <w:color w:val="000000" w:themeColor="text1"/>
        </w:rPr>
        <w:t>6</w:t>
      </w:r>
      <w:r w:rsidRPr="00233F0B">
        <w:rPr>
          <w:rFonts w:ascii="宋体" w:hAnsi="宋体" w:cs="宋体" w:hint="eastAsia"/>
          <w:color w:val="000000" w:themeColor="text1"/>
        </w:rPr>
        <w:t>万</w:t>
      </w:r>
    </w:p>
    <w:p w:rsidR="00807309" w:rsidRPr="00233F0B" w:rsidRDefault="00E157C7">
      <w:pPr>
        <w:spacing w:line="360" w:lineRule="auto"/>
        <w:ind w:firstLineChars="200" w:firstLine="480"/>
        <w:rPr>
          <w:rFonts w:ascii="宋体" w:hAnsi="宋体" w:cs="宋体"/>
          <w:color w:val="000000" w:themeColor="text1"/>
        </w:rPr>
      </w:pPr>
      <w:r w:rsidRPr="00233F0B">
        <w:rPr>
          <w:rFonts w:ascii="宋体" w:hAnsi="宋体" w:cs="宋体" w:hint="eastAsia"/>
          <w:color w:val="000000" w:themeColor="text1"/>
        </w:rPr>
        <w:t>6.采购需求（共1包)：</w:t>
      </w:r>
    </w:p>
    <w:p w:rsidR="00807309" w:rsidRDefault="00E157C7">
      <w:pPr>
        <w:spacing w:line="360" w:lineRule="auto"/>
        <w:ind w:firstLineChars="200" w:firstLine="480"/>
        <w:rPr>
          <w:rFonts w:ascii="宋体" w:hAnsi="宋体"/>
          <w:color w:val="000000" w:themeColor="text1"/>
        </w:rPr>
      </w:pPr>
      <w:r w:rsidRPr="00233F0B">
        <w:rPr>
          <w:rFonts w:ascii="宋体" w:hAnsi="宋体" w:cs="宋体" w:hint="eastAsia"/>
          <w:color w:val="000000" w:themeColor="text1"/>
        </w:rPr>
        <w:t>四川省生态环境监测总站2024年四川空气质量手机APP运维项目，采购标</w:t>
      </w:r>
      <w:r>
        <w:rPr>
          <w:rFonts w:ascii="宋体" w:hAnsi="宋体" w:cs="宋体" w:hint="eastAsia"/>
          <w:color w:val="000000" w:themeColor="text1"/>
        </w:rPr>
        <w:t>的属于其他未列明行业。（详见比选文件）</w:t>
      </w:r>
    </w:p>
    <w:p w:rsidR="00807309" w:rsidRDefault="00E157C7">
      <w:pPr>
        <w:spacing w:line="360" w:lineRule="auto"/>
        <w:ind w:firstLineChars="200" w:firstLine="482"/>
        <w:rPr>
          <w:rFonts w:ascii="宋体" w:hAnsi="宋体"/>
          <w:b/>
          <w:color w:val="000000" w:themeColor="text1"/>
          <w:szCs w:val="20"/>
        </w:rPr>
      </w:pPr>
      <w:bookmarkStart w:id="4" w:name="_Toc25569786"/>
      <w:bookmarkStart w:id="5" w:name="_Toc518113672"/>
      <w:r>
        <w:rPr>
          <w:rFonts w:ascii="宋体" w:hAnsi="宋体" w:hint="eastAsia"/>
          <w:b/>
          <w:color w:val="000000" w:themeColor="text1"/>
          <w:szCs w:val="20"/>
        </w:rPr>
        <w:t>二、比选申请人参加本次比选活动应具备下列条件</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1.具有独立承担民事责任的能力</w:t>
      </w:r>
      <w:r>
        <w:rPr>
          <w:rFonts w:ascii="宋体" w:hAnsi="宋体"/>
          <w:color w:val="000000" w:themeColor="text1"/>
          <w:sz w:val="24"/>
        </w:rPr>
        <w:t>；</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2.具有良好的商业信誉和健全的财务会计制度；</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3.具有履行合同所必需的设备和专业技术能力；</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4.具有依法缴纳税收和社会保障资金的良好记录；</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5.参加本次比选活动前三年内，在经营活动中没有重大违法记录；</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6.法律、行政法规规定的其他条件。</w:t>
      </w:r>
    </w:p>
    <w:p w:rsidR="00807309" w:rsidRDefault="00E157C7">
      <w:pPr>
        <w:pStyle w:val="affe"/>
        <w:spacing w:after="78"/>
        <w:ind w:firstLine="48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已报名并获取了比选文件。</w:t>
      </w:r>
    </w:p>
    <w:p w:rsidR="00807309" w:rsidRDefault="00E157C7">
      <w:pPr>
        <w:pStyle w:val="affe"/>
        <w:spacing w:after="78"/>
        <w:ind w:firstLine="480"/>
        <w:rPr>
          <w:rFonts w:ascii="宋体" w:hAnsi="宋体"/>
          <w:color w:val="000000" w:themeColor="text1"/>
          <w:sz w:val="24"/>
        </w:rPr>
      </w:pPr>
      <w:r>
        <w:rPr>
          <w:rFonts w:ascii="宋体" w:hAnsi="宋体" w:hint="eastAsia"/>
          <w:color w:val="000000" w:themeColor="text1"/>
          <w:sz w:val="24"/>
        </w:rPr>
        <w:t>8.参加本次比选活动前三年内，比选申请人单位及其现任法定代表人、主要负责人不得具有行贿犯罪记录。</w:t>
      </w:r>
    </w:p>
    <w:p w:rsidR="00807309" w:rsidRDefault="00E157C7">
      <w:pPr>
        <w:pStyle w:val="affe"/>
        <w:spacing w:after="78"/>
        <w:ind w:firstLine="480"/>
        <w:rPr>
          <w:rFonts w:ascii="宋体" w:hAnsi="宋体"/>
          <w:color w:val="000000" w:themeColor="text1"/>
          <w:sz w:val="24"/>
        </w:rPr>
      </w:pPr>
      <w:r>
        <w:rPr>
          <w:rFonts w:ascii="宋体" w:hAnsi="宋体"/>
          <w:color w:val="000000" w:themeColor="text1"/>
          <w:sz w:val="24"/>
        </w:rPr>
        <w:t>9</w:t>
      </w:r>
      <w:r>
        <w:rPr>
          <w:rFonts w:ascii="宋体" w:hAnsi="宋体" w:hint="eastAsia"/>
          <w:color w:val="000000" w:themeColor="text1"/>
          <w:sz w:val="24"/>
        </w:rPr>
        <w:t>.列入失信被执行人、重大税收违法案件当事人名单、政府采购严重违法失信行为记录名单且禁止进入政府市场的处罚还在有效期内的比选申请人不得参与本次比选活动。</w:t>
      </w:r>
    </w:p>
    <w:p w:rsidR="00807309" w:rsidRDefault="00E157C7">
      <w:pPr>
        <w:tabs>
          <w:tab w:val="left" w:pos="7665"/>
        </w:tabs>
        <w:spacing w:line="360" w:lineRule="auto"/>
        <w:ind w:firstLineChars="200" w:firstLine="480"/>
        <w:rPr>
          <w:rFonts w:ascii="宋体" w:hAnsi="宋体"/>
          <w:color w:val="000000" w:themeColor="text1"/>
        </w:rPr>
      </w:pPr>
      <w:r>
        <w:rPr>
          <w:rFonts w:ascii="宋体" w:hAnsi="宋体"/>
          <w:color w:val="000000" w:themeColor="text1"/>
        </w:rPr>
        <w:t>10.</w:t>
      </w:r>
      <w:r>
        <w:rPr>
          <w:rFonts w:ascii="宋体" w:hAnsi="宋体" w:hint="eastAsia"/>
          <w:color w:val="000000" w:themeColor="text1"/>
        </w:rPr>
        <w:t>单位负责人为同一人或者存在直接控股、管理关系的不同供应商不得参加同一合同项下的采购活动。</w:t>
      </w:r>
    </w:p>
    <w:p w:rsidR="00807309" w:rsidRDefault="00E157C7">
      <w:pPr>
        <w:pStyle w:val="affe"/>
        <w:spacing w:after="78"/>
        <w:ind w:firstLine="480"/>
        <w:rPr>
          <w:rFonts w:ascii="宋体" w:hAnsi="宋体"/>
          <w:color w:val="000000" w:themeColor="text1"/>
          <w:sz w:val="32"/>
        </w:rPr>
      </w:pPr>
      <w:r>
        <w:rPr>
          <w:rFonts w:ascii="宋体" w:hAnsi="宋体"/>
          <w:color w:val="000000" w:themeColor="text1"/>
          <w:sz w:val="24"/>
        </w:rPr>
        <w:t>11.</w:t>
      </w:r>
      <w:r>
        <w:rPr>
          <w:rFonts w:ascii="宋体" w:hAnsi="宋体" w:hint="eastAsia"/>
          <w:color w:val="000000" w:themeColor="text1"/>
          <w:sz w:val="24"/>
        </w:rPr>
        <w:t>为采购项目提供整体设计、规范编制或者项目管理、监理、检测等服务的供应商，不得再参加该采购项目的其他采购活动。</w:t>
      </w:r>
    </w:p>
    <w:p w:rsidR="00807309" w:rsidRDefault="00E157C7">
      <w:pPr>
        <w:spacing w:line="360" w:lineRule="auto"/>
        <w:ind w:firstLineChars="200" w:firstLine="480"/>
        <w:rPr>
          <w:rFonts w:ascii="宋体" w:hAnsi="宋体"/>
          <w:bCs/>
          <w:color w:val="000000" w:themeColor="text1"/>
        </w:rPr>
      </w:pPr>
      <w:r>
        <w:rPr>
          <w:rFonts w:ascii="宋体" w:hAnsi="宋体" w:hint="eastAsia"/>
          <w:color w:val="000000" w:themeColor="text1"/>
        </w:rPr>
        <w:lastRenderedPageBreak/>
        <w:t>1</w:t>
      </w:r>
      <w:r>
        <w:rPr>
          <w:rFonts w:ascii="宋体" w:hAnsi="宋体"/>
          <w:color w:val="000000" w:themeColor="text1"/>
        </w:rPr>
        <w:t>2</w:t>
      </w:r>
      <w:r>
        <w:rPr>
          <w:rFonts w:ascii="宋体" w:hAnsi="宋体" w:hint="eastAsia"/>
          <w:color w:val="000000" w:themeColor="text1"/>
        </w:rPr>
        <w:t>.</w:t>
      </w:r>
      <w:r>
        <w:rPr>
          <w:rFonts w:ascii="宋体" w:hAnsi="宋体" w:hint="eastAsia"/>
          <w:bCs/>
          <w:color w:val="000000" w:themeColor="text1"/>
        </w:rPr>
        <w:t>本项目不允许联合体比选。</w:t>
      </w:r>
    </w:p>
    <w:p w:rsidR="00807309" w:rsidRDefault="00E157C7">
      <w:pPr>
        <w:spacing w:line="360" w:lineRule="auto"/>
        <w:ind w:firstLineChars="200" w:firstLine="482"/>
        <w:rPr>
          <w:rFonts w:ascii="宋体" w:hAnsi="宋体"/>
          <w:b/>
          <w:color w:val="000000" w:themeColor="text1"/>
          <w:szCs w:val="20"/>
        </w:rPr>
      </w:pPr>
      <w:r>
        <w:rPr>
          <w:rFonts w:ascii="宋体" w:hAnsi="宋体" w:hint="eastAsia"/>
          <w:b/>
          <w:color w:val="000000" w:themeColor="text1"/>
          <w:szCs w:val="20"/>
        </w:rPr>
        <w:t>三、报名获取比选文件</w:t>
      </w:r>
      <w:bookmarkEnd w:id="4"/>
      <w:bookmarkEnd w:id="5"/>
    </w:p>
    <w:p w:rsidR="00807309" w:rsidRPr="00233F0B"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1.本项目采用挂网公告的方式邀请比选申请人，比选</w:t>
      </w:r>
      <w:r w:rsidRPr="00233F0B">
        <w:rPr>
          <w:rFonts w:ascii="宋体" w:hAnsi="宋体" w:hint="eastAsia"/>
          <w:color w:val="000000" w:themeColor="text1"/>
        </w:rPr>
        <w:t>邀请于2024年3月</w:t>
      </w:r>
      <w:r w:rsidR="009465C9">
        <w:rPr>
          <w:rFonts w:ascii="宋体" w:hAnsi="宋体"/>
          <w:color w:val="000000" w:themeColor="text1"/>
        </w:rPr>
        <w:t>19</w:t>
      </w:r>
      <w:r w:rsidRPr="00233F0B">
        <w:rPr>
          <w:rFonts w:ascii="宋体" w:hAnsi="宋体" w:hint="eastAsia"/>
          <w:color w:val="000000" w:themeColor="text1"/>
        </w:rPr>
        <w:t>日在四川省生态环境监测总站门户网站发出。</w:t>
      </w:r>
    </w:p>
    <w:p w:rsidR="00807309" w:rsidRPr="00233F0B" w:rsidRDefault="00E157C7">
      <w:pPr>
        <w:spacing w:line="360" w:lineRule="auto"/>
        <w:ind w:firstLineChars="200" w:firstLine="480"/>
        <w:rPr>
          <w:rFonts w:ascii="宋体" w:hAnsi="宋体"/>
          <w:color w:val="000000" w:themeColor="text1"/>
        </w:rPr>
      </w:pPr>
      <w:r w:rsidRPr="00233F0B">
        <w:rPr>
          <w:rFonts w:ascii="宋体" w:hAnsi="宋体"/>
          <w:color w:val="000000" w:themeColor="text1"/>
        </w:rPr>
        <w:t>2</w:t>
      </w:r>
      <w:r w:rsidRPr="00233F0B">
        <w:rPr>
          <w:rFonts w:ascii="宋体" w:hAnsi="宋体" w:hint="eastAsia"/>
          <w:color w:val="000000" w:themeColor="text1"/>
        </w:rPr>
        <w:t>.报名获取比选文件时间：2022年3月</w:t>
      </w:r>
      <w:r w:rsidR="009465C9">
        <w:rPr>
          <w:rFonts w:ascii="宋体" w:hAnsi="宋体"/>
          <w:color w:val="000000" w:themeColor="text1"/>
        </w:rPr>
        <w:t>19</w:t>
      </w:r>
      <w:r w:rsidRPr="00233F0B">
        <w:rPr>
          <w:rFonts w:ascii="宋体" w:hAnsi="宋体" w:hint="eastAsia"/>
          <w:color w:val="000000" w:themeColor="text1"/>
        </w:rPr>
        <w:t>日至2024年3月</w:t>
      </w:r>
      <w:r w:rsidR="009465C9">
        <w:rPr>
          <w:rFonts w:ascii="宋体" w:hAnsi="宋体"/>
          <w:color w:val="000000" w:themeColor="text1"/>
        </w:rPr>
        <w:t>25</w:t>
      </w:r>
      <w:r w:rsidRPr="00233F0B">
        <w:rPr>
          <w:rFonts w:ascii="宋体" w:hAnsi="宋体" w:hint="eastAsia"/>
          <w:color w:val="000000" w:themeColor="text1"/>
        </w:rPr>
        <w:t>日9:00-17:00（北京时间，法定节假日、休息日除外）。</w:t>
      </w:r>
    </w:p>
    <w:p w:rsidR="00807309" w:rsidRPr="00233F0B" w:rsidRDefault="00E157C7">
      <w:pPr>
        <w:spacing w:line="360" w:lineRule="auto"/>
        <w:ind w:firstLineChars="200" w:firstLine="480"/>
        <w:rPr>
          <w:rFonts w:ascii="宋体" w:hAnsi="宋体"/>
          <w:color w:val="000000" w:themeColor="text1"/>
        </w:rPr>
      </w:pPr>
      <w:r w:rsidRPr="00233F0B">
        <w:rPr>
          <w:rFonts w:ascii="宋体" w:hAnsi="宋体"/>
          <w:color w:val="000000" w:themeColor="text1"/>
        </w:rPr>
        <w:t>3</w:t>
      </w:r>
      <w:r w:rsidRPr="00233F0B">
        <w:rPr>
          <w:rFonts w:ascii="宋体" w:hAnsi="宋体" w:hint="eastAsia"/>
          <w:color w:val="000000" w:themeColor="text1"/>
        </w:rPr>
        <w:t>.报名获取比选文件地点：四川省成都市光华东三路88号四川省生态环境监测总站。</w:t>
      </w:r>
    </w:p>
    <w:p w:rsidR="00807309" w:rsidRPr="00233F0B" w:rsidRDefault="00E157C7">
      <w:pPr>
        <w:spacing w:line="360" w:lineRule="auto"/>
        <w:ind w:firstLineChars="200" w:firstLine="480"/>
        <w:rPr>
          <w:rFonts w:ascii="宋体" w:hAnsi="宋体"/>
          <w:color w:val="000000" w:themeColor="text1"/>
        </w:rPr>
      </w:pPr>
      <w:r w:rsidRPr="00233F0B">
        <w:rPr>
          <w:rFonts w:ascii="宋体" w:hAnsi="宋体"/>
          <w:color w:val="000000" w:themeColor="text1"/>
        </w:rPr>
        <w:t>4</w:t>
      </w:r>
      <w:r w:rsidRPr="00233F0B">
        <w:rPr>
          <w:rFonts w:ascii="宋体" w:hAnsi="宋体" w:hint="eastAsia"/>
          <w:color w:val="000000" w:themeColor="text1"/>
        </w:rPr>
        <w:t>.报名获取比选文件方式：比选申请人</w:t>
      </w:r>
      <w:r w:rsidRPr="00233F0B">
        <w:rPr>
          <w:rFonts w:ascii="宋体" w:hAnsi="宋体" w:hint="eastAsia"/>
          <w:bCs/>
          <w:color w:val="000000" w:themeColor="text1"/>
        </w:rPr>
        <w:t>为法人或者其他组织的，提供单位介绍信原件、经办人身份证复印件；比选申请人为自然人的，只需提供本人身份证复印件。报名资料须注明项目名称、项目编号、邮箱、经办人手机号码等信息。</w:t>
      </w:r>
    </w:p>
    <w:p w:rsidR="00807309" w:rsidRPr="00233F0B" w:rsidRDefault="00E157C7">
      <w:pPr>
        <w:spacing w:line="360" w:lineRule="auto"/>
        <w:ind w:firstLineChars="200" w:firstLine="480"/>
        <w:rPr>
          <w:rFonts w:ascii="宋体" w:hAnsi="宋体"/>
          <w:color w:val="000000" w:themeColor="text1"/>
        </w:rPr>
      </w:pPr>
      <w:r w:rsidRPr="00233F0B">
        <w:rPr>
          <w:rFonts w:ascii="宋体" w:hAnsi="宋体" w:hint="eastAsia"/>
          <w:color w:val="000000" w:themeColor="text1"/>
        </w:rPr>
        <w:t>5.比选文件售价：免费。</w:t>
      </w:r>
    </w:p>
    <w:p w:rsidR="00807309" w:rsidRPr="00233F0B" w:rsidRDefault="00E157C7">
      <w:pPr>
        <w:spacing w:line="360" w:lineRule="auto"/>
        <w:ind w:firstLineChars="200" w:firstLine="482"/>
        <w:rPr>
          <w:rFonts w:ascii="宋体" w:hAnsi="宋体"/>
          <w:b/>
          <w:color w:val="000000" w:themeColor="text1"/>
          <w:szCs w:val="20"/>
        </w:rPr>
      </w:pPr>
      <w:bookmarkStart w:id="6" w:name="_Toc518113673"/>
      <w:bookmarkStart w:id="7" w:name="_Toc25569787"/>
      <w:r w:rsidRPr="00233F0B">
        <w:rPr>
          <w:rFonts w:ascii="宋体" w:hAnsi="宋体" w:hint="eastAsia"/>
          <w:b/>
          <w:color w:val="000000" w:themeColor="text1"/>
          <w:szCs w:val="20"/>
        </w:rPr>
        <w:t>四、比选申请书的递交</w:t>
      </w:r>
      <w:bookmarkEnd w:id="6"/>
      <w:bookmarkEnd w:id="7"/>
    </w:p>
    <w:p w:rsidR="00807309" w:rsidRDefault="00E157C7">
      <w:pPr>
        <w:spacing w:line="360" w:lineRule="auto"/>
        <w:ind w:firstLineChars="200" w:firstLine="480"/>
        <w:rPr>
          <w:rFonts w:ascii="宋体" w:hAnsi="宋体"/>
          <w:color w:val="000000" w:themeColor="text1"/>
        </w:rPr>
      </w:pPr>
      <w:r w:rsidRPr="00233F0B">
        <w:rPr>
          <w:rFonts w:ascii="宋体" w:hAnsi="宋体" w:hint="eastAsia"/>
          <w:color w:val="000000" w:themeColor="text1"/>
        </w:rPr>
        <w:t>1.递交比选申请书截止时间：20</w:t>
      </w:r>
      <w:r w:rsidRPr="00233F0B">
        <w:rPr>
          <w:rFonts w:ascii="宋体" w:hAnsi="宋体"/>
          <w:color w:val="000000" w:themeColor="text1"/>
        </w:rPr>
        <w:t>2</w:t>
      </w:r>
      <w:r w:rsidRPr="00233F0B">
        <w:rPr>
          <w:rFonts w:ascii="宋体" w:hAnsi="宋体" w:hint="eastAsia"/>
          <w:color w:val="000000" w:themeColor="text1"/>
        </w:rPr>
        <w:t>4年3月</w:t>
      </w:r>
      <w:r w:rsidR="009465C9">
        <w:rPr>
          <w:rFonts w:ascii="宋体" w:hAnsi="宋体"/>
          <w:color w:val="000000" w:themeColor="text1"/>
        </w:rPr>
        <w:t>2</w:t>
      </w:r>
      <w:bookmarkStart w:id="8" w:name="_GoBack"/>
      <w:bookmarkEnd w:id="8"/>
      <w:r w:rsidR="009465C9">
        <w:rPr>
          <w:rFonts w:ascii="宋体" w:hAnsi="宋体"/>
          <w:color w:val="000000" w:themeColor="text1"/>
        </w:rPr>
        <w:t>7</w:t>
      </w:r>
      <w:r w:rsidRPr="00233F0B">
        <w:rPr>
          <w:rFonts w:ascii="宋体" w:hAnsi="宋体" w:hint="eastAsia"/>
          <w:color w:val="000000" w:themeColor="text1"/>
        </w:rPr>
        <w:t>日10：00时（北京时间）。</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2.递交比选申请书地点：四川省成都市光华东三路88号四川省生态环境监测总站。</w:t>
      </w:r>
    </w:p>
    <w:p w:rsidR="00807309" w:rsidRDefault="00E157C7">
      <w:pPr>
        <w:spacing w:line="360" w:lineRule="auto"/>
        <w:ind w:firstLineChars="200" w:firstLine="480"/>
        <w:rPr>
          <w:rFonts w:ascii="宋体" w:hAnsi="宋体"/>
          <w:color w:val="000000" w:themeColor="text1"/>
        </w:rPr>
      </w:pPr>
      <w:r>
        <w:rPr>
          <w:rFonts w:ascii="宋体" w:hAnsi="宋体"/>
          <w:color w:val="000000" w:themeColor="text1"/>
        </w:rPr>
        <w:t>3</w:t>
      </w:r>
      <w:r>
        <w:rPr>
          <w:rFonts w:ascii="宋体" w:hAnsi="宋体" w:hint="eastAsia"/>
          <w:color w:val="000000" w:themeColor="text1"/>
        </w:rPr>
        <w:t>.逾期送达的或者未送达指定地点的比选申请文件，比选人将不予受理。不接受快递、邮寄等非现场方式提交的比选申请文件。</w:t>
      </w:r>
    </w:p>
    <w:p w:rsidR="00807309" w:rsidRDefault="00E157C7">
      <w:pPr>
        <w:spacing w:line="360" w:lineRule="auto"/>
        <w:ind w:firstLineChars="200" w:firstLine="482"/>
        <w:rPr>
          <w:rFonts w:ascii="宋体" w:hAnsi="宋体"/>
          <w:b/>
          <w:bCs/>
          <w:color w:val="000000" w:themeColor="text1"/>
        </w:rPr>
      </w:pPr>
      <w:r>
        <w:rPr>
          <w:rFonts w:ascii="宋体" w:hAnsi="宋体" w:hint="eastAsia"/>
          <w:b/>
          <w:bCs/>
          <w:color w:val="000000" w:themeColor="text1"/>
        </w:rPr>
        <w:t>五、联系方式</w:t>
      </w:r>
    </w:p>
    <w:p w:rsidR="00807309" w:rsidRDefault="00E157C7">
      <w:pPr>
        <w:spacing w:line="360" w:lineRule="auto"/>
        <w:ind w:firstLineChars="200" w:firstLine="482"/>
        <w:rPr>
          <w:rFonts w:ascii="宋体" w:hAnsi="宋体"/>
          <w:b/>
          <w:bCs/>
          <w:color w:val="000000" w:themeColor="text1"/>
        </w:rPr>
      </w:pPr>
      <w:r>
        <w:rPr>
          <w:rFonts w:ascii="宋体" w:hAnsi="宋体"/>
          <w:b/>
          <w:bCs/>
          <w:color w:val="000000" w:themeColor="text1"/>
        </w:rPr>
        <w:t>1</w:t>
      </w:r>
      <w:r>
        <w:rPr>
          <w:rFonts w:ascii="宋体" w:hAnsi="宋体" w:hint="eastAsia"/>
          <w:b/>
          <w:bCs/>
          <w:color w:val="000000" w:themeColor="text1"/>
        </w:rPr>
        <w:t>.比选人信息</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 xml:space="preserve">名    称：四川省生态环境监测总站 </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地    址：成都市青羊区光华东三路88号</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 xml:space="preserve">联系方式：陈老师，028-61502628 </w:t>
      </w:r>
    </w:p>
    <w:p w:rsidR="00807309" w:rsidRDefault="00E157C7">
      <w:pPr>
        <w:pStyle w:val="1"/>
        <w:ind w:firstLineChars="200" w:firstLine="643"/>
        <w:rPr>
          <w:rFonts w:ascii="宋体" w:hAnsi="宋体"/>
          <w:color w:val="000000" w:themeColor="text1"/>
        </w:rPr>
      </w:pPr>
      <w:r>
        <w:rPr>
          <w:rFonts w:ascii="宋体" w:hAnsi="宋体" w:hint="eastAsia"/>
          <w:color w:val="000000" w:themeColor="text1"/>
        </w:rPr>
        <w:br w:type="page"/>
      </w:r>
    </w:p>
    <w:p w:rsidR="00807309" w:rsidRDefault="00E157C7">
      <w:pPr>
        <w:pStyle w:val="1"/>
        <w:ind w:firstLineChars="200" w:firstLine="643"/>
        <w:rPr>
          <w:rFonts w:ascii="宋体" w:hAnsi="宋体"/>
          <w:color w:val="000000" w:themeColor="text1"/>
        </w:rPr>
      </w:pPr>
      <w:bookmarkStart w:id="9" w:name="_Toc161325051"/>
      <w:r>
        <w:rPr>
          <w:rFonts w:ascii="宋体" w:hAnsi="宋体" w:hint="eastAsia"/>
          <w:color w:val="000000" w:themeColor="text1"/>
        </w:rPr>
        <w:lastRenderedPageBreak/>
        <w:t>第二章 比选申请人须知</w:t>
      </w:r>
      <w:bookmarkEnd w:id="9"/>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0" w:name="_Toc25569789"/>
      <w:bookmarkStart w:id="11" w:name="_Toc518113675"/>
      <w:bookmarkStart w:id="12" w:name="_Toc496629505"/>
      <w:bookmarkStart w:id="13" w:name="_Toc496631243"/>
      <w:bookmarkStart w:id="14" w:name="_Toc40367900"/>
      <w:bookmarkStart w:id="15" w:name="_Toc499730990"/>
      <w:bookmarkStart w:id="16" w:name="_Toc40367974"/>
      <w:bookmarkStart w:id="17" w:name="_Toc161325052"/>
      <w:r>
        <w:rPr>
          <w:rFonts w:ascii="宋体" w:hAnsi="宋体" w:hint="eastAsia"/>
          <w:bCs w:val="0"/>
          <w:color w:val="000000" w:themeColor="text1"/>
          <w:sz w:val="24"/>
          <w:szCs w:val="24"/>
        </w:rPr>
        <w:t>1.比选申请人须知前附表</w:t>
      </w:r>
      <w:bookmarkEnd w:id="10"/>
      <w:bookmarkEnd w:id="11"/>
      <w:bookmarkEnd w:id="12"/>
      <w:bookmarkEnd w:id="13"/>
      <w:bookmarkEnd w:id="14"/>
      <w:bookmarkEnd w:id="15"/>
      <w:bookmarkEnd w:id="16"/>
      <w:bookmarkEnd w:id="17"/>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2"/>
        <w:gridCol w:w="2038"/>
        <w:gridCol w:w="6451"/>
      </w:tblGrid>
      <w:tr w:rsidR="00807309">
        <w:trPr>
          <w:tblHeader/>
          <w:jc w:val="center"/>
        </w:trPr>
        <w:tc>
          <w:tcPr>
            <w:tcW w:w="1012" w:type="dxa"/>
            <w:tcBorders>
              <w:top w:val="single" w:sz="18" w:space="0" w:color="auto"/>
            </w:tcBorders>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序号</w:t>
            </w:r>
          </w:p>
        </w:tc>
        <w:tc>
          <w:tcPr>
            <w:tcW w:w="2038" w:type="dxa"/>
            <w:tcBorders>
              <w:top w:val="single" w:sz="18" w:space="0" w:color="auto"/>
            </w:tcBorders>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条款名称</w:t>
            </w:r>
          </w:p>
        </w:tc>
        <w:tc>
          <w:tcPr>
            <w:tcW w:w="6451" w:type="dxa"/>
            <w:tcBorders>
              <w:top w:val="single" w:sz="18" w:space="0" w:color="auto"/>
            </w:tcBorders>
            <w:vAlign w:val="center"/>
          </w:tcPr>
          <w:p w:rsidR="00807309" w:rsidRDefault="00E157C7">
            <w:pPr>
              <w:pStyle w:val="affa"/>
              <w:spacing w:line="276" w:lineRule="auto"/>
              <w:ind w:firstLineChars="200" w:firstLine="480"/>
              <w:jc w:val="center"/>
              <w:rPr>
                <w:rFonts w:cs="Times New Roman"/>
                <w:color w:val="000000" w:themeColor="text1"/>
                <w:kern w:val="2"/>
              </w:rPr>
            </w:pPr>
            <w:r>
              <w:rPr>
                <w:rFonts w:cs="Times New Roman" w:hint="eastAsia"/>
                <w:color w:val="000000" w:themeColor="text1"/>
                <w:kern w:val="2"/>
              </w:rPr>
              <w:t>说明和要求</w:t>
            </w:r>
          </w:p>
        </w:tc>
      </w:tr>
      <w:tr w:rsidR="00807309">
        <w:trPr>
          <w:jc w:val="center"/>
        </w:trPr>
        <w:tc>
          <w:tcPr>
            <w:tcW w:w="1012" w:type="dxa"/>
            <w:vMerge w:val="restart"/>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1</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项目预算</w:t>
            </w:r>
          </w:p>
          <w:p w:rsidR="00807309" w:rsidRDefault="00E157C7">
            <w:pPr>
              <w:pStyle w:val="affa"/>
              <w:spacing w:line="276" w:lineRule="auto"/>
              <w:jc w:val="center"/>
              <w:rPr>
                <w:rFonts w:cs="Times New Roman"/>
                <w:color w:val="000000" w:themeColor="text1"/>
                <w:kern w:val="2"/>
              </w:rPr>
            </w:pPr>
            <w:bookmarkStart w:id="18" w:name="_Hlk21937529"/>
            <w:r>
              <w:rPr>
                <w:rFonts w:cs="Times New Roman" w:hint="eastAsia"/>
                <w:color w:val="000000" w:themeColor="text1"/>
                <w:kern w:val="2"/>
              </w:rPr>
              <w:t>（实质性要求）</w:t>
            </w:r>
            <w:bookmarkEnd w:id="18"/>
          </w:p>
        </w:tc>
        <w:tc>
          <w:tcPr>
            <w:tcW w:w="6451" w:type="dxa"/>
            <w:vAlign w:val="center"/>
          </w:tcPr>
          <w:p w:rsidR="00807309" w:rsidRPr="00233F0B" w:rsidRDefault="00E157C7">
            <w:pPr>
              <w:pStyle w:val="affa"/>
              <w:spacing w:line="276" w:lineRule="auto"/>
              <w:ind w:firstLineChars="41" w:firstLine="98"/>
              <w:rPr>
                <w:color w:val="000000" w:themeColor="text1"/>
                <w:kern w:val="2"/>
              </w:rPr>
            </w:pPr>
            <w:r w:rsidRPr="00233F0B">
              <w:rPr>
                <w:rFonts w:hint="eastAsia"/>
                <w:color w:val="000000" w:themeColor="text1"/>
                <w:kern w:val="2"/>
              </w:rPr>
              <w:t>项目预算：</w:t>
            </w:r>
            <w:r w:rsidRPr="00233F0B">
              <w:rPr>
                <w:color w:val="000000" w:themeColor="text1"/>
                <w:kern w:val="2"/>
              </w:rPr>
              <w:t>6</w:t>
            </w:r>
            <w:r w:rsidRPr="00233F0B">
              <w:rPr>
                <w:rFonts w:hint="eastAsia"/>
                <w:color w:val="000000" w:themeColor="text1"/>
                <w:kern w:val="2"/>
              </w:rPr>
              <w:t>万元</w:t>
            </w:r>
          </w:p>
          <w:p w:rsidR="00807309" w:rsidRPr="00233F0B" w:rsidRDefault="00E157C7">
            <w:pPr>
              <w:adjustRightInd w:val="0"/>
              <w:snapToGrid w:val="0"/>
              <w:spacing w:line="276" w:lineRule="auto"/>
              <w:ind w:leftChars="56" w:left="134"/>
              <w:rPr>
                <w:rFonts w:ascii="宋体" w:hAnsi="宋体"/>
                <w:color w:val="000000" w:themeColor="text1"/>
              </w:rPr>
            </w:pPr>
            <w:r w:rsidRPr="00233F0B">
              <w:rPr>
                <w:rFonts w:ascii="宋体" w:hAnsi="宋体" w:cs="宋体" w:hint="eastAsia"/>
                <w:color w:val="000000" w:themeColor="text1"/>
              </w:rPr>
              <w:t>比选申请人报价超过项目预算的作无效报价处理。</w:t>
            </w:r>
          </w:p>
        </w:tc>
      </w:tr>
      <w:tr w:rsidR="00807309">
        <w:trPr>
          <w:jc w:val="center"/>
        </w:trPr>
        <w:tc>
          <w:tcPr>
            <w:tcW w:w="1012" w:type="dxa"/>
            <w:vMerge/>
            <w:vAlign w:val="center"/>
          </w:tcPr>
          <w:p w:rsidR="00807309" w:rsidRDefault="00807309">
            <w:pPr>
              <w:pStyle w:val="affa"/>
              <w:spacing w:line="276" w:lineRule="auto"/>
              <w:ind w:right="230"/>
              <w:jc w:val="center"/>
              <w:rPr>
                <w:rFonts w:cs="Times New Roman"/>
                <w:color w:val="000000" w:themeColor="text1"/>
                <w:kern w:val="2"/>
              </w:rPr>
            </w:pP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最高限价</w:t>
            </w:r>
          </w:p>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（实质性要求）</w:t>
            </w:r>
          </w:p>
        </w:tc>
        <w:tc>
          <w:tcPr>
            <w:tcW w:w="6451" w:type="dxa"/>
            <w:vAlign w:val="center"/>
          </w:tcPr>
          <w:p w:rsidR="00807309" w:rsidRPr="00233F0B" w:rsidRDefault="00E157C7">
            <w:pPr>
              <w:adjustRightInd w:val="0"/>
              <w:snapToGrid w:val="0"/>
              <w:spacing w:line="276" w:lineRule="auto"/>
              <w:ind w:firstLineChars="56" w:firstLine="134"/>
              <w:rPr>
                <w:rFonts w:ascii="宋体" w:hAnsi="宋体" w:cs="宋体"/>
                <w:color w:val="000000" w:themeColor="text1"/>
              </w:rPr>
            </w:pPr>
            <w:r w:rsidRPr="00233F0B">
              <w:rPr>
                <w:rFonts w:ascii="宋体" w:hAnsi="宋体" w:cs="宋体" w:hint="eastAsia"/>
                <w:color w:val="000000" w:themeColor="text1"/>
              </w:rPr>
              <w:t>最高限价：</w:t>
            </w:r>
            <w:r w:rsidRPr="00233F0B">
              <w:rPr>
                <w:rFonts w:ascii="宋体" w:hAnsi="宋体" w:cs="宋体"/>
                <w:color w:val="000000" w:themeColor="text1"/>
              </w:rPr>
              <w:t>6</w:t>
            </w:r>
            <w:r w:rsidRPr="00233F0B">
              <w:rPr>
                <w:rFonts w:ascii="宋体" w:hAnsi="宋体" w:cs="宋体" w:hint="eastAsia"/>
                <w:color w:val="000000" w:themeColor="text1"/>
              </w:rPr>
              <w:t>万元</w:t>
            </w:r>
          </w:p>
          <w:p w:rsidR="00807309" w:rsidRPr="00233F0B" w:rsidRDefault="00E157C7">
            <w:pPr>
              <w:adjustRightInd w:val="0"/>
              <w:snapToGrid w:val="0"/>
              <w:spacing w:line="276" w:lineRule="auto"/>
              <w:ind w:firstLineChars="56" w:firstLine="134"/>
              <w:rPr>
                <w:color w:val="000000" w:themeColor="text1"/>
              </w:rPr>
            </w:pPr>
            <w:r w:rsidRPr="00233F0B">
              <w:rPr>
                <w:rFonts w:ascii="宋体" w:hAnsi="宋体" w:cs="宋体" w:hint="eastAsia"/>
                <w:color w:val="000000" w:themeColor="text1"/>
              </w:rPr>
              <w:t>比选申请人报价超过最高限价的作无效报价处理。</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2</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报价不正当</w:t>
            </w:r>
          </w:p>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竞争预防措施</w:t>
            </w:r>
          </w:p>
          <w:p w:rsidR="00807309" w:rsidRDefault="00E157C7">
            <w:pPr>
              <w:pStyle w:val="affa"/>
              <w:spacing w:line="276" w:lineRule="auto"/>
              <w:jc w:val="center"/>
              <w:rPr>
                <w:bCs/>
                <w:color w:val="000000" w:themeColor="text1"/>
              </w:rPr>
            </w:pPr>
            <w:r>
              <w:rPr>
                <w:rFonts w:hint="eastAsia"/>
                <w:color w:val="000000" w:themeColor="text1"/>
              </w:rPr>
              <w:t>（实质性要求）</w:t>
            </w:r>
          </w:p>
        </w:tc>
        <w:tc>
          <w:tcPr>
            <w:tcW w:w="6451" w:type="dxa"/>
            <w:vAlign w:val="center"/>
          </w:tcPr>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评审小组认为比选申请人的报价明显低于其他通过符合性审查比选申请人的报价，有可能影响产品质量或者不能诚信履约的，应当要求其在评审现场合理的时间内提供书面说明，必要时提交相关证明材料。比选申请人书面说明应当按照国家财务会计制度的规定要求，逐项就比选申请人提供的货物、工程和服务的主营业务成本（应根据比选申请人企业类型予以区别）、税金及附加、销售费用、管理费用、财务费用等成本构成事项详细陈述。</w:t>
            </w:r>
          </w:p>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比选申请人书面说明应当签字确认或者加盖公章，否则无效。书面说明的签字确认，比选申请人为法人的，由其法定代表人或者代理人签字确认；比选申请人为其他组织的，由其主要负责人或者代理人签字确认；比选申请人为自然人的，由其本人或者代理人签字确认。</w:t>
            </w:r>
          </w:p>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比选申请人提供书面说明后，评审小组应当结合比选项目比选需求、专业实际情况、比选申请人财务状况报告、与其他比选申请人比较情况等就比选申请人书面说明进行审查评价。比选申请人拒绝或者变相拒绝提供有效书面说明或者书面说明不能证明其报价合理性的，评审小组应当将其比选申请文件作为无效处理。</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3</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小微企业（</w:t>
            </w:r>
            <w:r>
              <w:rPr>
                <w:rFonts w:hint="eastAsia"/>
                <w:color w:val="000000" w:themeColor="text1"/>
              </w:rPr>
              <w:t>残疾人福利性单位、</w:t>
            </w:r>
            <w:r>
              <w:rPr>
                <w:rFonts w:cs="Times New Roman" w:hint="eastAsia"/>
                <w:color w:val="000000" w:themeColor="text1"/>
                <w:kern w:val="2"/>
              </w:rPr>
              <w:t>监狱企业</w:t>
            </w:r>
            <w:r>
              <w:rPr>
                <w:rFonts w:hint="eastAsia"/>
                <w:color w:val="000000" w:themeColor="text1"/>
              </w:rPr>
              <w:t>视同小微企业</w:t>
            </w:r>
            <w:r>
              <w:rPr>
                <w:rFonts w:cs="Times New Roman" w:hint="eastAsia"/>
                <w:color w:val="000000" w:themeColor="text1"/>
                <w:kern w:val="2"/>
              </w:rPr>
              <w:t>）价格扣除</w:t>
            </w:r>
          </w:p>
        </w:tc>
        <w:tc>
          <w:tcPr>
            <w:tcW w:w="6451" w:type="dxa"/>
            <w:vAlign w:val="center"/>
          </w:tcPr>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对符合规定的小微企业报价给予10%的扣除，用扣除后的价格参加评审。</w:t>
            </w:r>
          </w:p>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符合条件的比选申请人提供如下声明函或证明材料，否则不享受价格扣除：</w:t>
            </w:r>
          </w:p>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1.符合小型、微型企业条件的提供《中小企业声明函》原件（格式见第八章）。</w:t>
            </w:r>
          </w:p>
          <w:p w:rsidR="00807309" w:rsidRDefault="00E157C7">
            <w:pPr>
              <w:spacing w:line="276" w:lineRule="auto"/>
              <w:ind w:leftChars="50" w:left="120" w:rightChars="50" w:right="120" w:firstLineChars="200" w:firstLine="480"/>
              <w:rPr>
                <w:rFonts w:ascii="宋体" w:hAnsi="宋体"/>
                <w:color w:val="000000" w:themeColor="text1"/>
              </w:rPr>
            </w:pPr>
            <w:r>
              <w:rPr>
                <w:rFonts w:ascii="宋体" w:hAnsi="宋体" w:hint="eastAsia"/>
                <w:color w:val="000000" w:themeColor="text1"/>
              </w:rPr>
              <w:t>2.符合条件的残疾人福利性单位在参加采购活动时，提供《残疾人福利性单位声明函》原件（格式见第八章）。</w:t>
            </w:r>
          </w:p>
          <w:p w:rsidR="00807309" w:rsidRDefault="00E157C7">
            <w:pPr>
              <w:spacing w:line="276" w:lineRule="auto"/>
              <w:ind w:leftChars="50" w:left="120" w:rightChars="50" w:right="120" w:firstLineChars="200" w:firstLine="480"/>
              <w:rPr>
                <w:rFonts w:ascii="宋体" w:hAnsi="宋体"/>
                <w:color w:val="000000" w:themeColor="text1"/>
                <w:kern w:val="0"/>
              </w:rPr>
            </w:pPr>
            <w:r>
              <w:rPr>
                <w:rFonts w:ascii="宋体" w:hAnsi="宋体" w:hint="eastAsia"/>
                <w:color w:val="000000" w:themeColor="text1"/>
              </w:rPr>
              <w:t>3.监狱企业参加采购活动时，提供由省级以上监狱管理局、戒毒管理局（含新疆生产建设兵团）出具的属于监狱企业的证明文件复印件。</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lastRenderedPageBreak/>
              <w:t>4</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定标</w:t>
            </w:r>
          </w:p>
        </w:tc>
        <w:tc>
          <w:tcPr>
            <w:tcW w:w="6451" w:type="dxa"/>
            <w:vAlign w:val="center"/>
          </w:tcPr>
          <w:p w:rsidR="00807309" w:rsidRDefault="00E157C7">
            <w:pPr>
              <w:adjustRightInd w:val="0"/>
              <w:snapToGrid w:val="0"/>
              <w:spacing w:line="276" w:lineRule="auto"/>
              <w:ind w:firstLineChars="56" w:firstLine="134"/>
              <w:rPr>
                <w:rFonts w:ascii="宋体" w:hAnsi="宋体" w:cs="宋体"/>
                <w:color w:val="000000" w:themeColor="text1"/>
              </w:rPr>
            </w:pPr>
            <w:r>
              <w:rPr>
                <w:rFonts w:ascii="宋体" w:hAnsi="宋体" w:cs="宋体" w:hint="eastAsia"/>
                <w:color w:val="000000" w:themeColor="text1"/>
              </w:rPr>
              <w:t xml:space="preserve">A.比选人委托比选评审小组直接确定中选人 </w:t>
            </w:r>
            <w:r>
              <w:rPr>
                <w:rFonts w:ascii="Segoe UI Emoji" w:hAnsi="Segoe UI Emoji" w:cs="Segoe UI Emoji" w:hint="eastAsia"/>
                <w:color w:val="000000" w:themeColor="text1"/>
              </w:rPr>
              <w:t>□</w:t>
            </w:r>
          </w:p>
          <w:p w:rsidR="00807309" w:rsidRDefault="00E157C7">
            <w:pPr>
              <w:pStyle w:val="affa"/>
              <w:spacing w:line="276" w:lineRule="auto"/>
              <w:ind w:leftChars="50" w:left="120"/>
              <w:rPr>
                <w:color w:val="000000" w:themeColor="text1"/>
              </w:rPr>
            </w:pPr>
            <w:r>
              <w:rPr>
                <w:rFonts w:cs="Times New Roman" w:hint="eastAsia"/>
                <w:color w:val="000000" w:themeColor="text1"/>
                <w:kern w:val="2"/>
              </w:rPr>
              <w:t xml:space="preserve">B.由比选评审小组推荐中选候选比选申请人，由比选人按顺序确定中选人 </w:t>
            </w:r>
            <w:r>
              <w:rPr>
                <w:rFonts w:cs="Times New Roman" w:hint="eastAsia"/>
                <w:color w:val="000000" w:themeColor="text1"/>
                <w:kern w:val="2"/>
              </w:rPr>
              <w:sym w:font="Wingdings 2" w:char="0052"/>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5</w:t>
            </w:r>
          </w:p>
        </w:tc>
        <w:tc>
          <w:tcPr>
            <w:tcW w:w="2038" w:type="dxa"/>
            <w:vAlign w:val="center"/>
          </w:tcPr>
          <w:p w:rsidR="00807309" w:rsidRDefault="00E157C7">
            <w:pPr>
              <w:spacing w:line="340" w:lineRule="exact"/>
              <w:ind w:leftChars="50" w:left="120" w:rightChars="50" w:right="120"/>
              <w:jc w:val="center"/>
              <w:rPr>
                <w:rFonts w:ascii="宋体"/>
                <w:color w:val="000000" w:themeColor="text1"/>
                <w:kern w:val="0"/>
              </w:rPr>
            </w:pPr>
            <w:r>
              <w:rPr>
                <w:rFonts w:ascii="宋体" w:hint="eastAsia"/>
                <w:color w:val="000000" w:themeColor="text1"/>
                <w:kern w:val="0"/>
              </w:rPr>
              <w:t>拟推荐中选候选人数量</w:t>
            </w:r>
          </w:p>
        </w:tc>
        <w:tc>
          <w:tcPr>
            <w:tcW w:w="6451" w:type="dxa"/>
            <w:vAlign w:val="center"/>
          </w:tcPr>
          <w:p w:rsidR="00807309" w:rsidRDefault="00E157C7">
            <w:pPr>
              <w:widowControl/>
              <w:spacing w:line="276" w:lineRule="auto"/>
              <w:ind w:leftChars="50" w:left="120"/>
              <w:jc w:val="left"/>
              <w:rPr>
                <w:rFonts w:ascii="宋体" w:hAnsi="宋体"/>
                <w:color w:val="000000" w:themeColor="text1"/>
              </w:rPr>
            </w:pPr>
            <w:r>
              <w:rPr>
                <w:rFonts w:ascii="宋体" w:hAnsi="宋体" w:hint="eastAsia"/>
                <w:color w:val="000000" w:themeColor="text1"/>
              </w:rPr>
              <w:t>2家</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6</w:t>
            </w:r>
          </w:p>
        </w:tc>
        <w:tc>
          <w:tcPr>
            <w:tcW w:w="2038" w:type="dxa"/>
            <w:vAlign w:val="center"/>
          </w:tcPr>
          <w:p w:rsidR="00807309" w:rsidRDefault="00E157C7">
            <w:pPr>
              <w:pStyle w:val="affa"/>
              <w:spacing w:line="276" w:lineRule="auto"/>
              <w:ind w:leftChars="112" w:left="269"/>
              <w:rPr>
                <w:rFonts w:cs="Times New Roman"/>
                <w:color w:val="000000" w:themeColor="text1"/>
                <w:kern w:val="2"/>
              </w:rPr>
            </w:pPr>
            <w:r>
              <w:rPr>
                <w:rFonts w:hint="eastAsia"/>
                <w:color w:val="000000" w:themeColor="text1"/>
              </w:rPr>
              <w:t>评审情况公告</w:t>
            </w:r>
          </w:p>
        </w:tc>
        <w:tc>
          <w:tcPr>
            <w:tcW w:w="6451" w:type="dxa"/>
            <w:vAlign w:val="center"/>
          </w:tcPr>
          <w:p w:rsidR="00807309" w:rsidRDefault="00E157C7">
            <w:pPr>
              <w:spacing w:line="276" w:lineRule="auto"/>
              <w:ind w:leftChars="50" w:left="120" w:rightChars="50" w:right="120"/>
              <w:rPr>
                <w:rFonts w:ascii="宋体" w:hAnsi="宋体"/>
                <w:color w:val="000000" w:themeColor="text1"/>
              </w:rPr>
            </w:pPr>
            <w:r>
              <w:rPr>
                <w:rFonts w:ascii="宋体" w:hAnsi="宋体" w:hint="eastAsia"/>
                <w:color w:val="000000" w:themeColor="text1"/>
              </w:rPr>
              <w:t>评审结果将在招投标网上予以公告。</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7</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考察现场、答疑会</w:t>
            </w:r>
          </w:p>
        </w:tc>
        <w:tc>
          <w:tcPr>
            <w:tcW w:w="6451" w:type="dxa"/>
            <w:vAlign w:val="center"/>
          </w:tcPr>
          <w:p w:rsidR="00807309" w:rsidRDefault="00E157C7">
            <w:pPr>
              <w:pStyle w:val="affa"/>
              <w:spacing w:line="276" w:lineRule="auto"/>
              <w:ind w:firstLineChars="41" w:firstLine="98"/>
              <w:rPr>
                <w:rFonts w:cs="Times New Roman"/>
                <w:color w:val="000000" w:themeColor="text1"/>
                <w:kern w:val="2"/>
              </w:rPr>
            </w:pPr>
            <w:r>
              <w:rPr>
                <w:rFonts w:hint="eastAsia"/>
                <w:color w:val="000000" w:themeColor="text1"/>
              </w:rPr>
              <w:t>比选</w:t>
            </w:r>
            <w:r>
              <w:rPr>
                <w:rFonts w:cs="Times New Roman" w:hint="eastAsia"/>
                <w:color w:val="000000" w:themeColor="text1"/>
                <w:kern w:val="2"/>
                <w:szCs w:val="28"/>
              </w:rPr>
              <w:t>单位认为有必要，另行书面通知。</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8</w:t>
            </w:r>
          </w:p>
        </w:tc>
        <w:tc>
          <w:tcPr>
            <w:tcW w:w="2038" w:type="dxa"/>
            <w:vAlign w:val="center"/>
          </w:tcPr>
          <w:p w:rsidR="00807309" w:rsidRDefault="00E157C7">
            <w:pPr>
              <w:pStyle w:val="affa"/>
              <w:spacing w:line="276" w:lineRule="auto"/>
              <w:ind w:left="52"/>
              <w:jc w:val="center"/>
              <w:rPr>
                <w:rFonts w:cs="Times New Roman"/>
                <w:color w:val="000000" w:themeColor="text1"/>
                <w:kern w:val="2"/>
              </w:rPr>
            </w:pPr>
            <w:r>
              <w:rPr>
                <w:rFonts w:cs="Times New Roman" w:hint="eastAsia"/>
                <w:color w:val="000000" w:themeColor="text1"/>
                <w:kern w:val="2"/>
              </w:rPr>
              <w:t>构成比选文件的其他文件</w:t>
            </w:r>
          </w:p>
        </w:tc>
        <w:tc>
          <w:tcPr>
            <w:tcW w:w="6451" w:type="dxa"/>
            <w:vAlign w:val="center"/>
          </w:tcPr>
          <w:p w:rsidR="00807309" w:rsidRDefault="00E157C7">
            <w:pPr>
              <w:spacing w:line="276" w:lineRule="auto"/>
              <w:ind w:leftChars="50" w:left="120" w:rightChars="50" w:right="120"/>
              <w:rPr>
                <w:rFonts w:ascii="宋体" w:hAnsi="宋体"/>
                <w:color w:val="000000" w:themeColor="text1"/>
              </w:rPr>
            </w:pPr>
            <w:r>
              <w:rPr>
                <w:rFonts w:ascii="宋体" w:hAnsi="宋体" w:hint="eastAsia"/>
                <w:color w:val="000000" w:themeColor="text1"/>
              </w:rPr>
              <w:t>比选文件的澄清、修改书及有关补充通知为比选文件的有效组成部分。</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9</w:t>
            </w:r>
          </w:p>
        </w:tc>
        <w:tc>
          <w:tcPr>
            <w:tcW w:w="2038" w:type="dxa"/>
            <w:vAlign w:val="center"/>
          </w:tcPr>
          <w:p w:rsidR="00807309" w:rsidRDefault="00E157C7">
            <w:pPr>
              <w:pStyle w:val="affa"/>
              <w:spacing w:line="276" w:lineRule="auto"/>
              <w:ind w:left="33"/>
              <w:jc w:val="center"/>
              <w:rPr>
                <w:rFonts w:cs="Times New Roman"/>
                <w:color w:val="000000" w:themeColor="text1"/>
                <w:kern w:val="2"/>
              </w:rPr>
            </w:pPr>
            <w:r>
              <w:rPr>
                <w:rFonts w:hint="eastAsia"/>
                <w:color w:val="000000" w:themeColor="text1"/>
              </w:rPr>
              <w:t>比选申请文件</w:t>
            </w:r>
            <w:r>
              <w:rPr>
                <w:rFonts w:cs="Times New Roman" w:hint="eastAsia"/>
                <w:color w:val="000000" w:themeColor="text1"/>
                <w:kern w:val="2"/>
              </w:rPr>
              <w:t>有效期</w:t>
            </w:r>
          </w:p>
        </w:tc>
        <w:tc>
          <w:tcPr>
            <w:tcW w:w="6451" w:type="dxa"/>
            <w:vAlign w:val="center"/>
          </w:tcPr>
          <w:p w:rsidR="00807309" w:rsidRDefault="00E157C7">
            <w:pPr>
              <w:pStyle w:val="affa"/>
              <w:spacing w:line="276" w:lineRule="auto"/>
              <w:ind w:firstLineChars="41" w:firstLine="98"/>
              <w:rPr>
                <w:rFonts w:cs="Times New Roman"/>
                <w:color w:val="000000" w:themeColor="text1"/>
                <w:kern w:val="2"/>
              </w:rPr>
            </w:pPr>
            <w:r>
              <w:rPr>
                <w:rFonts w:cs="Times New Roman" w:hint="eastAsia"/>
                <w:color w:val="000000" w:themeColor="text1"/>
                <w:kern w:val="2"/>
                <w:szCs w:val="28"/>
              </w:rPr>
              <w:t>比选后</w:t>
            </w:r>
            <w:r>
              <w:rPr>
                <w:rFonts w:cs="Times New Roman"/>
                <w:color w:val="000000" w:themeColor="text1"/>
                <w:kern w:val="2"/>
                <w:szCs w:val="28"/>
              </w:rPr>
              <w:t>90</w:t>
            </w:r>
            <w:r>
              <w:rPr>
                <w:rFonts w:cs="Times New Roman" w:hint="eastAsia"/>
                <w:color w:val="000000" w:themeColor="text1"/>
                <w:kern w:val="2"/>
                <w:szCs w:val="28"/>
              </w:rPr>
              <w:t>天。</w:t>
            </w:r>
          </w:p>
        </w:tc>
      </w:tr>
      <w:tr w:rsidR="00807309">
        <w:trPr>
          <w:jc w:val="center"/>
        </w:trPr>
        <w:tc>
          <w:tcPr>
            <w:tcW w:w="1012" w:type="dxa"/>
            <w:vMerge w:val="restart"/>
            <w:vAlign w:val="center"/>
          </w:tcPr>
          <w:p w:rsidR="00807309" w:rsidRDefault="00E157C7">
            <w:pPr>
              <w:pStyle w:val="affa"/>
              <w:spacing w:line="276" w:lineRule="auto"/>
              <w:ind w:right="230"/>
              <w:jc w:val="center"/>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0</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比选申请文件份数</w:t>
            </w:r>
          </w:p>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（实质性要求）</w:t>
            </w:r>
          </w:p>
        </w:tc>
        <w:tc>
          <w:tcPr>
            <w:tcW w:w="6451" w:type="dxa"/>
            <w:vAlign w:val="center"/>
          </w:tcPr>
          <w:p w:rsidR="00807309" w:rsidRDefault="00E157C7">
            <w:pPr>
              <w:pStyle w:val="affa"/>
              <w:spacing w:line="276" w:lineRule="auto"/>
              <w:ind w:firstLineChars="50" w:firstLine="120"/>
              <w:rPr>
                <w:rFonts w:cs="Times New Roman"/>
                <w:color w:val="000000" w:themeColor="text1"/>
                <w:kern w:val="2"/>
              </w:rPr>
            </w:pPr>
            <w:r>
              <w:rPr>
                <w:rFonts w:cs="Times New Roman" w:hint="eastAsia"/>
                <w:color w:val="000000" w:themeColor="text1"/>
                <w:kern w:val="2"/>
              </w:rPr>
              <w:t>正本</w:t>
            </w:r>
            <w:r>
              <w:rPr>
                <w:rFonts w:cs="Times New Roman"/>
                <w:color w:val="000000" w:themeColor="text1"/>
                <w:kern w:val="2"/>
              </w:rPr>
              <w:t>1</w:t>
            </w:r>
            <w:r>
              <w:rPr>
                <w:rFonts w:cs="Times New Roman" w:hint="eastAsia"/>
                <w:color w:val="000000" w:themeColor="text1"/>
                <w:kern w:val="2"/>
              </w:rPr>
              <w:t>份，副本1份。</w:t>
            </w:r>
          </w:p>
        </w:tc>
      </w:tr>
      <w:tr w:rsidR="00807309">
        <w:trPr>
          <w:jc w:val="center"/>
        </w:trPr>
        <w:tc>
          <w:tcPr>
            <w:tcW w:w="1012" w:type="dxa"/>
            <w:vMerge/>
            <w:vAlign w:val="center"/>
          </w:tcPr>
          <w:p w:rsidR="00807309" w:rsidRDefault="00807309">
            <w:pPr>
              <w:pStyle w:val="affa"/>
              <w:spacing w:line="276" w:lineRule="auto"/>
              <w:ind w:right="230"/>
              <w:jc w:val="center"/>
              <w:rPr>
                <w:rFonts w:cs="Times New Roman"/>
                <w:color w:val="000000" w:themeColor="text1"/>
                <w:kern w:val="2"/>
              </w:rPr>
            </w:pPr>
          </w:p>
        </w:tc>
        <w:tc>
          <w:tcPr>
            <w:tcW w:w="2038" w:type="dxa"/>
            <w:vAlign w:val="center"/>
          </w:tcPr>
          <w:p w:rsidR="00807309" w:rsidRDefault="00E157C7">
            <w:pPr>
              <w:pStyle w:val="affa"/>
              <w:spacing w:line="276" w:lineRule="auto"/>
              <w:ind w:firstLine="485"/>
              <w:jc w:val="center"/>
              <w:rPr>
                <w:color w:val="000000" w:themeColor="text1"/>
              </w:rPr>
            </w:pPr>
            <w:r>
              <w:rPr>
                <w:rFonts w:hint="eastAsia"/>
                <w:color w:val="000000" w:themeColor="text1"/>
              </w:rPr>
              <w:t>比选申请文件</w:t>
            </w:r>
          </w:p>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 xml:space="preserve">电子文档 </w:t>
            </w:r>
          </w:p>
        </w:tc>
        <w:tc>
          <w:tcPr>
            <w:tcW w:w="6451" w:type="dxa"/>
            <w:vAlign w:val="center"/>
          </w:tcPr>
          <w:p w:rsidR="00807309" w:rsidRDefault="00E157C7">
            <w:pPr>
              <w:spacing w:line="276" w:lineRule="auto"/>
              <w:ind w:leftChars="50" w:left="120" w:rightChars="50" w:right="120"/>
              <w:rPr>
                <w:color w:val="000000" w:themeColor="text1"/>
              </w:rPr>
            </w:pPr>
            <w:r>
              <w:rPr>
                <w:rFonts w:ascii="宋体" w:hAnsi="宋体" w:hint="eastAsia"/>
                <w:color w:val="000000" w:themeColor="text1"/>
              </w:rPr>
              <w:t xml:space="preserve">为了便于采购项目资料的存档管理，比选申请人需提供单独密封的电子文档（光盘或U盘）一份（word 或 pdf 格式）；电子文档内容应当与纸质版比选申请文件一致（包括签字和盖章），如不一致以纸质版比选申请文件为准且不利后果由比选申请人自行承担。 </w:t>
            </w:r>
          </w:p>
        </w:tc>
      </w:tr>
      <w:tr w:rsidR="00807309">
        <w:trPr>
          <w:trHeight w:val="321"/>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11</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联合体比选</w:t>
            </w:r>
          </w:p>
        </w:tc>
        <w:tc>
          <w:tcPr>
            <w:tcW w:w="6451" w:type="dxa"/>
            <w:vAlign w:val="center"/>
          </w:tcPr>
          <w:p w:rsidR="00807309" w:rsidRDefault="00E157C7">
            <w:pPr>
              <w:spacing w:line="276" w:lineRule="auto"/>
              <w:ind w:leftChars="50" w:left="120" w:rightChars="50" w:right="120"/>
              <w:rPr>
                <w:rFonts w:ascii="宋体" w:hAnsi="宋体"/>
                <w:color w:val="000000" w:themeColor="text1"/>
              </w:rPr>
            </w:pPr>
            <w:r>
              <w:rPr>
                <w:rFonts w:ascii="宋体" w:hAnsi="宋体" w:hint="eastAsia"/>
                <w:color w:val="000000" w:themeColor="text1"/>
              </w:rPr>
              <w:t>不允许联合体</w:t>
            </w:r>
            <w:r>
              <w:rPr>
                <w:rFonts w:hint="eastAsia"/>
                <w:color w:val="000000" w:themeColor="text1"/>
              </w:rPr>
              <w:t>比选</w:t>
            </w:r>
            <w:r>
              <w:rPr>
                <w:rFonts w:ascii="宋体" w:hAnsi="宋体" w:hint="eastAsia"/>
                <w:color w:val="000000" w:themeColor="text1"/>
              </w:rPr>
              <w:t>。</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2</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比选保证金</w:t>
            </w:r>
          </w:p>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（实质性要求）</w:t>
            </w:r>
          </w:p>
        </w:tc>
        <w:tc>
          <w:tcPr>
            <w:tcW w:w="6451" w:type="dxa"/>
            <w:vAlign w:val="center"/>
          </w:tcPr>
          <w:p w:rsidR="00807309" w:rsidRDefault="00E157C7">
            <w:pPr>
              <w:pStyle w:val="affa"/>
              <w:spacing w:line="276" w:lineRule="auto"/>
              <w:ind w:firstLineChars="50" w:firstLine="120"/>
              <w:rPr>
                <w:rFonts w:cs="Times New Roman"/>
                <w:color w:val="000000" w:themeColor="text1"/>
                <w:kern w:val="2"/>
              </w:rPr>
            </w:pPr>
            <w:r>
              <w:rPr>
                <w:rFonts w:hint="eastAsia"/>
                <w:color w:val="000000" w:themeColor="text1"/>
                <w:kern w:val="2"/>
              </w:rPr>
              <w:t>本项目不收取比选保证金。</w:t>
            </w:r>
          </w:p>
        </w:tc>
      </w:tr>
      <w:tr w:rsidR="00807309">
        <w:trPr>
          <w:jc w:val="center"/>
        </w:trPr>
        <w:tc>
          <w:tcPr>
            <w:tcW w:w="1012" w:type="dxa"/>
            <w:shd w:val="clear" w:color="auto" w:fill="auto"/>
            <w:vAlign w:val="center"/>
          </w:tcPr>
          <w:p w:rsidR="00807309" w:rsidRDefault="00E157C7">
            <w:pPr>
              <w:pStyle w:val="affa"/>
              <w:spacing w:line="276" w:lineRule="auto"/>
              <w:ind w:right="230"/>
              <w:jc w:val="center"/>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3</w:t>
            </w:r>
          </w:p>
        </w:tc>
        <w:tc>
          <w:tcPr>
            <w:tcW w:w="2038" w:type="dxa"/>
            <w:shd w:val="clear" w:color="auto" w:fill="auto"/>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履约保证金</w:t>
            </w:r>
          </w:p>
          <w:p w:rsidR="00807309" w:rsidRDefault="00E157C7">
            <w:pPr>
              <w:pStyle w:val="affa"/>
              <w:spacing w:line="276" w:lineRule="auto"/>
              <w:jc w:val="center"/>
              <w:rPr>
                <w:rFonts w:cs="Times New Roman"/>
                <w:color w:val="000000" w:themeColor="text1"/>
                <w:kern w:val="2"/>
              </w:rPr>
            </w:pPr>
            <w:r>
              <w:rPr>
                <w:rFonts w:hint="eastAsia"/>
                <w:color w:val="000000" w:themeColor="text1"/>
              </w:rPr>
              <w:t>（实质性要求）</w:t>
            </w:r>
          </w:p>
        </w:tc>
        <w:tc>
          <w:tcPr>
            <w:tcW w:w="6451" w:type="dxa"/>
            <w:vAlign w:val="center"/>
          </w:tcPr>
          <w:p w:rsidR="00807309" w:rsidRDefault="00E157C7">
            <w:pPr>
              <w:widowControl/>
              <w:spacing w:line="276" w:lineRule="auto"/>
              <w:ind w:leftChars="50" w:left="120"/>
              <w:jc w:val="left"/>
              <w:rPr>
                <w:rFonts w:ascii="宋体" w:hAnsi="宋体"/>
                <w:color w:val="000000" w:themeColor="text1"/>
                <w:kern w:val="0"/>
              </w:rPr>
            </w:pPr>
            <w:r>
              <w:rPr>
                <w:rFonts w:ascii="宋体" w:hAnsi="宋体" w:hint="eastAsia"/>
                <w:color w:val="000000" w:themeColor="text1"/>
                <w:kern w:val="0"/>
              </w:rPr>
              <w:t>本项目不收取履约保证金。</w:t>
            </w:r>
          </w:p>
        </w:tc>
      </w:tr>
      <w:tr w:rsidR="00807309">
        <w:trPr>
          <w:jc w:val="center"/>
        </w:trPr>
        <w:tc>
          <w:tcPr>
            <w:tcW w:w="1012" w:type="dxa"/>
            <w:shd w:val="clear" w:color="auto" w:fill="auto"/>
            <w:vAlign w:val="center"/>
          </w:tcPr>
          <w:p w:rsidR="00807309" w:rsidRDefault="00E157C7">
            <w:pPr>
              <w:pStyle w:val="affa"/>
              <w:spacing w:line="276" w:lineRule="auto"/>
              <w:ind w:right="230"/>
              <w:jc w:val="center"/>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4</w:t>
            </w:r>
          </w:p>
        </w:tc>
        <w:tc>
          <w:tcPr>
            <w:tcW w:w="2038" w:type="dxa"/>
            <w:shd w:val="clear" w:color="auto" w:fill="auto"/>
            <w:vAlign w:val="center"/>
          </w:tcPr>
          <w:p w:rsidR="00807309" w:rsidRDefault="00E157C7">
            <w:pPr>
              <w:pStyle w:val="affa"/>
              <w:spacing w:line="276" w:lineRule="auto"/>
              <w:jc w:val="center"/>
              <w:rPr>
                <w:rFonts w:cs="Times New Roman"/>
                <w:color w:val="000000" w:themeColor="text1"/>
                <w:kern w:val="2"/>
              </w:rPr>
            </w:pPr>
            <w:r>
              <w:rPr>
                <w:rFonts w:hint="eastAsia"/>
                <w:color w:val="000000" w:themeColor="text1"/>
              </w:rPr>
              <w:t>比选</w:t>
            </w:r>
            <w:r>
              <w:rPr>
                <w:rFonts w:cs="Times New Roman" w:hint="eastAsia"/>
                <w:color w:val="000000" w:themeColor="text1"/>
                <w:kern w:val="2"/>
              </w:rPr>
              <w:t>活动咨询</w:t>
            </w:r>
          </w:p>
        </w:tc>
        <w:tc>
          <w:tcPr>
            <w:tcW w:w="6451" w:type="dxa"/>
            <w:vAlign w:val="center"/>
          </w:tcPr>
          <w:p w:rsidR="00807309" w:rsidRDefault="00E157C7">
            <w:pPr>
              <w:pStyle w:val="affa"/>
              <w:spacing w:line="276" w:lineRule="auto"/>
              <w:ind w:leftChars="50" w:left="120" w:rightChars="50" w:right="120"/>
              <w:rPr>
                <w:color w:val="000000" w:themeColor="text1"/>
              </w:rPr>
            </w:pPr>
            <w:r>
              <w:rPr>
                <w:rFonts w:hint="eastAsia"/>
                <w:color w:val="000000" w:themeColor="text1"/>
                <w:kern w:val="2"/>
              </w:rPr>
              <w:t>联系人：陈老师。       联系电话：028-61502628</w:t>
            </w:r>
          </w:p>
        </w:tc>
      </w:tr>
      <w:tr w:rsidR="00807309">
        <w:trPr>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5</w:t>
            </w:r>
          </w:p>
        </w:tc>
        <w:tc>
          <w:tcPr>
            <w:tcW w:w="2038" w:type="dxa"/>
            <w:vAlign w:val="center"/>
          </w:tcPr>
          <w:p w:rsidR="00807309" w:rsidRDefault="00E157C7">
            <w:pPr>
              <w:pStyle w:val="affa"/>
              <w:spacing w:line="276" w:lineRule="auto"/>
              <w:jc w:val="center"/>
              <w:rPr>
                <w:rFonts w:cs="Times New Roman"/>
                <w:color w:val="000000" w:themeColor="text1"/>
                <w:kern w:val="2"/>
                <w:szCs w:val="28"/>
              </w:rPr>
            </w:pPr>
            <w:r>
              <w:rPr>
                <w:rFonts w:cs="Times New Roman" w:hint="eastAsia"/>
                <w:color w:val="000000" w:themeColor="text1"/>
                <w:kern w:val="2"/>
                <w:szCs w:val="28"/>
              </w:rPr>
              <w:t>询问和质疑</w:t>
            </w:r>
          </w:p>
        </w:tc>
        <w:tc>
          <w:tcPr>
            <w:tcW w:w="6451" w:type="dxa"/>
            <w:vAlign w:val="center"/>
          </w:tcPr>
          <w:p w:rsidR="00807309" w:rsidRDefault="00E157C7">
            <w:pPr>
              <w:spacing w:line="276" w:lineRule="auto"/>
              <w:ind w:leftChars="50" w:left="120" w:rightChars="50" w:right="120"/>
              <w:rPr>
                <w:rFonts w:ascii="宋体" w:hAnsi="宋体" w:cs="宋体"/>
                <w:color w:val="000000" w:themeColor="text1"/>
              </w:rPr>
            </w:pPr>
            <w:r>
              <w:rPr>
                <w:rFonts w:ascii="宋体" w:hAnsi="宋体" w:cs="宋体" w:hint="eastAsia"/>
                <w:color w:val="000000" w:themeColor="text1"/>
              </w:rPr>
              <w:t>对比选文件中比选需求、比选申请人特定资格条件、评审标准、合同条款的询问和质疑：在知道或者应知其权益受到损害之日起3个工作日内向比选人一次性提出；</w:t>
            </w:r>
          </w:p>
          <w:p w:rsidR="00807309" w:rsidRDefault="00E157C7">
            <w:pPr>
              <w:spacing w:line="276" w:lineRule="auto"/>
              <w:ind w:leftChars="50" w:left="120" w:rightChars="50" w:right="120"/>
              <w:rPr>
                <w:rFonts w:ascii="宋体" w:hAnsi="宋体" w:cs="宋体"/>
                <w:color w:val="000000" w:themeColor="text1"/>
              </w:rPr>
            </w:pPr>
            <w:r>
              <w:rPr>
                <w:rFonts w:ascii="宋体" w:hAnsi="宋体" w:cs="宋体" w:hint="eastAsia"/>
                <w:color w:val="000000" w:themeColor="text1"/>
              </w:rPr>
              <w:t>对比选文件其他部分以及比选过程和比选结果的询问和质疑：在知道或者应知其权益受到损害之日起3个工作日内向一次性提出。</w:t>
            </w:r>
          </w:p>
          <w:p w:rsidR="00807309" w:rsidRDefault="00E157C7">
            <w:pPr>
              <w:spacing w:line="276" w:lineRule="auto"/>
              <w:ind w:leftChars="50" w:left="120" w:rightChars="50" w:right="120"/>
              <w:rPr>
                <w:rFonts w:ascii="宋体" w:hAnsi="宋体"/>
                <w:color w:val="000000" w:themeColor="text1"/>
              </w:rPr>
            </w:pPr>
            <w:r>
              <w:rPr>
                <w:rFonts w:ascii="宋体" w:hAnsi="宋体" w:cs="宋体" w:hint="eastAsia"/>
                <w:color w:val="000000" w:themeColor="text1"/>
              </w:rPr>
              <w:t>注：比选申请人质疑不得超出比选文件、比选过程、比选结果的范围，质疑函内容应当包括：（1）具体、明确的质疑事项和与质疑事项相关的请求；（2）事实依据；（3）必要的法律依据；（4）其他法定内容。</w:t>
            </w:r>
          </w:p>
        </w:tc>
      </w:tr>
      <w:tr w:rsidR="00807309">
        <w:trPr>
          <w:trHeight w:val="565"/>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7</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合同签订</w:t>
            </w:r>
          </w:p>
        </w:tc>
        <w:tc>
          <w:tcPr>
            <w:tcW w:w="6451" w:type="dxa"/>
            <w:vAlign w:val="center"/>
          </w:tcPr>
          <w:p w:rsidR="00807309" w:rsidRDefault="00E157C7">
            <w:pPr>
              <w:spacing w:line="276" w:lineRule="auto"/>
              <w:ind w:leftChars="50" w:left="120" w:rightChars="50" w:right="120"/>
              <w:rPr>
                <w:rFonts w:ascii="宋体" w:hAnsi="宋体"/>
                <w:color w:val="000000" w:themeColor="text1"/>
              </w:rPr>
            </w:pPr>
            <w:r>
              <w:rPr>
                <w:rFonts w:ascii="宋体" w:hAnsi="宋体" w:hint="eastAsia"/>
                <w:color w:val="000000" w:themeColor="text1"/>
              </w:rPr>
              <w:t>中选公告发布之日起三十天内，签订合同。</w:t>
            </w:r>
          </w:p>
        </w:tc>
      </w:tr>
      <w:tr w:rsidR="00807309">
        <w:trPr>
          <w:trHeight w:val="642"/>
          <w:jc w:val="center"/>
        </w:trPr>
        <w:tc>
          <w:tcPr>
            <w:tcW w:w="1012" w:type="dxa"/>
            <w:vAlign w:val="center"/>
          </w:tcPr>
          <w:p w:rsidR="00807309" w:rsidRDefault="00E157C7">
            <w:pPr>
              <w:pStyle w:val="affa"/>
              <w:spacing w:line="276" w:lineRule="auto"/>
              <w:ind w:right="230"/>
              <w:jc w:val="center"/>
              <w:rPr>
                <w:rFonts w:cs="Times New Roman"/>
                <w:color w:val="000000" w:themeColor="text1"/>
                <w:kern w:val="2"/>
              </w:rPr>
            </w:pPr>
            <w:r>
              <w:rPr>
                <w:rFonts w:cs="Times New Roman"/>
                <w:color w:val="000000" w:themeColor="text1"/>
                <w:kern w:val="2"/>
              </w:rPr>
              <w:t>18</w:t>
            </w:r>
          </w:p>
        </w:tc>
        <w:tc>
          <w:tcPr>
            <w:tcW w:w="2038" w:type="dxa"/>
            <w:vAlign w:val="center"/>
          </w:tcPr>
          <w:p w:rsidR="00807309" w:rsidRDefault="00E157C7">
            <w:pPr>
              <w:pStyle w:val="affa"/>
              <w:spacing w:line="276" w:lineRule="auto"/>
              <w:jc w:val="center"/>
              <w:rPr>
                <w:rFonts w:cs="Times New Roman"/>
                <w:color w:val="000000" w:themeColor="text1"/>
                <w:kern w:val="2"/>
              </w:rPr>
            </w:pPr>
            <w:r>
              <w:rPr>
                <w:rFonts w:cs="Times New Roman" w:hint="eastAsia"/>
                <w:color w:val="000000" w:themeColor="text1"/>
                <w:kern w:val="2"/>
              </w:rPr>
              <w:t>合同分包、转包</w:t>
            </w:r>
          </w:p>
        </w:tc>
        <w:tc>
          <w:tcPr>
            <w:tcW w:w="6451" w:type="dxa"/>
            <w:vAlign w:val="center"/>
          </w:tcPr>
          <w:p w:rsidR="00807309" w:rsidRDefault="00E157C7">
            <w:pPr>
              <w:spacing w:line="276" w:lineRule="auto"/>
              <w:ind w:leftChars="50" w:left="120" w:rightChars="50" w:right="120"/>
              <w:rPr>
                <w:rFonts w:ascii="宋体" w:hAnsi="宋体"/>
                <w:color w:val="000000" w:themeColor="text1"/>
              </w:rPr>
            </w:pPr>
            <w:r>
              <w:rPr>
                <w:rFonts w:ascii="宋体" w:hAnsi="宋体" w:hint="eastAsia"/>
                <w:color w:val="000000" w:themeColor="text1"/>
              </w:rPr>
              <w:t>本项目不允许合同分包、转包。</w:t>
            </w:r>
          </w:p>
        </w:tc>
      </w:tr>
    </w:tbl>
    <w:p w:rsidR="00807309" w:rsidRDefault="00E157C7">
      <w:pPr>
        <w:pStyle w:val="3"/>
        <w:adjustRightInd w:val="0"/>
        <w:spacing w:line="420" w:lineRule="exact"/>
        <w:ind w:firstLine="482"/>
        <w:jc w:val="both"/>
        <w:textAlignment w:val="baseline"/>
        <w:rPr>
          <w:color w:val="000000" w:themeColor="text1"/>
          <w:sz w:val="24"/>
          <w:szCs w:val="24"/>
        </w:rPr>
      </w:pPr>
      <w:bookmarkStart w:id="19" w:name="_Toc505004418"/>
      <w:bookmarkStart w:id="20" w:name="_Toc40367901"/>
      <w:bookmarkStart w:id="21" w:name="_Toc509304194"/>
      <w:bookmarkStart w:id="22" w:name="_Toc40367975"/>
      <w:bookmarkStart w:id="23" w:name="_Toc161325053"/>
      <w:r>
        <w:rPr>
          <w:rFonts w:ascii="宋体" w:hAnsi="宋体" w:hint="eastAsia"/>
          <w:bCs w:val="0"/>
          <w:color w:val="000000" w:themeColor="text1"/>
          <w:sz w:val="24"/>
          <w:szCs w:val="24"/>
        </w:rPr>
        <w:lastRenderedPageBreak/>
        <w:t>2.适用范围</w:t>
      </w:r>
      <w:bookmarkEnd w:id="19"/>
      <w:bookmarkEnd w:id="20"/>
      <w:bookmarkEnd w:id="21"/>
      <w:bookmarkEnd w:id="22"/>
      <w:bookmarkEnd w:id="23"/>
    </w:p>
    <w:p w:rsidR="00807309" w:rsidRDefault="00E157C7">
      <w:pPr>
        <w:spacing w:line="460" w:lineRule="exact"/>
        <w:ind w:firstLineChars="200" w:firstLine="480"/>
        <w:rPr>
          <w:rFonts w:ascii="宋体" w:hAnsi="宋体"/>
          <w:color w:val="000000" w:themeColor="text1"/>
        </w:rPr>
      </w:pPr>
      <w:r>
        <w:rPr>
          <w:rFonts w:ascii="宋体" w:hAnsi="宋体" w:hint="eastAsia"/>
          <w:color w:val="000000" w:themeColor="text1"/>
        </w:rPr>
        <w:t>2.1本比选文件仅适用于本次比选邀请中所叙述的货物和服务比选。</w:t>
      </w:r>
    </w:p>
    <w:p w:rsidR="00807309" w:rsidRDefault="00E157C7">
      <w:pPr>
        <w:spacing w:line="460" w:lineRule="exact"/>
        <w:ind w:firstLineChars="200" w:firstLine="480"/>
        <w:rPr>
          <w:rFonts w:ascii="宋体" w:hAnsi="宋体"/>
          <w:color w:val="000000" w:themeColor="text1"/>
        </w:rPr>
      </w:pPr>
      <w:r>
        <w:rPr>
          <w:rFonts w:ascii="宋体" w:hAnsi="宋体"/>
          <w:color w:val="000000" w:themeColor="text1"/>
        </w:rPr>
        <w:t>2.2</w:t>
      </w:r>
      <w:r>
        <w:rPr>
          <w:rFonts w:ascii="宋体" w:hAnsi="宋体" w:hint="eastAsia"/>
          <w:color w:val="000000" w:themeColor="text1"/>
        </w:rPr>
        <w:t>本比选文件的解释权归比选人和比选所有。</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24" w:name="_Toc40367904"/>
      <w:bookmarkStart w:id="25" w:name="_Toc509304197"/>
      <w:bookmarkStart w:id="26" w:name="_Toc505004421"/>
      <w:bookmarkStart w:id="27" w:name="_Toc40367978"/>
      <w:bookmarkStart w:id="28" w:name="_Toc308164786"/>
      <w:bookmarkStart w:id="29" w:name="_Toc161325054"/>
      <w:r>
        <w:rPr>
          <w:rFonts w:ascii="宋体" w:hAnsi="宋体"/>
          <w:bCs w:val="0"/>
          <w:color w:val="000000" w:themeColor="text1"/>
          <w:sz w:val="24"/>
          <w:szCs w:val="24"/>
        </w:rPr>
        <w:t>3</w:t>
      </w:r>
      <w:r>
        <w:rPr>
          <w:rFonts w:ascii="宋体" w:hAnsi="宋体" w:hint="eastAsia"/>
          <w:bCs w:val="0"/>
          <w:color w:val="000000" w:themeColor="text1"/>
          <w:sz w:val="24"/>
          <w:szCs w:val="24"/>
        </w:rPr>
        <w:t>.合格的产品</w:t>
      </w:r>
      <w:bookmarkEnd w:id="24"/>
      <w:bookmarkEnd w:id="25"/>
      <w:bookmarkEnd w:id="26"/>
      <w:bookmarkEnd w:id="27"/>
      <w:bookmarkEnd w:id="28"/>
      <w:bookmarkEnd w:id="29"/>
    </w:p>
    <w:p w:rsidR="00807309" w:rsidRDefault="00E157C7">
      <w:pPr>
        <w:tabs>
          <w:tab w:val="left" w:pos="7665"/>
        </w:tabs>
        <w:spacing w:line="420" w:lineRule="exact"/>
        <w:ind w:firstLineChars="200" w:firstLine="480"/>
        <w:rPr>
          <w:rFonts w:ascii="宋体" w:hAnsi="宋体"/>
          <w:color w:val="000000" w:themeColor="text1"/>
        </w:rPr>
      </w:pPr>
      <w:r>
        <w:rPr>
          <w:rFonts w:ascii="宋体" w:hAnsi="宋体"/>
          <w:color w:val="000000" w:themeColor="text1"/>
        </w:rPr>
        <w:t>3</w:t>
      </w:r>
      <w:r>
        <w:rPr>
          <w:rFonts w:ascii="宋体" w:hAnsi="宋体" w:hint="eastAsia"/>
          <w:color w:val="000000" w:themeColor="text1"/>
        </w:rPr>
        <w:t>.1 参加比选所提供的产品，必须是合法生产厂家生产的全新的合格产品，产品涉及到第三方知识产权的，必须是已依法获得了该知识产权，不得存在侵犯知识产权的问题。</w:t>
      </w:r>
    </w:p>
    <w:p w:rsidR="00807309" w:rsidRDefault="00E157C7">
      <w:pPr>
        <w:tabs>
          <w:tab w:val="left" w:pos="7665"/>
        </w:tabs>
        <w:spacing w:line="420" w:lineRule="exact"/>
        <w:ind w:firstLineChars="200" w:firstLine="480"/>
        <w:rPr>
          <w:rFonts w:ascii="宋体" w:hAnsi="宋体"/>
          <w:color w:val="000000" w:themeColor="text1"/>
        </w:rPr>
      </w:pPr>
      <w:r>
        <w:rPr>
          <w:rFonts w:ascii="宋体" w:hAnsi="宋体"/>
          <w:color w:val="000000" w:themeColor="text1"/>
        </w:rPr>
        <w:t>3</w:t>
      </w:r>
      <w:r>
        <w:rPr>
          <w:rFonts w:ascii="宋体" w:hAnsi="宋体" w:hint="eastAsia"/>
          <w:color w:val="000000" w:themeColor="text1"/>
        </w:rPr>
        <w:t>.2 若提供产品为需要安装软件才能正常工作的，比选申请人人必须提供正版软件安装使用，不得安装使用盗版软件。</w:t>
      </w:r>
    </w:p>
    <w:p w:rsidR="00807309" w:rsidRDefault="00E157C7">
      <w:pPr>
        <w:tabs>
          <w:tab w:val="left" w:pos="7665"/>
        </w:tabs>
        <w:spacing w:line="420" w:lineRule="exact"/>
        <w:ind w:firstLineChars="200" w:firstLine="480"/>
        <w:rPr>
          <w:rFonts w:ascii="宋体" w:hAnsi="宋体"/>
          <w:color w:val="000000" w:themeColor="text1"/>
        </w:rPr>
      </w:pPr>
      <w:r>
        <w:rPr>
          <w:rFonts w:ascii="宋体" w:hAnsi="宋体"/>
          <w:color w:val="000000" w:themeColor="text1"/>
        </w:rPr>
        <w:t>3</w:t>
      </w:r>
      <w:r>
        <w:rPr>
          <w:rFonts w:ascii="宋体" w:hAnsi="宋体" w:hint="eastAsia"/>
          <w:color w:val="000000" w:themeColor="text1"/>
        </w:rPr>
        <w:t>.3除非比选文件要求采购进口产品，否则只能用国内产品报价；比选文件中明确规定可以采购进口产品的，若因信息不对称等原因， 国内产品的质量、技术和服务均能满足需求，按照公平竞争原则，可以参与比选竞争。向我国企业转让技术、与我国企业签订消化吸收再创新方案的比选申请人的进口产品在同等条件下优先采购。</w:t>
      </w:r>
    </w:p>
    <w:p w:rsidR="00807309" w:rsidRDefault="00E157C7">
      <w:pPr>
        <w:tabs>
          <w:tab w:val="left" w:pos="7665"/>
        </w:tabs>
        <w:spacing w:line="420" w:lineRule="exact"/>
        <w:ind w:firstLineChars="200" w:firstLine="480"/>
        <w:rPr>
          <w:rFonts w:ascii="宋体" w:hAnsi="宋体"/>
          <w:color w:val="000000" w:themeColor="text1"/>
        </w:rPr>
      </w:pPr>
      <w:r>
        <w:rPr>
          <w:rFonts w:ascii="宋体" w:hAnsi="宋体"/>
          <w:color w:val="000000" w:themeColor="text1"/>
        </w:rPr>
        <w:t>3</w:t>
      </w:r>
      <w:r>
        <w:rPr>
          <w:rFonts w:ascii="宋体" w:hAnsi="宋体" w:hint="eastAsia"/>
          <w:color w:val="000000" w:themeColor="text1"/>
        </w:rPr>
        <w:t xml:space="preserve">.4 </w:t>
      </w:r>
      <w:r>
        <w:rPr>
          <w:rFonts w:ascii="宋体" w:hAnsi="宋体"/>
          <w:color w:val="000000" w:themeColor="text1"/>
        </w:rPr>
        <w:t>依照法律、行政法规</w:t>
      </w:r>
      <w:r>
        <w:rPr>
          <w:rFonts w:ascii="宋体" w:hAnsi="宋体" w:hint="eastAsia"/>
          <w:color w:val="000000" w:themeColor="text1"/>
        </w:rPr>
        <w:t>、地方性法规、行政许可的强制性</w:t>
      </w:r>
      <w:r>
        <w:rPr>
          <w:rFonts w:ascii="宋体" w:hAnsi="宋体"/>
          <w:color w:val="000000" w:themeColor="text1"/>
        </w:rPr>
        <w:t>规定</w:t>
      </w:r>
      <w:r>
        <w:rPr>
          <w:rFonts w:ascii="宋体" w:hAnsi="宋体" w:hint="eastAsia"/>
          <w:color w:val="000000" w:themeColor="text1"/>
        </w:rPr>
        <w:t>，</w:t>
      </w:r>
      <w:r>
        <w:rPr>
          <w:rFonts w:ascii="宋体" w:hAnsi="宋体"/>
          <w:color w:val="000000" w:themeColor="text1"/>
        </w:rPr>
        <w:t>产品需要取得许可证照或者</w:t>
      </w:r>
      <w:r>
        <w:rPr>
          <w:rFonts w:ascii="宋体" w:hAnsi="宋体" w:hint="eastAsia"/>
          <w:color w:val="000000" w:themeColor="text1"/>
        </w:rPr>
        <w:t>进行</w:t>
      </w:r>
      <w:r>
        <w:rPr>
          <w:rFonts w:ascii="宋体" w:hAnsi="宋体"/>
          <w:color w:val="000000" w:themeColor="text1"/>
        </w:rPr>
        <w:t>认证</w:t>
      </w:r>
      <w:r>
        <w:rPr>
          <w:rFonts w:ascii="宋体" w:hAnsi="宋体" w:hint="eastAsia"/>
          <w:color w:val="000000" w:themeColor="text1"/>
        </w:rPr>
        <w:t>的，必须符合有关强制性规定。</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30" w:name="_Toc40367979"/>
      <w:bookmarkStart w:id="31" w:name="_Toc40367905"/>
      <w:bookmarkStart w:id="32" w:name="_Toc505004422"/>
      <w:bookmarkStart w:id="33" w:name="_Toc509304198"/>
      <w:bookmarkStart w:id="34" w:name="_Toc161325055"/>
      <w:r>
        <w:rPr>
          <w:rFonts w:ascii="宋体" w:hAnsi="宋体"/>
          <w:bCs w:val="0"/>
          <w:color w:val="000000" w:themeColor="text1"/>
          <w:sz w:val="24"/>
          <w:szCs w:val="24"/>
        </w:rPr>
        <w:t>4</w:t>
      </w:r>
      <w:r>
        <w:rPr>
          <w:rFonts w:ascii="宋体" w:hAnsi="宋体" w:hint="eastAsia"/>
          <w:bCs w:val="0"/>
          <w:color w:val="000000" w:themeColor="text1"/>
          <w:sz w:val="24"/>
          <w:szCs w:val="24"/>
        </w:rPr>
        <w:t>.</w:t>
      </w:r>
      <w:r>
        <w:rPr>
          <w:rFonts w:ascii="宋体" w:hAnsi="宋体" w:hint="eastAsia"/>
          <w:b w:val="0"/>
          <w:color w:val="000000" w:themeColor="text1"/>
          <w:sz w:val="24"/>
          <w:szCs w:val="24"/>
        </w:rPr>
        <w:t>参加比选的比选申请人应仔细阅读比选文件的所有内容，按照比选文件的要求提供比选申请文件，并保证所提供的全部资料的真实性和有效性，一经发现有虚假行为的，将取消其参加比选或中选资格，并承担相应的法律责任。</w:t>
      </w:r>
      <w:bookmarkEnd w:id="30"/>
      <w:bookmarkEnd w:id="31"/>
      <w:bookmarkEnd w:id="32"/>
      <w:bookmarkEnd w:id="33"/>
      <w:bookmarkEnd w:id="34"/>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35" w:name="_Toc308164787"/>
      <w:bookmarkStart w:id="36" w:name="_Toc464028714"/>
      <w:bookmarkStart w:id="37" w:name="_Toc436404102"/>
      <w:bookmarkStart w:id="38" w:name="_Toc464028060"/>
      <w:bookmarkStart w:id="39" w:name="_Toc436410111"/>
      <w:bookmarkStart w:id="40" w:name="_Toc436385971"/>
      <w:bookmarkStart w:id="41" w:name="_Toc464028497"/>
      <w:bookmarkStart w:id="42" w:name="_Toc436820869"/>
      <w:bookmarkStart w:id="43" w:name="_Toc505004423"/>
      <w:bookmarkStart w:id="44" w:name="_Toc40367980"/>
      <w:bookmarkStart w:id="45" w:name="_Toc40367906"/>
      <w:bookmarkStart w:id="46" w:name="_Toc509304199"/>
      <w:bookmarkStart w:id="47" w:name="_Toc161325056"/>
      <w:r>
        <w:rPr>
          <w:rFonts w:ascii="宋体" w:hAnsi="宋体"/>
          <w:bCs w:val="0"/>
          <w:color w:val="000000" w:themeColor="text1"/>
          <w:sz w:val="24"/>
          <w:szCs w:val="24"/>
        </w:rPr>
        <w:t>5</w:t>
      </w:r>
      <w:r>
        <w:rPr>
          <w:rFonts w:ascii="宋体" w:hAnsi="宋体" w:hint="eastAsia"/>
          <w:bCs w:val="0"/>
          <w:color w:val="000000" w:themeColor="text1"/>
          <w:sz w:val="24"/>
          <w:szCs w:val="24"/>
        </w:rPr>
        <w:t>.比选费用</w:t>
      </w:r>
      <w:bookmarkEnd w:id="35"/>
      <w:bookmarkEnd w:id="36"/>
      <w:bookmarkEnd w:id="37"/>
      <w:bookmarkEnd w:id="38"/>
      <w:bookmarkEnd w:id="39"/>
      <w:bookmarkEnd w:id="40"/>
      <w:bookmarkEnd w:id="41"/>
      <w:bookmarkEnd w:id="42"/>
      <w:r>
        <w:rPr>
          <w:rFonts w:ascii="宋体" w:hAnsi="宋体" w:hint="eastAsia"/>
          <w:bCs w:val="0"/>
          <w:color w:val="000000" w:themeColor="text1"/>
          <w:sz w:val="24"/>
          <w:szCs w:val="24"/>
        </w:rPr>
        <w:t>（实质性要求）</w:t>
      </w:r>
      <w:bookmarkEnd w:id="43"/>
      <w:bookmarkEnd w:id="44"/>
      <w:bookmarkEnd w:id="45"/>
      <w:bookmarkEnd w:id="46"/>
      <w:bookmarkEnd w:id="47"/>
    </w:p>
    <w:p w:rsidR="00807309" w:rsidRDefault="00E157C7">
      <w:pPr>
        <w:tabs>
          <w:tab w:val="left" w:pos="7665"/>
        </w:tabs>
        <w:spacing w:line="420" w:lineRule="exact"/>
        <w:ind w:firstLine="480"/>
        <w:rPr>
          <w:rFonts w:ascii="宋体" w:hAnsi="宋体"/>
          <w:color w:val="000000" w:themeColor="text1"/>
        </w:rPr>
      </w:pPr>
      <w:r>
        <w:rPr>
          <w:rFonts w:ascii="宋体" w:hAnsi="宋体" w:hint="eastAsia"/>
          <w:color w:val="000000" w:themeColor="text1"/>
        </w:rPr>
        <w:t>比选申请人自行承担参加比选的有关一切费用。</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48" w:name="_Toc505004424"/>
      <w:bookmarkStart w:id="49" w:name="_Toc40367981"/>
      <w:bookmarkStart w:id="50" w:name="_Toc40367907"/>
      <w:bookmarkStart w:id="51" w:name="_Toc509304200"/>
      <w:bookmarkStart w:id="52" w:name="_Toc161325057"/>
      <w:r>
        <w:rPr>
          <w:rFonts w:ascii="宋体" w:hAnsi="宋体"/>
          <w:bCs w:val="0"/>
          <w:color w:val="000000" w:themeColor="text1"/>
          <w:sz w:val="24"/>
          <w:szCs w:val="24"/>
        </w:rPr>
        <w:t>6</w:t>
      </w:r>
      <w:r>
        <w:rPr>
          <w:rFonts w:ascii="宋体" w:hAnsi="宋体" w:hint="eastAsia"/>
          <w:bCs w:val="0"/>
          <w:color w:val="000000" w:themeColor="text1"/>
          <w:sz w:val="24"/>
          <w:szCs w:val="24"/>
        </w:rPr>
        <w:t>.比选</w:t>
      </w:r>
      <w:r>
        <w:rPr>
          <w:rFonts w:ascii="宋体" w:hAnsi="宋体"/>
          <w:bCs w:val="0"/>
          <w:color w:val="000000" w:themeColor="text1"/>
          <w:sz w:val="24"/>
          <w:szCs w:val="24"/>
        </w:rPr>
        <w:t>申请文件有效期</w:t>
      </w:r>
      <w:bookmarkEnd w:id="48"/>
      <w:bookmarkEnd w:id="49"/>
      <w:bookmarkEnd w:id="50"/>
      <w:bookmarkEnd w:id="51"/>
      <w:bookmarkEnd w:id="52"/>
    </w:p>
    <w:p w:rsidR="00807309" w:rsidRDefault="00E157C7">
      <w:pPr>
        <w:tabs>
          <w:tab w:val="left" w:pos="7665"/>
        </w:tabs>
        <w:spacing w:line="420" w:lineRule="exact"/>
        <w:ind w:firstLine="480"/>
        <w:rPr>
          <w:rFonts w:ascii="宋体" w:hAnsi="宋体"/>
          <w:color w:val="000000" w:themeColor="text1"/>
        </w:rPr>
      </w:pPr>
      <w:r>
        <w:rPr>
          <w:rFonts w:ascii="宋体" w:hAnsi="宋体"/>
          <w:color w:val="000000" w:themeColor="text1"/>
        </w:rPr>
        <w:t>6</w:t>
      </w:r>
      <w:r>
        <w:rPr>
          <w:rFonts w:ascii="宋体" w:hAnsi="宋体" w:hint="eastAsia"/>
          <w:color w:val="000000" w:themeColor="text1"/>
        </w:rPr>
        <w:t>.1 比选申请文件有效期见比选须知前附表。比选申请文件中载明的比选申请文件有效期可以长于比选文件规定的期限，但不得短于比选文件规定的期限。否则，其比选申请文件将作为无效处理。</w:t>
      </w:r>
    </w:p>
    <w:p w:rsidR="00807309" w:rsidRDefault="00E157C7">
      <w:pPr>
        <w:tabs>
          <w:tab w:val="left" w:pos="7665"/>
        </w:tabs>
        <w:spacing w:line="420" w:lineRule="exact"/>
        <w:ind w:firstLine="480"/>
        <w:rPr>
          <w:rFonts w:ascii="宋体" w:hAnsi="宋体"/>
          <w:color w:val="000000" w:themeColor="text1"/>
        </w:rPr>
      </w:pPr>
      <w:r>
        <w:rPr>
          <w:rFonts w:ascii="宋体" w:hAnsi="宋体"/>
          <w:color w:val="000000" w:themeColor="text1"/>
        </w:rPr>
        <w:t>6</w:t>
      </w:r>
      <w:r>
        <w:rPr>
          <w:rFonts w:ascii="宋体" w:hAnsi="宋体" w:hint="eastAsia"/>
          <w:color w:val="000000" w:themeColor="text1"/>
        </w:rPr>
        <w:t xml:space="preserve">.2 因不可抗力事件，比选人可于比选申请文件有效期届满之前与比选申请人协商延长比选申请文件有效期。比选申请人拒绝延长比选申请文件有效期的，不得再参与该项目后续比选活动，但由此给比选申请人造成的损失，比选人可以自主决定是否可以给予适当补偿。比选申请人同意延长比选申请文件有效期的，不能修改比选申请文件。 </w:t>
      </w:r>
    </w:p>
    <w:p w:rsidR="00807309" w:rsidRDefault="00E157C7">
      <w:pPr>
        <w:tabs>
          <w:tab w:val="left" w:pos="7665"/>
        </w:tabs>
        <w:spacing w:line="420" w:lineRule="exact"/>
        <w:ind w:firstLine="480"/>
        <w:rPr>
          <w:rFonts w:ascii="宋体" w:hAnsi="宋体"/>
          <w:color w:val="000000" w:themeColor="text1"/>
        </w:rPr>
      </w:pPr>
      <w:r>
        <w:rPr>
          <w:rFonts w:ascii="宋体" w:hAnsi="宋体"/>
          <w:color w:val="000000" w:themeColor="text1"/>
        </w:rPr>
        <w:t>6</w:t>
      </w:r>
      <w:r>
        <w:rPr>
          <w:rFonts w:ascii="宋体" w:hAnsi="宋体" w:hint="eastAsia"/>
          <w:color w:val="000000" w:themeColor="text1"/>
        </w:rPr>
        <w:t>.3 因比选人比选需求作出必要调整，比选人可于比选申请文件有效期届满之前与比选申请人协商延长比选申请文件有效期。比选申请人拒绝延长比选申请文件有效期的，不得再参与该项目后续比选活动，但由此给比选申请人造成的损失，比选人应当予以赔偿或者合理补偿。比选申请人同意延长比选申请文件有效期的，不能修改比选申请文件。</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53" w:name="_Toc308164800"/>
      <w:bookmarkStart w:id="54" w:name="_Toc436410112"/>
      <w:bookmarkStart w:id="55" w:name="_Toc436404103"/>
      <w:bookmarkStart w:id="56" w:name="_Toc183682360"/>
      <w:bookmarkStart w:id="57" w:name="_Toc183582223"/>
      <w:bookmarkStart w:id="58" w:name="_Toc436820870"/>
      <w:bookmarkStart w:id="59" w:name="_Toc464028498"/>
      <w:bookmarkStart w:id="60" w:name="_Toc436385972"/>
      <w:bookmarkStart w:id="61" w:name="_Toc464028715"/>
      <w:bookmarkStart w:id="62" w:name="_Toc217446050"/>
      <w:bookmarkStart w:id="63" w:name="_Toc464028061"/>
      <w:bookmarkStart w:id="64" w:name="_Toc40367908"/>
      <w:bookmarkStart w:id="65" w:name="_Toc509304201"/>
      <w:bookmarkStart w:id="66" w:name="_Toc40367982"/>
      <w:bookmarkStart w:id="67" w:name="_Toc505004425"/>
      <w:bookmarkStart w:id="68" w:name="_Toc161325058"/>
      <w:r>
        <w:rPr>
          <w:rFonts w:ascii="宋体" w:hAnsi="宋体"/>
          <w:bCs w:val="0"/>
          <w:color w:val="000000" w:themeColor="text1"/>
          <w:sz w:val="24"/>
          <w:szCs w:val="24"/>
        </w:rPr>
        <w:lastRenderedPageBreak/>
        <w:t>7</w:t>
      </w:r>
      <w:r>
        <w:rPr>
          <w:rFonts w:ascii="宋体" w:hAnsi="宋体" w:hint="eastAsia"/>
          <w:bCs w:val="0"/>
          <w:color w:val="000000" w:themeColor="text1"/>
          <w:sz w:val="24"/>
          <w:szCs w:val="24"/>
        </w:rPr>
        <w:t>.比选保证金</w:t>
      </w:r>
      <w:bookmarkEnd w:id="53"/>
      <w:bookmarkEnd w:id="54"/>
      <w:bookmarkEnd w:id="55"/>
      <w:bookmarkEnd w:id="56"/>
      <w:bookmarkEnd w:id="57"/>
      <w:bookmarkEnd w:id="58"/>
      <w:bookmarkEnd w:id="59"/>
      <w:bookmarkEnd w:id="60"/>
      <w:bookmarkEnd w:id="61"/>
      <w:bookmarkEnd w:id="62"/>
      <w:bookmarkEnd w:id="63"/>
      <w:r>
        <w:rPr>
          <w:rFonts w:ascii="宋体" w:hAnsi="宋体" w:hint="eastAsia"/>
          <w:bCs w:val="0"/>
          <w:color w:val="000000" w:themeColor="text1"/>
          <w:sz w:val="24"/>
          <w:szCs w:val="24"/>
        </w:rPr>
        <w:t>（实质性要求）</w:t>
      </w:r>
      <w:bookmarkEnd w:id="64"/>
      <w:bookmarkEnd w:id="65"/>
      <w:bookmarkEnd w:id="66"/>
      <w:bookmarkEnd w:id="67"/>
      <w:bookmarkEnd w:id="68"/>
    </w:p>
    <w:p w:rsidR="00807309" w:rsidRDefault="00E157C7">
      <w:pPr>
        <w:tabs>
          <w:tab w:val="left" w:pos="7665"/>
        </w:tabs>
        <w:spacing w:line="420" w:lineRule="exact"/>
        <w:ind w:firstLineChars="200" w:firstLine="480"/>
        <w:rPr>
          <w:rFonts w:ascii="宋体" w:hAnsi="宋体"/>
          <w:color w:val="000000" w:themeColor="text1"/>
        </w:rPr>
      </w:pPr>
      <w:r>
        <w:rPr>
          <w:rFonts w:ascii="宋体" w:hAnsi="宋体" w:hint="eastAsia"/>
          <w:color w:val="000000" w:themeColor="text1"/>
        </w:rPr>
        <w:t>本项目不收取比选保证金。</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69" w:name="_Toc40367909"/>
      <w:bookmarkStart w:id="70" w:name="_Toc505004426"/>
      <w:bookmarkStart w:id="71" w:name="_Toc509304202"/>
      <w:bookmarkStart w:id="72" w:name="_Toc40367983"/>
      <w:bookmarkStart w:id="73" w:name="_Toc161325059"/>
      <w:r>
        <w:rPr>
          <w:rFonts w:ascii="宋体" w:hAnsi="宋体"/>
          <w:bCs w:val="0"/>
          <w:color w:val="000000" w:themeColor="text1"/>
          <w:sz w:val="24"/>
          <w:szCs w:val="24"/>
        </w:rPr>
        <w:t>8</w:t>
      </w:r>
      <w:r>
        <w:rPr>
          <w:rFonts w:ascii="宋体" w:hAnsi="宋体" w:hint="eastAsia"/>
          <w:bCs w:val="0"/>
          <w:color w:val="000000" w:themeColor="text1"/>
          <w:sz w:val="24"/>
          <w:szCs w:val="24"/>
        </w:rPr>
        <w:t>.履约保证金（实质性要求）</w:t>
      </w:r>
      <w:bookmarkEnd w:id="69"/>
      <w:bookmarkEnd w:id="70"/>
      <w:bookmarkEnd w:id="71"/>
      <w:bookmarkEnd w:id="72"/>
      <w:bookmarkEnd w:id="73"/>
    </w:p>
    <w:p w:rsidR="00807309" w:rsidRDefault="00E157C7">
      <w:pPr>
        <w:spacing w:line="420" w:lineRule="exact"/>
        <w:ind w:firstLineChars="200" w:firstLine="480"/>
        <w:rPr>
          <w:rFonts w:ascii="宋体" w:hAnsi="宋体"/>
          <w:color w:val="000000" w:themeColor="text1"/>
        </w:rPr>
      </w:pPr>
      <w:r>
        <w:rPr>
          <w:rFonts w:ascii="宋体" w:hAnsi="宋体" w:hint="eastAsia"/>
          <w:color w:val="000000" w:themeColor="text1"/>
        </w:rPr>
        <w:t>本项目不收取履约保证金。</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74" w:name="_Toc509304203"/>
      <w:bookmarkStart w:id="75" w:name="_Toc40367910"/>
      <w:bookmarkStart w:id="76" w:name="_Toc505004427"/>
      <w:bookmarkStart w:id="77" w:name="_Toc40367984"/>
      <w:bookmarkStart w:id="78" w:name="_Toc161325060"/>
      <w:r>
        <w:rPr>
          <w:rFonts w:ascii="宋体" w:hAnsi="宋体"/>
          <w:bCs w:val="0"/>
          <w:color w:val="000000" w:themeColor="text1"/>
          <w:sz w:val="24"/>
          <w:szCs w:val="24"/>
        </w:rPr>
        <w:t>9</w:t>
      </w:r>
      <w:r>
        <w:rPr>
          <w:rFonts w:ascii="宋体" w:hAnsi="宋体" w:hint="eastAsia"/>
          <w:bCs w:val="0"/>
          <w:color w:val="000000" w:themeColor="text1"/>
          <w:sz w:val="24"/>
          <w:szCs w:val="24"/>
        </w:rPr>
        <w:t>.充分、公平竞争保障措施（实质性要求）</w:t>
      </w:r>
      <w:bookmarkEnd w:id="74"/>
      <w:bookmarkEnd w:id="75"/>
      <w:bookmarkEnd w:id="76"/>
      <w:bookmarkEnd w:id="77"/>
      <w:bookmarkEnd w:id="78"/>
    </w:p>
    <w:p w:rsidR="00807309" w:rsidRDefault="00E157C7">
      <w:pPr>
        <w:pStyle w:val="44"/>
        <w:spacing w:line="400" w:lineRule="exact"/>
        <w:ind w:left="1" w:firstLineChars="200" w:firstLine="482"/>
        <w:rPr>
          <w:rFonts w:hAnsi="宋体"/>
          <w:color w:val="000000" w:themeColor="text1"/>
          <w:sz w:val="24"/>
        </w:rPr>
      </w:pPr>
      <w:r>
        <w:rPr>
          <w:rFonts w:hAnsi="宋体"/>
          <w:b/>
          <w:color w:val="000000" w:themeColor="text1"/>
          <w:sz w:val="24"/>
        </w:rPr>
        <w:t>9.1</w:t>
      </w:r>
      <w:r>
        <w:rPr>
          <w:rFonts w:hAnsi="宋体" w:hint="eastAsia"/>
          <w:color w:val="000000" w:themeColor="text1"/>
          <w:sz w:val="24"/>
        </w:rPr>
        <w:t>采购及其分支机构不得参与或代理参与本采购项目。</w:t>
      </w:r>
    </w:p>
    <w:p w:rsidR="00807309" w:rsidRDefault="00E157C7">
      <w:pPr>
        <w:pStyle w:val="44"/>
        <w:spacing w:line="400" w:lineRule="exact"/>
        <w:ind w:left="1" w:firstLineChars="200" w:firstLine="482"/>
        <w:rPr>
          <w:rFonts w:hAnsi="宋体"/>
          <w:color w:val="000000" w:themeColor="text1"/>
          <w:sz w:val="24"/>
        </w:rPr>
      </w:pPr>
      <w:bookmarkStart w:id="79" w:name="_Toc505004428"/>
      <w:r>
        <w:rPr>
          <w:rFonts w:hAnsi="宋体"/>
          <w:b/>
          <w:color w:val="000000" w:themeColor="text1"/>
          <w:sz w:val="24"/>
        </w:rPr>
        <w:t>9</w:t>
      </w:r>
      <w:r>
        <w:rPr>
          <w:rFonts w:hAnsi="宋体" w:hint="eastAsia"/>
          <w:b/>
          <w:color w:val="000000" w:themeColor="text1"/>
          <w:sz w:val="24"/>
        </w:rPr>
        <w:t>.</w:t>
      </w:r>
      <w:r>
        <w:rPr>
          <w:rFonts w:hAnsi="宋体"/>
          <w:b/>
          <w:color w:val="000000" w:themeColor="text1"/>
          <w:sz w:val="24"/>
        </w:rPr>
        <w:t>2</w:t>
      </w:r>
      <w:r>
        <w:rPr>
          <w:rFonts w:hAnsi="宋体" w:hint="eastAsia"/>
          <w:b/>
          <w:color w:val="000000" w:themeColor="text1"/>
          <w:sz w:val="24"/>
        </w:rPr>
        <w:t>回避。</w:t>
      </w:r>
      <w:r>
        <w:rPr>
          <w:rFonts w:hAnsi="宋体" w:hint="eastAsia"/>
          <w:color w:val="000000" w:themeColor="text1"/>
          <w:sz w:val="24"/>
        </w:rPr>
        <w:t>比选活动中，比选人员及相关人员与比选申请人有下列利害关系之一的，应当回避：</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（1）参加比选活动前3年内与比选申请人存在劳动关系；</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（2）参加比选活动前3年内担任比选申请人的董事、监事；</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（3）参加比选活动前3年内是比选申请人的控股股东或者实际控制人；</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（4）与比选申请人的法定代表人或者负责人有夫妻、直系血亲、三代以内旁系血亲或者近姻亲关系；</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（5）与比选申请人有其他可能影响比选活动公平、公正进行的关系。</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本项目比选活动中需要回避的比选人员是指比选人内部负责比选项目的具体经办工作人员和直接分管比选项目的负责人，以及比选负责比选项目的具体经办工作人员和直接分管比选活动的负责人。本项目比选活动中需要回避的相关人员是指比选小组成员。</w:t>
      </w:r>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比选申请人认为比选人员及相关人员与其他比选申请人有利害关系的，可以向比选书面提出回避申请，并说明理由。比选将及时询问被申请回避人员，有利害关系的被申请回避人员应当回避。</w:t>
      </w:r>
    </w:p>
    <w:p w:rsidR="00807309" w:rsidRDefault="00E157C7">
      <w:pPr>
        <w:adjustRightInd w:val="0"/>
        <w:spacing w:line="420" w:lineRule="exact"/>
        <w:ind w:left="1" w:firstLineChars="200" w:firstLine="482"/>
        <w:textAlignment w:val="baseline"/>
        <w:rPr>
          <w:rFonts w:ascii="宋体" w:hAnsi="宋体"/>
          <w:b/>
          <w:color w:val="000000" w:themeColor="text1"/>
          <w:kern w:val="0"/>
        </w:rPr>
      </w:pPr>
      <w:r>
        <w:rPr>
          <w:rFonts w:ascii="宋体" w:hAnsi="宋体"/>
          <w:b/>
          <w:color w:val="000000" w:themeColor="text1"/>
          <w:kern w:val="0"/>
        </w:rPr>
        <w:t>9</w:t>
      </w:r>
      <w:r>
        <w:rPr>
          <w:rFonts w:ascii="宋体" w:hAnsi="宋体" w:hint="eastAsia"/>
          <w:b/>
          <w:color w:val="000000" w:themeColor="text1"/>
          <w:kern w:val="0"/>
        </w:rPr>
        <w:t>.</w:t>
      </w:r>
      <w:r>
        <w:rPr>
          <w:rFonts w:ascii="宋体" w:hAnsi="宋体"/>
          <w:b/>
          <w:color w:val="000000" w:themeColor="text1"/>
          <w:kern w:val="0"/>
        </w:rPr>
        <w:t>3</w:t>
      </w:r>
      <w:r>
        <w:rPr>
          <w:rFonts w:ascii="宋体" w:hAnsi="宋体" w:hint="eastAsia"/>
          <w:b/>
          <w:color w:val="000000" w:themeColor="text1"/>
          <w:kern w:val="0"/>
        </w:rPr>
        <w:t xml:space="preserve"> 有下列情形之一的，其比选申请文件无效：</w:t>
      </w:r>
    </w:p>
    <w:p w:rsidR="00807309" w:rsidRDefault="00E157C7">
      <w:pPr>
        <w:pStyle w:val="44"/>
        <w:spacing w:line="400" w:lineRule="exact"/>
        <w:ind w:left="1" w:firstLineChars="200" w:firstLine="480"/>
        <w:rPr>
          <w:rFonts w:hAnsi="宋体"/>
          <w:color w:val="000000" w:themeColor="text1"/>
          <w:sz w:val="24"/>
        </w:rPr>
      </w:pPr>
      <w:r>
        <w:rPr>
          <w:rFonts w:hAnsi="宋体"/>
          <w:color w:val="000000" w:themeColor="text1"/>
          <w:sz w:val="24"/>
        </w:rPr>
        <w:t>9</w:t>
      </w:r>
      <w:r>
        <w:rPr>
          <w:rFonts w:hAnsi="宋体" w:hint="eastAsia"/>
          <w:color w:val="000000" w:themeColor="text1"/>
          <w:sz w:val="24"/>
        </w:rPr>
        <w:t>.</w:t>
      </w:r>
      <w:r>
        <w:rPr>
          <w:rFonts w:hAnsi="宋体"/>
          <w:color w:val="000000" w:themeColor="text1"/>
          <w:sz w:val="24"/>
        </w:rPr>
        <w:t>3</w:t>
      </w:r>
      <w:r>
        <w:rPr>
          <w:rFonts w:hAnsi="宋体" w:hint="eastAsia"/>
          <w:color w:val="000000" w:themeColor="text1"/>
          <w:sz w:val="24"/>
        </w:rPr>
        <w:t>.1 不同比选申请人的比选申请文件由同一单位或者个人编制；</w:t>
      </w:r>
    </w:p>
    <w:p w:rsidR="00807309" w:rsidRDefault="00E157C7">
      <w:pPr>
        <w:pStyle w:val="44"/>
        <w:spacing w:line="400" w:lineRule="exact"/>
        <w:ind w:left="1" w:firstLineChars="200" w:firstLine="480"/>
        <w:rPr>
          <w:rFonts w:hAnsi="宋体"/>
          <w:color w:val="000000" w:themeColor="text1"/>
          <w:sz w:val="24"/>
        </w:rPr>
      </w:pPr>
      <w:r>
        <w:rPr>
          <w:rFonts w:hAnsi="宋体"/>
          <w:color w:val="000000" w:themeColor="text1"/>
          <w:sz w:val="24"/>
        </w:rPr>
        <w:t>9</w:t>
      </w:r>
      <w:r>
        <w:rPr>
          <w:rFonts w:hAnsi="宋体" w:hint="eastAsia"/>
          <w:color w:val="000000" w:themeColor="text1"/>
          <w:sz w:val="24"/>
        </w:rPr>
        <w:t>.</w:t>
      </w:r>
      <w:r>
        <w:rPr>
          <w:rFonts w:hAnsi="宋体"/>
          <w:color w:val="000000" w:themeColor="text1"/>
          <w:sz w:val="24"/>
        </w:rPr>
        <w:t>3</w:t>
      </w:r>
      <w:r>
        <w:rPr>
          <w:rFonts w:hAnsi="宋体" w:hint="eastAsia"/>
          <w:color w:val="000000" w:themeColor="text1"/>
          <w:sz w:val="24"/>
        </w:rPr>
        <w:t>.2 不同比选申请人委托同一单位或者个人办理比选事宜；</w:t>
      </w:r>
    </w:p>
    <w:p w:rsidR="00807309" w:rsidRDefault="00E157C7">
      <w:pPr>
        <w:pStyle w:val="44"/>
        <w:spacing w:line="400" w:lineRule="exact"/>
        <w:ind w:left="1" w:firstLineChars="200" w:firstLine="480"/>
        <w:rPr>
          <w:rFonts w:hAnsi="宋体"/>
          <w:color w:val="000000" w:themeColor="text1"/>
          <w:sz w:val="24"/>
        </w:rPr>
      </w:pPr>
      <w:r>
        <w:rPr>
          <w:rFonts w:hAnsi="宋体"/>
          <w:color w:val="000000" w:themeColor="text1"/>
          <w:sz w:val="24"/>
        </w:rPr>
        <w:t>9</w:t>
      </w:r>
      <w:r>
        <w:rPr>
          <w:rFonts w:hAnsi="宋体" w:hint="eastAsia"/>
          <w:color w:val="000000" w:themeColor="text1"/>
          <w:sz w:val="24"/>
        </w:rPr>
        <w:t>.</w:t>
      </w:r>
      <w:r>
        <w:rPr>
          <w:rFonts w:hAnsi="宋体"/>
          <w:color w:val="000000" w:themeColor="text1"/>
          <w:sz w:val="24"/>
        </w:rPr>
        <w:t>3</w:t>
      </w:r>
      <w:r>
        <w:rPr>
          <w:rFonts w:hAnsi="宋体" w:hint="eastAsia"/>
          <w:color w:val="000000" w:themeColor="text1"/>
          <w:sz w:val="24"/>
        </w:rPr>
        <w:t>.3 不同比选申请人的比选申请文件载明的项目管理成员或者联系人员为同一人；</w:t>
      </w:r>
    </w:p>
    <w:p w:rsidR="00807309" w:rsidRDefault="00E157C7">
      <w:pPr>
        <w:pStyle w:val="44"/>
        <w:spacing w:line="400" w:lineRule="exact"/>
        <w:ind w:left="1" w:firstLineChars="200" w:firstLine="480"/>
        <w:rPr>
          <w:rFonts w:hAnsi="宋体"/>
          <w:color w:val="000000" w:themeColor="text1"/>
          <w:sz w:val="24"/>
        </w:rPr>
      </w:pPr>
      <w:r>
        <w:rPr>
          <w:rFonts w:hAnsi="宋体"/>
          <w:color w:val="000000" w:themeColor="text1"/>
          <w:sz w:val="24"/>
        </w:rPr>
        <w:t>9</w:t>
      </w:r>
      <w:r>
        <w:rPr>
          <w:rFonts w:hAnsi="宋体" w:hint="eastAsia"/>
          <w:color w:val="000000" w:themeColor="text1"/>
          <w:sz w:val="24"/>
        </w:rPr>
        <w:t>.</w:t>
      </w:r>
      <w:r>
        <w:rPr>
          <w:rFonts w:hAnsi="宋体"/>
          <w:color w:val="000000" w:themeColor="text1"/>
          <w:sz w:val="24"/>
        </w:rPr>
        <w:t>3</w:t>
      </w:r>
      <w:r>
        <w:rPr>
          <w:rFonts w:hAnsi="宋体" w:hint="eastAsia"/>
          <w:color w:val="000000" w:themeColor="text1"/>
          <w:sz w:val="24"/>
        </w:rPr>
        <w:t>.4 不同比选申请人的比选申请文件异常一致或者比选报价呈规律性差异；</w:t>
      </w:r>
    </w:p>
    <w:p w:rsidR="00807309" w:rsidRDefault="00E157C7">
      <w:pPr>
        <w:pStyle w:val="44"/>
        <w:spacing w:line="400" w:lineRule="exact"/>
        <w:ind w:left="1" w:firstLineChars="200" w:firstLine="480"/>
        <w:rPr>
          <w:rFonts w:hAnsi="宋体"/>
          <w:color w:val="000000" w:themeColor="text1"/>
          <w:sz w:val="24"/>
        </w:rPr>
      </w:pPr>
      <w:r>
        <w:rPr>
          <w:rFonts w:hAnsi="宋体"/>
          <w:color w:val="000000" w:themeColor="text1"/>
          <w:sz w:val="24"/>
        </w:rPr>
        <w:t>9</w:t>
      </w:r>
      <w:r>
        <w:rPr>
          <w:rFonts w:hAnsi="宋体" w:hint="eastAsia"/>
          <w:color w:val="000000" w:themeColor="text1"/>
          <w:sz w:val="24"/>
        </w:rPr>
        <w:t>.</w:t>
      </w:r>
      <w:r>
        <w:rPr>
          <w:rFonts w:hAnsi="宋体"/>
          <w:color w:val="000000" w:themeColor="text1"/>
          <w:sz w:val="24"/>
        </w:rPr>
        <w:t>3</w:t>
      </w:r>
      <w:r>
        <w:rPr>
          <w:rFonts w:hAnsi="宋体" w:hint="eastAsia"/>
          <w:color w:val="000000" w:themeColor="text1"/>
          <w:sz w:val="24"/>
        </w:rPr>
        <w:t>.5 不同比选申请人的比选申请文件相互混装；</w:t>
      </w:r>
    </w:p>
    <w:p w:rsidR="00807309" w:rsidRDefault="00E157C7">
      <w:pPr>
        <w:pStyle w:val="44"/>
        <w:spacing w:line="400" w:lineRule="exact"/>
        <w:ind w:left="1" w:firstLineChars="200" w:firstLine="480"/>
        <w:rPr>
          <w:rFonts w:hAnsi="宋体"/>
          <w:color w:val="000000" w:themeColor="text1"/>
          <w:sz w:val="24"/>
        </w:rPr>
      </w:pPr>
      <w:r>
        <w:rPr>
          <w:rFonts w:hAnsi="宋体"/>
          <w:color w:val="000000" w:themeColor="text1"/>
          <w:sz w:val="24"/>
        </w:rPr>
        <w:t>9</w:t>
      </w:r>
      <w:r>
        <w:rPr>
          <w:rFonts w:hAnsi="宋体" w:hint="eastAsia"/>
          <w:color w:val="000000" w:themeColor="text1"/>
          <w:sz w:val="24"/>
        </w:rPr>
        <w:t>.</w:t>
      </w:r>
      <w:r>
        <w:rPr>
          <w:rFonts w:hAnsi="宋体"/>
          <w:color w:val="000000" w:themeColor="text1"/>
          <w:sz w:val="24"/>
        </w:rPr>
        <w:t>3</w:t>
      </w:r>
      <w:r>
        <w:rPr>
          <w:rFonts w:hAnsi="宋体" w:hint="eastAsia"/>
          <w:color w:val="000000" w:themeColor="text1"/>
          <w:sz w:val="24"/>
        </w:rPr>
        <w:t>.6 不同比选申请人的比选保证金从同一单位或者个人的账户转出。</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80" w:name="_Toc308164794"/>
      <w:bookmarkStart w:id="81" w:name="_Toc217446044"/>
      <w:bookmarkStart w:id="82" w:name="_Toc183582216"/>
      <w:bookmarkStart w:id="83" w:name="_Toc183682353"/>
      <w:bookmarkStart w:id="84" w:name="_Toc436385973"/>
      <w:bookmarkStart w:id="85" w:name="_Toc40367986"/>
      <w:bookmarkStart w:id="86" w:name="_Toc505004429"/>
      <w:bookmarkStart w:id="87" w:name="_Toc40367912"/>
      <w:bookmarkStart w:id="88" w:name="_Toc161325061"/>
      <w:bookmarkEnd w:id="79"/>
      <w:r>
        <w:rPr>
          <w:rFonts w:ascii="宋体" w:hAnsi="宋体" w:hint="eastAsia"/>
          <w:bCs w:val="0"/>
          <w:color w:val="000000" w:themeColor="text1"/>
          <w:sz w:val="24"/>
          <w:szCs w:val="24"/>
        </w:rPr>
        <w:t>1</w:t>
      </w:r>
      <w:r>
        <w:rPr>
          <w:rFonts w:ascii="宋体" w:hAnsi="宋体"/>
          <w:bCs w:val="0"/>
          <w:color w:val="000000" w:themeColor="text1"/>
          <w:sz w:val="24"/>
          <w:szCs w:val="24"/>
        </w:rPr>
        <w:t>0</w:t>
      </w:r>
      <w:r>
        <w:rPr>
          <w:rFonts w:ascii="宋体" w:hAnsi="宋体" w:hint="eastAsia"/>
          <w:bCs w:val="0"/>
          <w:color w:val="000000" w:themeColor="text1"/>
          <w:sz w:val="24"/>
          <w:szCs w:val="24"/>
        </w:rPr>
        <w:t>.计量单位</w:t>
      </w:r>
      <w:bookmarkEnd w:id="80"/>
      <w:bookmarkEnd w:id="81"/>
      <w:bookmarkEnd w:id="82"/>
      <w:bookmarkEnd w:id="83"/>
      <w:bookmarkEnd w:id="84"/>
      <w:r>
        <w:rPr>
          <w:rFonts w:ascii="宋体" w:hAnsi="宋体" w:hint="eastAsia"/>
          <w:bCs w:val="0"/>
          <w:color w:val="000000" w:themeColor="text1"/>
          <w:sz w:val="24"/>
          <w:szCs w:val="24"/>
        </w:rPr>
        <w:t>和货币</w:t>
      </w:r>
      <w:bookmarkEnd w:id="85"/>
      <w:bookmarkEnd w:id="86"/>
      <w:bookmarkEnd w:id="87"/>
      <w:bookmarkEnd w:id="88"/>
    </w:p>
    <w:p w:rsidR="00807309" w:rsidRDefault="00E157C7">
      <w:pPr>
        <w:pStyle w:val="44"/>
        <w:spacing w:line="400" w:lineRule="exact"/>
        <w:ind w:left="1" w:firstLineChars="200" w:firstLine="480"/>
        <w:rPr>
          <w:rFonts w:hAnsi="宋体"/>
          <w:color w:val="000000" w:themeColor="text1"/>
          <w:sz w:val="24"/>
        </w:rPr>
      </w:pPr>
      <w:r>
        <w:rPr>
          <w:rFonts w:hAnsi="宋体" w:hint="eastAsia"/>
          <w:color w:val="000000" w:themeColor="text1"/>
          <w:sz w:val="24"/>
        </w:rPr>
        <w:t>除非另有规定，本比选项目下的比选申请文件均采用国家法定的计量单位。</w:t>
      </w:r>
      <w:bookmarkStart w:id="89" w:name="_Toc217446045"/>
      <w:bookmarkStart w:id="90" w:name="_Toc308164795"/>
      <w:bookmarkStart w:id="91" w:name="_Toc436385974"/>
      <w:r>
        <w:rPr>
          <w:rFonts w:hAnsi="宋体" w:hint="eastAsia"/>
          <w:color w:val="000000" w:themeColor="text1"/>
          <w:sz w:val="24"/>
        </w:rPr>
        <w:t>本次比选项目均以人民币报价。</w:t>
      </w:r>
      <w:bookmarkStart w:id="92" w:name="_Toc436385975"/>
      <w:bookmarkStart w:id="93" w:name="_Toc308164796"/>
      <w:bookmarkEnd w:id="89"/>
      <w:bookmarkEnd w:id="90"/>
      <w:bookmarkEnd w:id="91"/>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94" w:name="_Toc40367987"/>
      <w:bookmarkStart w:id="95" w:name="_Toc505004430"/>
      <w:bookmarkStart w:id="96" w:name="_Toc40367913"/>
      <w:bookmarkStart w:id="97" w:name="_Toc509304204"/>
      <w:bookmarkStart w:id="98" w:name="_Toc161325062"/>
      <w:r>
        <w:rPr>
          <w:rFonts w:ascii="宋体" w:hAnsi="宋体" w:hint="eastAsia"/>
          <w:bCs w:val="0"/>
          <w:color w:val="000000" w:themeColor="text1"/>
          <w:sz w:val="24"/>
          <w:szCs w:val="24"/>
        </w:rPr>
        <w:t>1</w:t>
      </w:r>
      <w:r>
        <w:rPr>
          <w:rFonts w:ascii="宋体" w:hAnsi="宋体"/>
          <w:bCs w:val="0"/>
          <w:color w:val="000000" w:themeColor="text1"/>
          <w:sz w:val="24"/>
          <w:szCs w:val="24"/>
        </w:rPr>
        <w:t>1</w:t>
      </w:r>
      <w:r>
        <w:rPr>
          <w:rFonts w:ascii="宋体" w:hAnsi="宋体" w:hint="eastAsia"/>
          <w:bCs w:val="0"/>
          <w:color w:val="000000" w:themeColor="text1"/>
          <w:sz w:val="24"/>
          <w:szCs w:val="24"/>
        </w:rPr>
        <w:t>.联合体</w:t>
      </w:r>
      <w:bookmarkEnd w:id="92"/>
      <w:bookmarkEnd w:id="93"/>
      <w:r>
        <w:rPr>
          <w:rFonts w:ascii="宋体" w:hAnsi="宋体" w:hint="eastAsia"/>
          <w:bCs w:val="0"/>
          <w:color w:val="000000" w:themeColor="text1"/>
          <w:sz w:val="24"/>
          <w:szCs w:val="24"/>
        </w:rPr>
        <w:t>比选（实质性要求）</w:t>
      </w:r>
      <w:bookmarkEnd w:id="94"/>
      <w:bookmarkEnd w:id="95"/>
      <w:bookmarkEnd w:id="96"/>
      <w:bookmarkEnd w:id="97"/>
      <w:bookmarkEnd w:id="98"/>
    </w:p>
    <w:p w:rsidR="00807309" w:rsidRDefault="00E157C7">
      <w:pPr>
        <w:spacing w:line="420" w:lineRule="exact"/>
        <w:ind w:firstLineChars="196" w:firstLine="470"/>
        <w:rPr>
          <w:rFonts w:ascii="宋体" w:hAnsi="宋体"/>
          <w:color w:val="000000" w:themeColor="text1"/>
        </w:rPr>
      </w:pPr>
      <w:r>
        <w:rPr>
          <w:rFonts w:ascii="宋体" w:hAnsi="宋体" w:hint="eastAsia"/>
          <w:color w:val="000000" w:themeColor="text1"/>
          <w:kern w:val="0"/>
        </w:rPr>
        <w:t>本项目不允许联合体比选</w:t>
      </w:r>
      <w:r>
        <w:rPr>
          <w:rFonts w:ascii="宋体" w:hAnsi="宋体" w:hint="eastAsia"/>
          <w:color w:val="000000" w:themeColor="text1"/>
        </w:rPr>
        <w:t>。</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99" w:name="_Toc436385976"/>
      <w:bookmarkStart w:id="100" w:name="_Toc436404104"/>
      <w:bookmarkStart w:id="101" w:name="_Toc464028062"/>
      <w:bookmarkStart w:id="102" w:name="_Toc436410113"/>
      <w:bookmarkStart w:id="103" w:name="_Toc464028499"/>
      <w:bookmarkStart w:id="104" w:name="_Toc436820871"/>
      <w:bookmarkStart w:id="105" w:name="_Toc308164797"/>
      <w:bookmarkStart w:id="106" w:name="_Toc464028716"/>
      <w:bookmarkStart w:id="107" w:name="_Toc509304205"/>
      <w:bookmarkStart w:id="108" w:name="_Toc40367914"/>
      <w:bookmarkStart w:id="109" w:name="_Toc505004431"/>
      <w:bookmarkStart w:id="110" w:name="_Toc40367988"/>
      <w:bookmarkStart w:id="111" w:name="_Toc161325063"/>
      <w:r>
        <w:rPr>
          <w:rFonts w:ascii="宋体" w:hAnsi="宋体" w:hint="eastAsia"/>
          <w:bCs w:val="0"/>
          <w:color w:val="000000" w:themeColor="text1"/>
          <w:sz w:val="24"/>
          <w:szCs w:val="24"/>
        </w:rPr>
        <w:lastRenderedPageBreak/>
        <w:t>1</w:t>
      </w:r>
      <w:r>
        <w:rPr>
          <w:rFonts w:ascii="宋体" w:hAnsi="宋体"/>
          <w:bCs w:val="0"/>
          <w:color w:val="000000" w:themeColor="text1"/>
          <w:sz w:val="24"/>
          <w:szCs w:val="24"/>
        </w:rPr>
        <w:t>2</w:t>
      </w:r>
      <w:r>
        <w:rPr>
          <w:rFonts w:ascii="宋体" w:hAnsi="宋体" w:hint="eastAsia"/>
          <w:bCs w:val="0"/>
          <w:color w:val="000000" w:themeColor="text1"/>
          <w:sz w:val="24"/>
          <w:szCs w:val="24"/>
        </w:rPr>
        <w:t>.知识产权</w:t>
      </w:r>
      <w:bookmarkEnd w:id="99"/>
      <w:bookmarkEnd w:id="100"/>
      <w:bookmarkEnd w:id="101"/>
      <w:bookmarkEnd w:id="102"/>
      <w:bookmarkEnd w:id="103"/>
      <w:bookmarkEnd w:id="104"/>
      <w:bookmarkEnd w:id="105"/>
      <w:bookmarkEnd w:id="106"/>
      <w:r>
        <w:rPr>
          <w:rFonts w:ascii="宋体" w:hAnsi="宋体" w:hint="eastAsia"/>
          <w:bCs w:val="0"/>
          <w:color w:val="000000" w:themeColor="text1"/>
          <w:sz w:val="24"/>
          <w:szCs w:val="24"/>
        </w:rPr>
        <w:t>（实质性要求）</w:t>
      </w:r>
      <w:bookmarkEnd w:id="107"/>
      <w:bookmarkEnd w:id="108"/>
      <w:bookmarkEnd w:id="109"/>
      <w:bookmarkEnd w:id="110"/>
      <w:bookmarkEnd w:id="111"/>
    </w:p>
    <w:p w:rsidR="00807309" w:rsidRDefault="00E157C7">
      <w:pPr>
        <w:pStyle w:val="af1"/>
        <w:spacing w:line="420" w:lineRule="exact"/>
        <w:ind w:firstLineChars="200" w:firstLine="480"/>
        <w:rPr>
          <w:rFonts w:ascii="宋体" w:hAnsi="宋体"/>
          <w:color w:val="000000" w:themeColor="text1"/>
        </w:rPr>
      </w:pPr>
      <w:r>
        <w:rPr>
          <w:rFonts w:ascii="宋体" w:hAnsi="宋体"/>
          <w:color w:val="000000" w:themeColor="text1"/>
        </w:rPr>
        <w:t>12.1</w:t>
      </w:r>
      <w:r>
        <w:rPr>
          <w:rFonts w:ascii="宋体" w:hAnsi="宋体" w:hint="eastAsia"/>
          <w:color w:val="000000" w:themeColor="text1"/>
        </w:rPr>
        <w:t xml:space="preserve"> 比选申请人应保证在本项目使用的任何产品和服务（包括部分使用）时，不会产生因第三方提出侵犯其专利权、商标权或其它知识产权而引起的法律和经济纠纷，如因专利权、商标权或其它知识产权而引起法律和经济纠纷，由比选申请人承担所有相关责任。</w:t>
      </w:r>
    </w:p>
    <w:p w:rsidR="00807309" w:rsidRDefault="00E157C7">
      <w:pPr>
        <w:pStyle w:val="af1"/>
        <w:spacing w:line="420" w:lineRule="exact"/>
        <w:ind w:firstLineChars="200" w:firstLine="480"/>
        <w:rPr>
          <w:rFonts w:ascii="宋体" w:hAnsi="宋体"/>
          <w:color w:val="000000" w:themeColor="text1"/>
        </w:rPr>
      </w:pPr>
      <w:r>
        <w:rPr>
          <w:rFonts w:ascii="宋体" w:hAnsi="宋体"/>
          <w:color w:val="000000" w:themeColor="text1"/>
        </w:rPr>
        <w:t>12.2</w:t>
      </w:r>
      <w:r>
        <w:rPr>
          <w:rFonts w:ascii="宋体" w:hAnsi="宋体" w:hint="eastAsia"/>
          <w:color w:val="000000" w:themeColor="text1"/>
        </w:rPr>
        <w:t xml:space="preserve"> 除非比选文件特别约定，比选人享有本项目实施过程中产生的知识成果及知识产权。</w:t>
      </w:r>
    </w:p>
    <w:p w:rsidR="00807309" w:rsidRDefault="00E157C7">
      <w:pPr>
        <w:spacing w:line="420" w:lineRule="exact"/>
        <w:ind w:firstLineChars="200" w:firstLine="480"/>
        <w:rPr>
          <w:rFonts w:ascii="宋体" w:hAnsi="宋体"/>
          <w:color w:val="000000" w:themeColor="text1"/>
        </w:rPr>
      </w:pPr>
      <w:r>
        <w:rPr>
          <w:rFonts w:ascii="宋体" w:hAnsi="宋体"/>
          <w:color w:val="000000" w:themeColor="text1"/>
        </w:rPr>
        <w:t>12.3</w:t>
      </w:r>
      <w:r>
        <w:rPr>
          <w:rFonts w:ascii="宋体" w:hAnsi="宋体" w:hint="eastAsia"/>
          <w:color w:val="000000" w:themeColor="text1"/>
        </w:rPr>
        <w:t xml:space="preserve"> 比选申请人如欲在项目实施过程中采用自有或者第三方知识成果，在使用该知识成果后，比选申请人需提供开发接口和开发手册等技术文档，并提供无限期技术支持，比选人享有永久使用权（含比选人委托第三方在该项目后续开发的使用权）。</w:t>
      </w:r>
    </w:p>
    <w:p w:rsidR="00807309" w:rsidRDefault="00E157C7">
      <w:pPr>
        <w:spacing w:line="420" w:lineRule="exact"/>
        <w:ind w:firstLineChars="192" w:firstLine="461"/>
        <w:rPr>
          <w:rFonts w:ascii="宋体" w:hAnsi="宋体"/>
          <w:color w:val="000000" w:themeColor="text1"/>
        </w:rPr>
      </w:pPr>
      <w:r>
        <w:rPr>
          <w:rFonts w:ascii="宋体" w:hAnsi="宋体"/>
          <w:color w:val="000000" w:themeColor="text1"/>
        </w:rPr>
        <w:t>12.4</w:t>
      </w:r>
      <w:r>
        <w:rPr>
          <w:rFonts w:ascii="宋体" w:hAnsi="宋体" w:hint="eastAsia"/>
          <w:color w:val="000000" w:themeColor="text1"/>
        </w:rPr>
        <w:t xml:space="preserve"> 如采用比选申请人所不拥有的知识产权，则在报价中必须包括合法获取该知识产权的相关费用。 </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12" w:name="_Toc40367989"/>
      <w:bookmarkStart w:id="113" w:name="_Toc40367915"/>
      <w:bookmarkStart w:id="114" w:name="_Toc505004432"/>
      <w:bookmarkStart w:id="115" w:name="_Toc509304206"/>
      <w:bookmarkStart w:id="116" w:name="_Toc161325064"/>
      <w:r>
        <w:rPr>
          <w:rFonts w:ascii="宋体" w:hAnsi="宋体" w:hint="eastAsia"/>
          <w:bCs w:val="0"/>
          <w:color w:val="000000" w:themeColor="text1"/>
          <w:sz w:val="24"/>
          <w:szCs w:val="24"/>
        </w:rPr>
        <w:t>1</w:t>
      </w:r>
      <w:r>
        <w:rPr>
          <w:rFonts w:ascii="宋体" w:hAnsi="宋体"/>
          <w:bCs w:val="0"/>
          <w:color w:val="000000" w:themeColor="text1"/>
          <w:sz w:val="24"/>
          <w:szCs w:val="24"/>
        </w:rPr>
        <w:t>3</w:t>
      </w:r>
      <w:r>
        <w:rPr>
          <w:rFonts w:ascii="宋体" w:hAnsi="宋体" w:hint="eastAsia"/>
          <w:bCs w:val="0"/>
          <w:color w:val="000000" w:themeColor="text1"/>
          <w:sz w:val="24"/>
          <w:szCs w:val="24"/>
        </w:rPr>
        <w:t>.比选文件的构成</w:t>
      </w:r>
      <w:bookmarkEnd w:id="112"/>
      <w:bookmarkEnd w:id="113"/>
      <w:bookmarkEnd w:id="114"/>
      <w:bookmarkEnd w:id="115"/>
      <w:bookmarkEnd w:id="116"/>
    </w:p>
    <w:p w:rsidR="00807309" w:rsidRDefault="00E157C7">
      <w:pPr>
        <w:tabs>
          <w:tab w:val="left" w:pos="720"/>
        </w:tabs>
        <w:spacing w:line="400" w:lineRule="exact"/>
        <w:ind w:firstLineChars="200" w:firstLine="480"/>
        <w:rPr>
          <w:rFonts w:ascii="宋体" w:hAnsi="宋体"/>
          <w:color w:val="000000" w:themeColor="text1"/>
        </w:rPr>
      </w:pPr>
      <w:r>
        <w:rPr>
          <w:rFonts w:ascii="宋体" w:hAnsi="宋体" w:hint="eastAsia"/>
          <w:color w:val="000000" w:themeColor="text1"/>
        </w:rPr>
        <w:t>1</w:t>
      </w:r>
      <w:r>
        <w:rPr>
          <w:rFonts w:ascii="宋体" w:hAnsi="宋体"/>
          <w:color w:val="000000" w:themeColor="text1"/>
        </w:rPr>
        <w:t>3</w:t>
      </w:r>
      <w:r>
        <w:rPr>
          <w:rFonts w:ascii="宋体" w:hAnsi="宋体"/>
          <w:b/>
          <w:bCs/>
          <w:color w:val="000000" w:themeColor="text1"/>
        </w:rPr>
        <w:t>.</w:t>
      </w:r>
      <w:r>
        <w:rPr>
          <w:rFonts w:ascii="宋体" w:hAnsi="宋体" w:hint="eastAsia"/>
          <w:color w:val="000000" w:themeColor="text1"/>
        </w:rPr>
        <w:t>1 比选文件是比选申请人准备比选申请文件和参加比选的依据，同时也是比选的重要依据。比选文件用以阐明比选项目所需的资质、技术、服务、商务及报价等要求、比选程序、有关规定和注意事项以及合同主要条款等。</w:t>
      </w:r>
    </w:p>
    <w:p w:rsidR="00807309" w:rsidRDefault="00E157C7">
      <w:pPr>
        <w:tabs>
          <w:tab w:val="left" w:pos="7665"/>
        </w:tabs>
        <w:spacing w:line="400" w:lineRule="exact"/>
        <w:ind w:firstLineChars="200" w:firstLine="480"/>
        <w:rPr>
          <w:rFonts w:ascii="宋体" w:hAnsi="宋体"/>
          <w:color w:val="000000" w:themeColor="text1"/>
        </w:rPr>
      </w:pPr>
      <w:r>
        <w:rPr>
          <w:rFonts w:ascii="宋体" w:hAnsi="宋体" w:hint="eastAsia"/>
          <w:color w:val="000000" w:themeColor="text1"/>
        </w:rPr>
        <w:t>1</w:t>
      </w:r>
      <w:r>
        <w:rPr>
          <w:rFonts w:ascii="宋体" w:hAnsi="宋体"/>
          <w:color w:val="000000" w:themeColor="text1"/>
        </w:rPr>
        <w:t>3</w:t>
      </w:r>
      <w:r>
        <w:rPr>
          <w:rFonts w:ascii="宋体" w:hAnsi="宋体" w:hint="eastAsia"/>
          <w:b/>
          <w:bCs/>
          <w:color w:val="000000" w:themeColor="text1"/>
        </w:rPr>
        <w:t>.</w:t>
      </w:r>
      <w:r>
        <w:rPr>
          <w:rFonts w:ascii="宋体" w:hAnsi="宋体" w:hint="eastAsia"/>
          <w:color w:val="000000" w:themeColor="text1"/>
        </w:rPr>
        <w:t>2 比选申请人应认真阅读和充分理解比选文件中所有的事项、格式条款和规范要求。比选申请人应详细阅读比选文件的全部内容，按照比选文件的要求提供比选申请文件，并保证所提供的全部资料的真实性和有效性，一经发现有虚假行为的，将取消其参加比选或</w:t>
      </w:r>
      <w:r>
        <w:rPr>
          <w:rFonts w:ascii="宋体" w:hint="eastAsia"/>
          <w:color w:val="000000" w:themeColor="text1"/>
          <w:kern w:val="0"/>
        </w:rPr>
        <w:t>中选</w:t>
      </w:r>
      <w:r>
        <w:rPr>
          <w:rFonts w:ascii="宋体" w:hAnsi="宋体" w:hint="eastAsia"/>
          <w:color w:val="000000" w:themeColor="text1"/>
        </w:rPr>
        <w:t>资格，并承担相应的法律责任。</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17" w:name="_Toc40367916"/>
      <w:bookmarkStart w:id="118" w:name="_Toc40367990"/>
      <w:bookmarkStart w:id="119" w:name="_Toc495950754"/>
      <w:bookmarkStart w:id="120" w:name="_Toc505004433"/>
      <w:bookmarkStart w:id="121" w:name="_Toc509304207"/>
      <w:bookmarkStart w:id="122" w:name="_Toc161325065"/>
      <w:r>
        <w:rPr>
          <w:rFonts w:ascii="宋体" w:hAnsi="宋体"/>
          <w:bCs w:val="0"/>
          <w:color w:val="000000" w:themeColor="text1"/>
          <w:sz w:val="24"/>
          <w:szCs w:val="24"/>
        </w:rPr>
        <w:t>14</w:t>
      </w:r>
      <w:r>
        <w:rPr>
          <w:rFonts w:ascii="宋体" w:hAnsi="宋体" w:hint="eastAsia"/>
          <w:bCs w:val="0"/>
          <w:color w:val="000000" w:themeColor="text1"/>
          <w:sz w:val="24"/>
          <w:szCs w:val="24"/>
        </w:rPr>
        <w:t>.比选文件的澄清和修改</w:t>
      </w:r>
      <w:bookmarkEnd w:id="117"/>
      <w:bookmarkEnd w:id="118"/>
      <w:bookmarkEnd w:id="119"/>
      <w:bookmarkEnd w:id="120"/>
      <w:bookmarkEnd w:id="121"/>
      <w:bookmarkEnd w:id="122"/>
    </w:p>
    <w:p w:rsidR="00807309" w:rsidRDefault="00E157C7">
      <w:pPr>
        <w:tabs>
          <w:tab w:val="left" w:pos="720"/>
        </w:tabs>
        <w:spacing w:line="420" w:lineRule="exact"/>
        <w:ind w:firstLineChars="200" w:firstLine="480"/>
        <w:rPr>
          <w:rFonts w:ascii="宋体" w:hAnsi="宋体"/>
          <w:color w:val="000000" w:themeColor="text1"/>
        </w:rPr>
      </w:pPr>
      <w:r>
        <w:rPr>
          <w:rFonts w:ascii="宋体" w:hAnsi="宋体" w:hint="eastAsia"/>
          <w:color w:val="000000" w:themeColor="text1"/>
        </w:rPr>
        <w:t>1</w:t>
      </w:r>
      <w:r>
        <w:rPr>
          <w:rFonts w:ascii="宋体" w:hAnsi="宋体"/>
          <w:color w:val="000000" w:themeColor="text1"/>
        </w:rPr>
        <w:t>4</w:t>
      </w:r>
      <w:r>
        <w:rPr>
          <w:rFonts w:ascii="宋体" w:hAnsi="宋体" w:hint="eastAsia"/>
          <w:color w:val="000000" w:themeColor="text1"/>
        </w:rPr>
        <w:t>.1 在递交比选申请文件截止时间前，比选人、</w:t>
      </w:r>
      <w:r>
        <w:rPr>
          <w:rFonts w:hAnsi="宋体" w:hint="eastAsia"/>
          <w:color w:val="000000" w:themeColor="text1"/>
        </w:rPr>
        <w:t>比选</w:t>
      </w:r>
      <w:r>
        <w:rPr>
          <w:rFonts w:ascii="宋体" w:hAnsi="宋体" w:hint="eastAsia"/>
          <w:color w:val="000000" w:themeColor="text1"/>
        </w:rPr>
        <w:t>可以对比选文件进行澄清或者修改。</w:t>
      </w:r>
    </w:p>
    <w:p w:rsidR="00807309" w:rsidRDefault="00E157C7">
      <w:pPr>
        <w:tabs>
          <w:tab w:val="left" w:pos="720"/>
        </w:tabs>
        <w:spacing w:line="420" w:lineRule="exact"/>
        <w:ind w:firstLineChars="200" w:firstLine="480"/>
        <w:rPr>
          <w:rFonts w:ascii="宋体" w:hAnsi="宋体"/>
          <w:color w:val="000000" w:themeColor="text1"/>
        </w:rPr>
      </w:pPr>
      <w:r>
        <w:rPr>
          <w:rFonts w:ascii="宋体" w:hAnsi="宋体" w:hint="eastAsia"/>
          <w:color w:val="000000" w:themeColor="text1"/>
        </w:rPr>
        <w:t>1</w:t>
      </w:r>
      <w:r>
        <w:rPr>
          <w:rFonts w:ascii="宋体" w:hAnsi="宋体"/>
          <w:color w:val="000000" w:themeColor="text1"/>
        </w:rPr>
        <w:t>4</w:t>
      </w:r>
      <w:r>
        <w:rPr>
          <w:rFonts w:ascii="宋体" w:hAnsi="宋体" w:hint="eastAsia"/>
          <w:color w:val="000000" w:themeColor="text1"/>
        </w:rPr>
        <w:t xml:space="preserve">.2 </w:t>
      </w:r>
      <w:r>
        <w:rPr>
          <w:rFonts w:hAnsi="宋体" w:hint="eastAsia"/>
          <w:color w:val="000000" w:themeColor="text1"/>
        </w:rPr>
        <w:t>比选</w:t>
      </w:r>
      <w:r>
        <w:rPr>
          <w:rFonts w:ascii="宋体" w:hAnsi="宋体" w:hint="eastAsia"/>
          <w:color w:val="000000" w:themeColor="text1"/>
        </w:rPr>
        <w:t>对已发出的比选文件进行澄清或者修改，应当以书面形式将澄清或者修改的内容通知所有获取了比选文件的比选申请人，同时在招投标网上发布更正公告；该澄清或者修改的内容为比选文件的组成部分。</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23" w:name="_Toc505004436"/>
      <w:bookmarkStart w:id="124" w:name="_Toc436404105"/>
      <w:bookmarkStart w:id="125" w:name="_Toc436820872"/>
      <w:bookmarkStart w:id="126" w:name="_Toc308164793"/>
      <w:bookmarkStart w:id="127" w:name="_Toc40367918"/>
      <w:bookmarkStart w:id="128" w:name="_Toc464028500"/>
      <w:bookmarkStart w:id="129" w:name="_Toc183582215"/>
      <w:bookmarkStart w:id="130" w:name="_Toc509304210"/>
      <w:bookmarkStart w:id="131" w:name="_Toc40367992"/>
      <w:bookmarkStart w:id="132" w:name="_Toc464028717"/>
      <w:bookmarkStart w:id="133" w:name="_Toc183682352"/>
      <w:bookmarkStart w:id="134" w:name="_Toc436410114"/>
      <w:bookmarkStart w:id="135" w:name="_Toc464028063"/>
      <w:bookmarkStart w:id="136" w:name="_Toc436385977"/>
      <w:bookmarkStart w:id="137" w:name="_Toc217446043"/>
      <w:bookmarkStart w:id="138" w:name="_Toc161325066"/>
      <w:r>
        <w:rPr>
          <w:rFonts w:ascii="宋体" w:hAnsi="宋体"/>
          <w:bCs w:val="0"/>
          <w:color w:val="000000" w:themeColor="text1"/>
          <w:sz w:val="24"/>
          <w:szCs w:val="24"/>
        </w:rPr>
        <w:t>15</w:t>
      </w:r>
      <w:r>
        <w:rPr>
          <w:rFonts w:ascii="宋体" w:hAnsi="宋体" w:hint="eastAsia"/>
          <w:bCs w:val="0"/>
          <w:color w:val="000000" w:themeColor="text1"/>
          <w:sz w:val="24"/>
          <w:szCs w:val="24"/>
        </w:rPr>
        <w:t>.比选申请文件的语言</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15</w:t>
      </w:r>
      <w:r>
        <w:rPr>
          <w:rFonts w:ascii="宋体" w:hAnsi="宋体" w:hint="eastAsia"/>
          <w:color w:val="000000" w:themeColor="text1"/>
          <w:kern w:val="0"/>
        </w:rPr>
        <w:t>.1比选申请人的比选申请文件以及与</w:t>
      </w:r>
      <w:r>
        <w:rPr>
          <w:rFonts w:hAnsi="宋体" w:hint="eastAsia"/>
          <w:color w:val="000000" w:themeColor="text1"/>
        </w:rPr>
        <w:t>比选</w:t>
      </w:r>
      <w:r>
        <w:rPr>
          <w:rFonts w:ascii="宋体" w:hAnsi="宋体" w:hint="eastAsia"/>
          <w:color w:val="000000" w:themeColor="text1"/>
          <w:kern w:val="0"/>
        </w:rPr>
        <w:t>组织单位就有关比选的所有来往书面文件均须使用中文。比选申请文件中如附有外文资料，除了一些行业标准、国家标准、国际标准、证书、专门术语、人名、地名、公司名称、外籍人士的签名和护照等需要以非中文表述且不宜翻译为中文的以外，应逐一对应翻译成中文并附在相关外文资料后面。</w:t>
      </w:r>
      <w:r>
        <w:rPr>
          <w:rFonts w:ascii="宋体" w:hAnsi="宋体" w:hint="eastAsia"/>
          <w:b/>
          <w:color w:val="000000" w:themeColor="text1"/>
          <w:kern w:val="0"/>
        </w:rPr>
        <w:t>否则，若影响评审小组评审，比选申请文件该部分外文资料无效。</w:t>
      </w:r>
    </w:p>
    <w:p w:rsidR="00807309" w:rsidRDefault="00E157C7">
      <w:pPr>
        <w:spacing w:line="400" w:lineRule="exact"/>
        <w:ind w:firstLineChars="200" w:firstLine="480"/>
        <w:rPr>
          <w:rFonts w:ascii="宋体" w:hAnsi="宋体"/>
          <w:color w:val="000000" w:themeColor="text1"/>
        </w:rPr>
      </w:pPr>
      <w:r>
        <w:rPr>
          <w:rFonts w:ascii="宋体" w:hAnsi="宋体"/>
          <w:color w:val="000000" w:themeColor="text1"/>
          <w:kern w:val="0"/>
        </w:rPr>
        <w:t>15</w:t>
      </w:r>
      <w:r>
        <w:rPr>
          <w:rFonts w:ascii="宋体" w:hAnsi="宋体" w:hint="eastAsia"/>
          <w:color w:val="000000" w:themeColor="text1"/>
          <w:kern w:val="0"/>
        </w:rPr>
        <w:t>.2翻译的中文资料与外文资料如果出现差异和矛盾时，以中文为准。</w:t>
      </w:r>
      <w:r>
        <w:rPr>
          <w:rFonts w:ascii="宋体" w:hAnsi="宋体" w:hint="eastAsia"/>
          <w:color w:val="000000" w:themeColor="text1"/>
        </w:rPr>
        <w:t>但不能故意错误翻译，否则，比选申请人的比选申请文件将作为无效处理。</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39" w:name="_Toc509304211"/>
      <w:bookmarkStart w:id="140" w:name="_Toc40367919"/>
      <w:bookmarkStart w:id="141" w:name="_Toc40367993"/>
      <w:bookmarkStart w:id="142" w:name="_Toc505004437"/>
      <w:bookmarkStart w:id="143" w:name="_Toc161325067"/>
      <w:r>
        <w:rPr>
          <w:rFonts w:ascii="宋体" w:hAnsi="宋体"/>
          <w:bCs w:val="0"/>
          <w:color w:val="000000" w:themeColor="text1"/>
          <w:sz w:val="24"/>
          <w:szCs w:val="24"/>
        </w:rPr>
        <w:lastRenderedPageBreak/>
        <w:t>16</w:t>
      </w:r>
      <w:r>
        <w:rPr>
          <w:rFonts w:ascii="宋体" w:hAnsi="宋体" w:hint="eastAsia"/>
          <w:bCs w:val="0"/>
          <w:color w:val="000000" w:themeColor="text1"/>
          <w:sz w:val="24"/>
          <w:szCs w:val="24"/>
        </w:rPr>
        <w:t>.比选申请文件的印制</w:t>
      </w:r>
      <w:bookmarkEnd w:id="139"/>
      <w:bookmarkEnd w:id="140"/>
      <w:bookmarkEnd w:id="141"/>
      <w:bookmarkEnd w:id="142"/>
      <w:bookmarkEnd w:id="143"/>
      <w:r>
        <w:rPr>
          <w:rFonts w:ascii="宋体" w:hAnsi="宋体" w:hint="eastAsia"/>
          <w:bCs w:val="0"/>
          <w:color w:val="000000" w:themeColor="text1"/>
          <w:sz w:val="24"/>
          <w:szCs w:val="24"/>
        </w:rPr>
        <w:t xml:space="preserve"> </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16</w:t>
      </w:r>
      <w:r>
        <w:rPr>
          <w:rFonts w:ascii="宋体" w:hAnsi="宋体" w:hint="eastAsia"/>
          <w:color w:val="000000" w:themeColor="text1"/>
          <w:kern w:val="0"/>
        </w:rPr>
        <w:t>.1比选申请文件</w:t>
      </w:r>
      <w:r>
        <w:rPr>
          <w:rFonts w:ascii="宋体" w:hint="eastAsia"/>
          <w:color w:val="000000" w:themeColor="text1"/>
        </w:rPr>
        <w:t>应根据比选文件的要求制作，签署、盖章和内容应完整。</w:t>
      </w:r>
      <w:r>
        <w:rPr>
          <w:rFonts w:ascii="宋体" w:hAnsi="宋体" w:hint="eastAsia"/>
          <w:color w:val="000000" w:themeColor="text1"/>
        </w:rPr>
        <w:t>封面上注明 “比选申请文件”字样，注明</w:t>
      </w:r>
      <w:r>
        <w:rPr>
          <w:rFonts w:ascii="宋体" w:hAnsi="宋体" w:hint="eastAsia"/>
          <w:color w:val="000000" w:themeColor="text1"/>
          <w:kern w:val="0"/>
        </w:rPr>
        <w:t>比选文件编号、项目名称、包号（如有多个包）和比选申请人名称</w:t>
      </w:r>
      <w:r>
        <w:rPr>
          <w:rFonts w:ascii="宋体" w:hAnsi="宋体" w:hint="eastAsia"/>
          <w:color w:val="000000" w:themeColor="text1"/>
        </w:rPr>
        <w:t>；</w:t>
      </w:r>
      <w:r>
        <w:rPr>
          <w:rFonts w:ascii="宋体" w:hAnsi="宋体" w:hint="eastAsia"/>
          <w:color w:val="000000" w:themeColor="text1"/>
          <w:kern w:val="0"/>
        </w:rPr>
        <w:t>比选申请文件的正本和副本还应在其封面清楚地注明“正本”或“副本”字样，若正本和副本有不一致的内容，以正本书面比选申请文件为准。</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16</w:t>
      </w:r>
      <w:r>
        <w:rPr>
          <w:rFonts w:ascii="宋体" w:hAnsi="宋体" w:hint="eastAsia"/>
          <w:color w:val="000000" w:themeColor="text1"/>
          <w:kern w:val="0"/>
        </w:rPr>
        <w:t>.2比选申请文件正本和副本均应用不褪色、不变质的墨水书写或打印，并由比选申请人的法定代表人或其授权代表在规定签章处逐一签名或盖个人印章并加盖比选申请人公章。比选申请文件副本可用正本的复印件。如有修改错漏处，必须由比选申请人的法定代表人或其授权代表签名或盖个人印章并加盖比选申请人公章。字迹潦草、表达不清、未按要求填写或可能导致非唯一理解的比选申请文件可能被视为无效报价。</w:t>
      </w:r>
      <w:r>
        <w:rPr>
          <w:rFonts w:ascii="宋体" w:hAnsi="宋体" w:hint="eastAsia"/>
          <w:b/>
          <w:color w:val="000000" w:themeColor="text1"/>
          <w:kern w:val="0"/>
        </w:rPr>
        <w:t>（实质性要求）</w:t>
      </w:r>
    </w:p>
    <w:p w:rsidR="00807309" w:rsidRDefault="00E157C7">
      <w:pPr>
        <w:adjustRightInd w:val="0"/>
        <w:spacing w:line="420" w:lineRule="exact"/>
        <w:ind w:left="1" w:firstLineChars="200" w:firstLine="480"/>
        <w:textAlignment w:val="baseline"/>
        <w:rPr>
          <w:rFonts w:ascii="宋体" w:hAnsi="宋体"/>
          <w:b/>
          <w:color w:val="000000" w:themeColor="text1"/>
          <w:kern w:val="0"/>
        </w:rPr>
      </w:pPr>
      <w:r>
        <w:rPr>
          <w:rFonts w:ascii="宋体" w:hAnsi="宋体" w:hint="eastAsia"/>
          <w:color w:val="000000" w:themeColor="text1"/>
          <w:kern w:val="0"/>
        </w:rPr>
        <w:t>比选申请文件应由比选申请人法定代表人/主要负责人/本人或其授权代表在比选申请文件要求的地方签字（或加盖个人印章），要求加盖公章的地方应加盖单位公章，不得使用专用章（如经济合同章、投标专用章等）或下属单位印章代替。</w:t>
      </w:r>
      <w:r>
        <w:rPr>
          <w:rFonts w:ascii="宋体" w:hAnsi="宋体" w:hint="eastAsia"/>
          <w:b/>
          <w:color w:val="000000" w:themeColor="text1"/>
          <w:kern w:val="0"/>
        </w:rPr>
        <w:t>（实质性要求）</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16</w:t>
      </w:r>
      <w:r>
        <w:rPr>
          <w:rFonts w:ascii="宋体" w:hAnsi="宋体" w:hint="eastAsia"/>
          <w:color w:val="000000" w:themeColor="text1"/>
          <w:kern w:val="0"/>
        </w:rPr>
        <w:t>.3比选申请文件（电子文档除外）需采取胶装方式装订成册。</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16</w:t>
      </w:r>
      <w:r>
        <w:rPr>
          <w:rFonts w:ascii="宋体" w:hAnsi="宋体" w:hint="eastAsia"/>
          <w:color w:val="000000" w:themeColor="text1"/>
          <w:kern w:val="0"/>
        </w:rPr>
        <w:t>.</w:t>
      </w:r>
      <w:r>
        <w:rPr>
          <w:rFonts w:ascii="宋体" w:hAnsi="宋体"/>
          <w:color w:val="000000" w:themeColor="text1"/>
          <w:kern w:val="0"/>
        </w:rPr>
        <w:t>4</w:t>
      </w:r>
      <w:r>
        <w:rPr>
          <w:rFonts w:ascii="宋体" w:hAnsi="宋体" w:hint="eastAsia"/>
          <w:color w:val="000000" w:themeColor="text1"/>
          <w:kern w:val="0"/>
        </w:rPr>
        <w:t>比选申请文件统一用</w:t>
      </w:r>
      <w:r>
        <w:rPr>
          <w:rFonts w:ascii="宋体" w:hAnsi="宋体"/>
          <w:color w:val="000000" w:themeColor="text1"/>
          <w:kern w:val="0"/>
        </w:rPr>
        <w:t>A4</w:t>
      </w:r>
      <w:r>
        <w:rPr>
          <w:rFonts w:ascii="宋体" w:hAnsi="宋体" w:hint="eastAsia"/>
          <w:color w:val="000000" w:themeColor="text1"/>
          <w:kern w:val="0"/>
        </w:rPr>
        <w:t>幅面纸</w:t>
      </w:r>
      <w:r>
        <w:rPr>
          <w:rFonts w:ascii="宋体" w:hint="eastAsia"/>
          <w:color w:val="000000" w:themeColor="text1"/>
        </w:rPr>
        <w:t>（比选文件要求提供的特殊图纸除外）印制，编目编码</w:t>
      </w:r>
      <w:r>
        <w:rPr>
          <w:rFonts w:ascii="宋体" w:hAnsi="宋体" w:hint="eastAsia"/>
          <w:color w:val="000000" w:themeColor="text1"/>
          <w:kern w:val="0"/>
        </w:rPr>
        <w:t>。</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16</w:t>
      </w:r>
      <w:r>
        <w:rPr>
          <w:rFonts w:ascii="宋体" w:hAnsi="宋体" w:hint="eastAsia"/>
          <w:color w:val="000000" w:themeColor="text1"/>
          <w:kern w:val="0"/>
        </w:rPr>
        <w:t>.</w:t>
      </w:r>
      <w:r>
        <w:rPr>
          <w:rFonts w:ascii="宋体" w:hAnsi="宋体"/>
          <w:color w:val="000000" w:themeColor="text1"/>
          <w:kern w:val="0"/>
        </w:rPr>
        <w:t>5</w:t>
      </w:r>
      <w:r>
        <w:rPr>
          <w:rFonts w:ascii="宋体" w:hAnsi="宋体" w:hint="eastAsia"/>
          <w:color w:val="000000" w:themeColor="text1"/>
          <w:kern w:val="0"/>
        </w:rPr>
        <w:t>比选申请文件的密封</w:t>
      </w:r>
      <w:r>
        <w:rPr>
          <w:rFonts w:ascii="宋体" w:hint="eastAsia"/>
          <w:color w:val="000000" w:themeColor="text1"/>
        </w:rPr>
        <w:t>（不属于本项目比选小组评审范畴，由比选人、</w:t>
      </w:r>
      <w:r>
        <w:rPr>
          <w:rFonts w:hAnsi="宋体" w:hint="eastAsia"/>
          <w:color w:val="000000" w:themeColor="text1"/>
        </w:rPr>
        <w:t>比选</w:t>
      </w:r>
      <w:r>
        <w:rPr>
          <w:rFonts w:ascii="宋体" w:hint="eastAsia"/>
          <w:color w:val="000000" w:themeColor="text1"/>
        </w:rPr>
        <w:t>在接收比选申请文件时及时处理）</w:t>
      </w:r>
      <w:r>
        <w:rPr>
          <w:rFonts w:ascii="宋体" w:hAnsi="宋体" w:hint="eastAsia"/>
          <w:color w:val="000000" w:themeColor="text1"/>
          <w:kern w:val="0"/>
        </w:rPr>
        <w:t>：</w:t>
      </w:r>
    </w:p>
    <w:p w:rsidR="00807309" w:rsidRDefault="00E157C7">
      <w:pPr>
        <w:numPr>
          <w:ilvl w:val="0"/>
          <w:numId w:val="5"/>
        </w:numPr>
        <w:adjustRightInd w:val="0"/>
        <w:spacing w:line="420" w:lineRule="exact"/>
        <w:ind w:left="0" w:firstLine="481"/>
        <w:textAlignment w:val="baseline"/>
        <w:rPr>
          <w:rFonts w:ascii="宋体" w:hAnsi="宋体"/>
          <w:color w:val="000000" w:themeColor="text1"/>
          <w:kern w:val="0"/>
        </w:rPr>
      </w:pPr>
      <w:r>
        <w:rPr>
          <w:rFonts w:ascii="宋体" w:hAnsi="宋体" w:hint="eastAsia"/>
          <w:color w:val="000000" w:themeColor="text1"/>
          <w:kern w:val="0"/>
        </w:rPr>
        <w:t>比选申请文件正副本可以单独密封包装，也可以所有比选申请文件密封包装在一个密封袋内。</w:t>
      </w:r>
    </w:p>
    <w:p w:rsidR="00807309" w:rsidRDefault="00E157C7">
      <w:pPr>
        <w:numPr>
          <w:ilvl w:val="0"/>
          <w:numId w:val="5"/>
        </w:numPr>
        <w:adjustRightInd w:val="0"/>
        <w:spacing w:line="420" w:lineRule="exact"/>
        <w:ind w:left="0" w:firstLine="481"/>
        <w:textAlignment w:val="baseline"/>
        <w:rPr>
          <w:rFonts w:ascii="宋体" w:hAnsi="宋体"/>
          <w:color w:val="000000" w:themeColor="text1"/>
          <w:kern w:val="0"/>
        </w:rPr>
      </w:pPr>
      <w:r>
        <w:rPr>
          <w:rFonts w:ascii="宋体" w:hAnsi="宋体" w:hint="eastAsia"/>
          <w:color w:val="000000" w:themeColor="text1"/>
          <w:kern w:val="0"/>
        </w:rPr>
        <w:t>比选申请文件的密封袋上应注明报价人名称、</w:t>
      </w:r>
      <w:r>
        <w:rPr>
          <w:rFonts w:hAnsi="宋体" w:hint="eastAsia"/>
          <w:color w:val="000000" w:themeColor="text1"/>
        </w:rPr>
        <w:t>比选</w:t>
      </w:r>
      <w:r>
        <w:rPr>
          <w:rFonts w:ascii="宋体" w:hAnsi="宋体" w:hint="eastAsia"/>
          <w:color w:val="000000" w:themeColor="text1"/>
          <w:kern w:val="0"/>
        </w:rPr>
        <w:t>编号、项目名称及包号（如有多个包）。</w:t>
      </w:r>
    </w:p>
    <w:p w:rsidR="00807309" w:rsidRDefault="00E157C7">
      <w:pPr>
        <w:numPr>
          <w:ilvl w:val="0"/>
          <w:numId w:val="5"/>
        </w:numPr>
        <w:adjustRightInd w:val="0"/>
        <w:spacing w:line="420" w:lineRule="exact"/>
        <w:textAlignment w:val="baseline"/>
        <w:rPr>
          <w:rFonts w:ascii="宋体" w:hAnsi="宋体"/>
          <w:color w:val="000000" w:themeColor="text1"/>
          <w:kern w:val="0"/>
        </w:rPr>
      </w:pPr>
      <w:r>
        <w:rPr>
          <w:rFonts w:ascii="宋体" w:hAnsi="宋体" w:hint="eastAsia"/>
          <w:color w:val="000000" w:themeColor="text1"/>
        </w:rPr>
        <w:t>外层密封袋的封口处应粘贴牢固</w:t>
      </w:r>
      <w:r>
        <w:rPr>
          <w:rFonts w:ascii="宋体" w:hAnsi="宋体" w:hint="eastAsia"/>
          <w:b/>
          <w:color w:val="000000" w:themeColor="text1"/>
        </w:rPr>
        <w:t>（实质性要求）</w:t>
      </w:r>
      <w:r>
        <w:rPr>
          <w:rFonts w:ascii="宋体" w:hAnsi="宋体" w:hint="eastAsia"/>
          <w:color w:val="000000" w:themeColor="text1"/>
        </w:rPr>
        <w:t>。</w:t>
      </w:r>
    </w:p>
    <w:p w:rsidR="00807309" w:rsidRDefault="00E157C7">
      <w:pPr>
        <w:numPr>
          <w:ilvl w:val="0"/>
          <w:numId w:val="5"/>
        </w:numPr>
        <w:adjustRightInd w:val="0"/>
        <w:spacing w:line="420" w:lineRule="exact"/>
        <w:textAlignment w:val="baseline"/>
        <w:rPr>
          <w:rFonts w:ascii="宋体" w:hAnsi="宋体"/>
          <w:color w:val="000000" w:themeColor="text1"/>
          <w:kern w:val="0"/>
        </w:rPr>
      </w:pPr>
      <w:r>
        <w:rPr>
          <w:rFonts w:ascii="宋体" w:hAnsi="宋体" w:hint="eastAsia"/>
          <w:color w:val="000000" w:themeColor="text1"/>
          <w:kern w:val="0"/>
        </w:rPr>
        <w:t>密封袋封口处可加盖比选申请人公章或其他专用印章。</w:t>
      </w:r>
    </w:p>
    <w:p w:rsidR="00807309" w:rsidRDefault="00E157C7">
      <w:pPr>
        <w:adjustRightInd w:val="0"/>
        <w:spacing w:line="420" w:lineRule="exact"/>
        <w:ind w:firstLineChars="200" w:firstLine="480"/>
        <w:textAlignment w:val="baseline"/>
        <w:rPr>
          <w:rFonts w:ascii="宋体" w:hAnsi="宋体"/>
          <w:color w:val="000000" w:themeColor="text1"/>
          <w:kern w:val="0"/>
        </w:rPr>
      </w:pPr>
      <w:r>
        <w:rPr>
          <w:rFonts w:ascii="宋体" w:hAnsi="宋体" w:hint="eastAsia"/>
          <w:color w:val="000000" w:themeColor="text1"/>
          <w:kern w:val="0"/>
        </w:rPr>
        <w:t>e）不满足实质性密封要求的比选申请文件将被拒绝接收；比选申请人可以对不符合密封和标注要求的比选申请文件进行修改完善后再次递交，但递交时间不得迟于比选文件规定的递交截止时间。</w:t>
      </w:r>
      <w:r>
        <w:rPr>
          <w:rFonts w:ascii="宋体" w:hAnsi="宋体" w:hint="eastAsia"/>
          <w:b/>
          <w:color w:val="000000" w:themeColor="text1"/>
          <w:kern w:val="0"/>
        </w:rPr>
        <w:t>（实质性要求）</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44" w:name="_Toc40367920"/>
      <w:bookmarkStart w:id="145" w:name="_Toc509304212"/>
      <w:bookmarkStart w:id="146" w:name="_Toc40367994"/>
      <w:bookmarkStart w:id="147" w:name="_Toc505004438"/>
      <w:bookmarkStart w:id="148" w:name="_Toc161325068"/>
      <w:r>
        <w:rPr>
          <w:rFonts w:ascii="宋体" w:hAnsi="宋体"/>
          <w:bCs w:val="0"/>
          <w:color w:val="000000" w:themeColor="text1"/>
          <w:sz w:val="24"/>
          <w:szCs w:val="24"/>
        </w:rPr>
        <w:t>17</w:t>
      </w:r>
      <w:r>
        <w:rPr>
          <w:rFonts w:ascii="宋体" w:hAnsi="宋体" w:hint="eastAsia"/>
          <w:bCs w:val="0"/>
          <w:color w:val="000000" w:themeColor="text1"/>
          <w:sz w:val="24"/>
          <w:szCs w:val="24"/>
        </w:rPr>
        <w:t>.比选申请文件的递交</w:t>
      </w:r>
      <w:bookmarkEnd w:id="144"/>
      <w:bookmarkEnd w:id="145"/>
      <w:bookmarkEnd w:id="146"/>
      <w:bookmarkEnd w:id="147"/>
      <w:bookmarkEnd w:id="148"/>
    </w:p>
    <w:p w:rsidR="00807309" w:rsidRDefault="00E157C7">
      <w:pPr>
        <w:adjustRightInd w:val="0"/>
        <w:spacing w:line="420" w:lineRule="exact"/>
        <w:ind w:left="1" w:firstLineChars="200" w:firstLine="480"/>
        <w:textAlignment w:val="baseline"/>
        <w:rPr>
          <w:rFonts w:ascii="宋体" w:hAnsi="宋体"/>
          <w:b/>
          <w:color w:val="000000" w:themeColor="text1"/>
          <w:kern w:val="0"/>
        </w:rPr>
      </w:pPr>
      <w:r>
        <w:rPr>
          <w:rFonts w:ascii="宋体" w:hAnsi="宋体"/>
          <w:color w:val="000000" w:themeColor="text1"/>
          <w:kern w:val="0"/>
        </w:rPr>
        <w:t>17</w:t>
      </w:r>
      <w:r>
        <w:rPr>
          <w:rFonts w:ascii="宋体" w:hAnsi="宋体" w:hint="eastAsia"/>
          <w:color w:val="000000" w:themeColor="text1"/>
          <w:kern w:val="0"/>
        </w:rPr>
        <w:t>.1比选申请人应在比选文件规定的递交比选申请文件截止时间前，将比选申请文件按比选文件的规定密封后送达递交比选申请文件的地点，截止时间以后送达的比选申请文件将不予接收。</w:t>
      </w:r>
      <w:r>
        <w:rPr>
          <w:rFonts w:ascii="宋体" w:hAnsi="宋体" w:hint="eastAsia"/>
          <w:b/>
          <w:color w:val="000000" w:themeColor="text1"/>
          <w:kern w:val="0"/>
        </w:rPr>
        <w:t>（实质性要求）</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17</w:t>
      </w:r>
      <w:r>
        <w:rPr>
          <w:rFonts w:ascii="宋体" w:hAnsi="宋体" w:hint="eastAsia"/>
          <w:color w:val="000000" w:themeColor="text1"/>
          <w:kern w:val="0"/>
        </w:rPr>
        <w:t>.2递交比选申请文件时，比选申请人名称和比选申请文件的文号、包号应当与报名比选申请人名称和比选文件的文号、包号一致。但是，比选申请文件实质内容中与报</w:t>
      </w:r>
      <w:r>
        <w:rPr>
          <w:rFonts w:ascii="宋体" w:hAnsi="宋体" w:hint="eastAsia"/>
          <w:color w:val="000000" w:themeColor="text1"/>
          <w:kern w:val="0"/>
        </w:rPr>
        <w:lastRenderedPageBreak/>
        <w:t>名比选申请人名称和比选文件的文号、包号一致，只是封面文字错误的，可以在评审过程中当面予以澄清，以有效的澄清材料作为认定比选申请文件是否有效的依据。</w:t>
      </w:r>
    </w:p>
    <w:p w:rsidR="00807309" w:rsidRDefault="00E157C7">
      <w:pPr>
        <w:adjustRightInd w:val="0"/>
        <w:spacing w:line="420" w:lineRule="exact"/>
        <w:ind w:left="1" w:firstLineChars="200" w:firstLine="480"/>
        <w:textAlignment w:val="baseline"/>
        <w:rPr>
          <w:rFonts w:ascii="宋体"/>
          <w:color w:val="000000" w:themeColor="text1"/>
        </w:rPr>
      </w:pPr>
      <w:r>
        <w:rPr>
          <w:rFonts w:ascii="宋体" w:hAnsi="宋体"/>
          <w:color w:val="000000" w:themeColor="text1"/>
          <w:kern w:val="0"/>
        </w:rPr>
        <w:t>17</w:t>
      </w:r>
      <w:r>
        <w:rPr>
          <w:rFonts w:ascii="宋体" w:hAnsi="宋体" w:hint="eastAsia"/>
          <w:color w:val="000000" w:themeColor="text1"/>
          <w:kern w:val="0"/>
        </w:rPr>
        <w:t>.3</w:t>
      </w:r>
      <w:r>
        <w:rPr>
          <w:rFonts w:ascii="宋体" w:hAnsi="宋体"/>
          <w:color w:val="000000" w:themeColor="text1"/>
          <w:kern w:val="0"/>
        </w:rPr>
        <w:t xml:space="preserve"> </w:t>
      </w:r>
      <w:r>
        <w:rPr>
          <w:rFonts w:ascii="宋体" w:hint="eastAsia"/>
          <w:color w:val="000000" w:themeColor="text1"/>
        </w:rPr>
        <w:t>本次</w:t>
      </w:r>
      <w:r>
        <w:rPr>
          <w:rFonts w:hAnsi="宋体" w:hint="eastAsia"/>
          <w:color w:val="000000" w:themeColor="text1"/>
        </w:rPr>
        <w:t>比选</w:t>
      </w:r>
      <w:r>
        <w:rPr>
          <w:rFonts w:ascii="宋体" w:hint="eastAsia"/>
          <w:color w:val="000000" w:themeColor="text1"/>
        </w:rPr>
        <w:t>不接收邮寄的比选申请文件。</w:t>
      </w:r>
      <w:r>
        <w:rPr>
          <w:rFonts w:ascii="宋体" w:hint="eastAsia"/>
          <w:b/>
          <w:color w:val="000000" w:themeColor="text1"/>
        </w:rPr>
        <w:t>（实质性要求）</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49" w:name="_Toc505004439"/>
      <w:bookmarkStart w:id="150" w:name="_Toc40367922"/>
      <w:bookmarkStart w:id="151" w:name="_Toc509304213"/>
      <w:bookmarkStart w:id="152" w:name="_Toc40367996"/>
      <w:bookmarkStart w:id="153" w:name="_Toc161325069"/>
      <w:r>
        <w:rPr>
          <w:rFonts w:ascii="宋体" w:hAnsi="宋体"/>
          <w:bCs w:val="0"/>
          <w:color w:val="000000" w:themeColor="text1"/>
          <w:sz w:val="24"/>
          <w:szCs w:val="24"/>
        </w:rPr>
        <w:t>18</w:t>
      </w:r>
      <w:r>
        <w:rPr>
          <w:rFonts w:ascii="宋体" w:hAnsi="宋体" w:hint="eastAsia"/>
          <w:bCs w:val="0"/>
          <w:color w:val="000000" w:themeColor="text1"/>
          <w:sz w:val="24"/>
          <w:szCs w:val="24"/>
        </w:rPr>
        <w:t>.在比选过程中出现下列情形之一的，本次比选活动终止（实质性要求）：</w:t>
      </w:r>
      <w:bookmarkEnd w:id="149"/>
      <w:bookmarkEnd w:id="150"/>
      <w:bookmarkEnd w:id="151"/>
      <w:bookmarkEnd w:id="152"/>
      <w:bookmarkEnd w:id="153"/>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18</w:t>
      </w:r>
      <w:r>
        <w:rPr>
          <w:rFonts w:ascii="宋体" w:hAnsi="宋体" w:hint="eastAsia"/>
          <w:color w:val="000000" w:themeColor="text1"/>
          <w:kern w:val="0"/>
        </w:rPr>
        <w:t>.1因情况变化，不再符合规定的比选采购方式适用情形的；</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18</w:t>
      </w:r>
      <w:r>
        <w:rPr>
          <w:rFonts w:ascii="宋体" w:hAnsi="宋体" w:hint="eastAsia"/>
          <w:color w:val="000000" w:themeColor="text1"/>
          <w:kern w:val="0"/>
        </w:rPr>
        <w:t>.2出现影响</w:t>
      </w:r>
      <w:r>
        <w:rPr>
          <w:rFonts w:hAnsi="宋体" w:hint="eastAsia"/>
          <w:color w:val="000000" w:themeColor="text1"/>
        </w:rPr>
        <w:t>比选</w:t>
      </w:r>
      <w:r>
        <w:rPr>
          <w:rFonts w:ascii="宋体" w:hAnsi="宋体" w:hint="eastAsia"/>
          <w:color w:val="000000" w:themeColor="text1"/>
          <w:kern w:val="0"/>
        </w:rPr>
        <w:t>公正的违法、违规行为的；</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color w:val="000000" w:themeColor="text1"/>
          <w:kern w:val="0"/>
        </w:rPr>
        <w:t>18</w:t>
      </w:r>
      <w:r>
        <w:rPr>
          <w:rFonts w:ascii="宋体" w:hAnsi="宋体" w:hint="eastAsia"/>
          <w:color w:val="000000" w:themeColor="text1"/>
          <w:kern w:val="0"/>
        </w:rPr>
        <w:t>.3在</w:t>
      </w:r>
      <w:r>
        <w:rPr>
          <w:rFonts w:hAnsi="宋体" w:hint="eastAsia"/>
          <w:color w:val="000000" w:themeColor="text1"/>
        </w:rPr>
        <w:t>比选</w:t>
      </w:r>
      <w:r>
        <w:rPr>
          <w:rFonts w:ascii="宋体" w:hAnsi="宋体" w:hint="eastAsia"/>
          <w:color w:val="000000" w:themeColor="text1"/>
          <w:kern w:val="0"/>
        </w:rPr>
        <w:t>过程中符合要求的比选申请人或者报价未超过</w:t>
      </w:r>
      <w:r>
        <w:rPr>
          <w:rFonts w:hAnsi="宋体" w:hint="eastAsia"/>
          <w:color w:val="000000" w:themeColor="text1"/>
        </w:rPr>
        <w:t>比选</w:t>
      </w:r>
      <w:r>
        <w:rPr>
          <w:rFonts w:ascii="宋体" w:hAnsi="宋体" w:hint="eastAsia"/>
          <w:color w:val="000000" w:themeColor="text1"/>
          <w:kern w:val="0"/>
        </w:rPr>
        <w:t>预算的比选申请人不足</w:t>
      </w:r>
      <w:r>
        <w:rPr>
          <w:rFonts w:ascii="宋体" w:hAnsi="宋体"/>
          <w:color w:val="000000" w:themeColor="text1"/>
          <w:kern w:val="0"/>
        </w:rPr>
        <w:t>3</w:t>
      </w:r>
      <w:r>
        <w:rPr>
          <w:rFonts w:ascii="宋体" w:hAnsi="宋体" w:hint="eastAsia"/>
          <w:color w:val="000000" w:themeColor="text1"/>
          <w:kern w:val="0"/>
        </w:rPr>
        <w:t>家的。</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54" w:name="_Toc509304215"/>
      <w:bookmarkStart w:id="155" w:name="_Toc40367997"/>
      <w:bookmarkStart w:id="156" w:name="_Toc40367923"/>
      <w:bookmarkStart w:id="157" w:name="_Toc505004440"/>
      <w:bookmarkStart w:id="158" w:name="_Toc161325070"/>
      <w:bookmarkStart w:id="159" w:name="_Toc308164819"/>
      <w:r>
        <w:rPr>
          <w:rFonts w:ascii="宋体" w:hAnsi="宋体"/>
          <w:bCs w:val="0"/>
          <w:color w:val="000000" w:themeColor="text1"/>
          <w:sz w:val="24"/>
          <w:szCs w:val="24"/>
        </w:rPr>
        <w:t>19</w:t>
      </w:r>
      <w:r>
        <w:rPr>
          <w:rFonts w:ascii="宋体" w:hAnsi="宋体" w:hint="eastAsia"/>
          <w:bCs w:val="0"/>
          <w:color w:val="000000" w:themeColor="text1"/>
          <w:sz w:val="24"/>
          <w:szCs w:val="24"/>
        </w:rPr>
        <w:t>.比选申请文件的修改和撤回（实质性要求）</w:t>
      </w:r>
      <w:bookmarkEnd w:id="154"/>
      <w:bookmarkEnd w:id="155"/>
      <w:bookmarkEnd w:id="156"/>
      <w:bookmarkEnd w:id="157"/>
      <w:bookmarkEnd w:id="158"/>
    </w:p>
    <w:p w:rsidR="00807309" w:rsidRDefault="00E157C7">
      <w:pPr>
        <w:spacing w:line="420" w:lineRule="exact"/>
        <w:ind w:firstLineChars="196" w:firstLine="470"/>
        <w:rPr>
          <w:rFonts w:ascii="宋体" w:hAnsi="宋体"/>
          <w:color w:val="000000" w:themeColor="text1"/>
        </w:rPr>
      </w:pPr>
      <w:r>
        <w:rPr>
          <w:rFonts w:ascii="宋体" w:hAnsi="宋体"/>
          <w:color w:val="000000" w:themeColor="text1"/>
        </w:rPr>
        <w:t>19.</w:t>
      </w:r>
      <w:r>
        <w:rPr>
          <w:rFonts w:ascii="宋体" w:hAnsi="宋体" w:hint="eastAsia"/>
          <w:color w:val="000000" w:themeColor="text1"/>
        </w:rPr>
        <w:t>1 比选申请人在递交了比选申请文件后，可以修改或撤回其比选申请文件，但必须在规定的递交比选申请文件截止时间前，以书面形式通知</w:t>
      </w:r>
      <w:r>
        <w:rPr>
          <w:rFonts w:hAnsi="宋体" w:hint="eastAsia"/>
          <w:color w:val="000000" w:themeColor="text1"/>
        </w:rPr>
        <w:t>比选</w:t>
      </w:r>
      <w:r>
        <w:rPr>
          <w:rFonts w:ascii="宋体" w:hAnsi="宋体" w:hint="eastAsia"/>
          <w:color w:val="000000" w:themeColor="text1"/>
        </w:rPr>
        <w:t>。</w:t>
      </w:r>
    </w:p>
    <w:p w:rsidR="00807309" w:rsidRDefault="00E157C7">
      <w:pPr>
        <w:spacing w:line="420" w:lineRule="exact"/>
        <w:ind w:firstLineChars="196" w:firstLine="470"/>
        <w:rPr>
          <w:rFonts w:ascii="宋体" w:hAnsi="宋体"/>
          <w:color w:val="000000" w:themeColor="text1"/>
        </w:rPr>
      </w:pPr>
      <w:r>
        <w:rPr>
          <w:rFonts w:ascii="宋体" w:hAnsi="宋体"/>
          <w:color w:val="000000" w:themeColor="text1"/>
        </w:rPr>
        <w:t>19.2</w:t>
      </w:r>
      <w:r>
        <w:rPr>
          <w:rFonts w:ascii="宋体" w:hAnsi="宋体" w:hint="eastAsia"/>
          <w:color w:val="000000" w:themeColor="text1"/>
        </w:rPr>
        <w:t xml:space="preserve"> 比选申请人的修改书或撤回通知书，应由其法定代表人或授权代表签署并盖单位印章。修改书应按比选文件规定进行密封和标注，并在密封袋上标注“修改书”字样。</w:t>
      </w:r>
    </w:p>
    <w:p w:rsidR="00807309" w:rsidRDefault="00E157C7">
      <w:pPr>
        <w:spacing w:line="420" w:lineRule="exact"/>
        <w:ind w:firstLine="480"/>
        <w:rPr>
          <w:rFonts w:ascii="宋体" w:hAnsi="宋体"/>
          <w:color w:val="000000" w:themeColor="text1"/>
        </w:rPr>
      </w:pPr>
      <w:r>
        <w:rPr>
          <w:rFonts w:ascii="宋体" w:hAnsi="宋体"/>
          <w:color w:val="000000" w:themeColor="text1"/>
        </w:rPr>
        <w:t>19.3</w:t>
      </w:r>
      <w:r>
        <w:rPr>
          <w:rFonts w:ascii="宋体" w:hAnsi="宋体" w:hint="eastAsia"/>
          <w:color w:val="000000" w:themeColor="text1"/>
        </w:rPr>
        <w:t>比选申请人不得在递交截止时间起至比选申请文件有效期期满前撤销其比选申请文件，否则其比选保证金将按比选文件的相关规定被没收；属于恶意撤销的，比选人、</w:t>
      </w:r>
      <w:r>
        <w:rPr>
          <w:rFonts w:hAnsi="宋体" w:hint="eastAsia"/>
          <w:color w:val="000000" w:themeColor="text1"/>
        </w:rPr>
        <w:t>比选</w:t>
      </w:r>
      <w:r>
        <w:rPr>
          <w:rFonts w:ascii="宋体" w:hAnsi="宋体" w:hint="eastAsia"/>
          <w:color w:val="000000" w:themeColor="text1"/>
        </w:rPr>
        <w:t>将报监督部门处理。</w:t>
      </w:r>
    </w:p>
    <w:p w:rsidR="00807309" w:rsidRDefault="00E157C7">
      <w:pPr>
        <w:spacing w:line="420" w:lineRule="exact"/>
        <w:ind w:firstLineChars="196" w:firstLine="470"/>
        <w:rPr>
          <w:color w:val="000000" w:themeColor="text1"/>
        </w:rPr>
      </w:pPr>
      <w:r>
        <w:rPr>
          <w:rFonts w:ascii="宋体" w:hAnsi="宋体"/>
          <w:color w:val="000000" w:themeColor="text1"/>
        </w:rPr>
        <w:t>19</w:t>
      </w:r>
      <w:r>
        <w:rPr>
          <w:rFonts w:ascii="宋体" w:hAnsi="宋体" w:hint="eastAsia"/>
          <w:color w:val="000000" w:themeColor="text1"/>
        </w:rPr>
        <w:t>.</w:t>
      </w:r>
      <w:r>
        <w:rPr>
          <w:rFonts w:ascii="宋体" w:hAnsi="宋体"/>
          <w:color w:val="000000" w:themeColor="text1"/>
        </w:rPr>
        <w:t>4</w:t>
      </w:r>
      <w:r>
        <w:rPr>
          <w:rFonts w:hint="eastAsia"/>
          <w:color w:val="000000" w:themeColor="text1"/>
        </w:rPr>
        <w:t>补充、修改的内容作为比选申请文件的组成部分；补充、修改的内容与比选申请文件不一致的，以补充、修改的内容为准。</w:t>
      </w:r>
    </w:p>
    <w:p w:rsidR="00807309" w:rsidRDefault="00E157C7">
      <w:pPr>
        <w:spacing w:line="420" w:lineRule="exact"/>
        <w:ind w:firstLine="480"/>
        <w:rPr>
          <w:rFonts w:hAnsi="宋体"/>
          <w:color w:val="000000" w:themeColor="text1"/>
        </w:rPr>
      </w:pPr>
      <w:bookmarkStart w:id="160" w:name="_Toc217446055"/>
      <w:bookmarkStart w:id="161" w:name="_Toc183582228"/>
      <w:bookmarkStart w:id="162" w:name="_Toc183682365"/>
      <w:r>
        <w:rPr>
          <w:rFonts w:ascii="宋体" w:hAnsi="宋体"/>
          <w:color w:val="000000" w:themeColor="text1"/>
        </w:rPr>
        <w:t>19.5</w:t>
      </w:r>
      <w:r>
        <w:rPr>
          <w:rFonts w:hAnsi="宋体" w:hint="eastAsia"/>
          <w:color w:val="000000" w:themeColor="text1"/>
        </w:rPr>
        <w:t>比选申请文件中出现下列</w:t>
      </w:r>
      <w:r>
        <w:rPr>
          <w:rFonts w:hAnsi="宋体"/>
          <w:color w:val="000000" w:themeColor="text1"/>
        </w:rPr>
        <w:t>情况</w:t>
      </w:r>
      <w:r>
        <w:rPr>
          <w:rFonts w:hAnsi="宋体" w:hint="eastAsia"/>
          <w:color w:val="000000" w:themeColor="text1"/>
        </w:rPr>
        <w:t>的，除比选</w:t>
      </w:r>
      <w:r>
        <w:rPr>
          <w:rFonts w:hAnsi="宋体"/>
          <w:color w:val="000000" w:themeColor="text1"/>
        </w:rPr>
        <w:t>文件另有规定外，</w:t>
      </w:r>
      <w:r>
        <w:rPr>
          <w:rFonts w:hAnsi="宋体" w:hint="eastAsia"/>
          <w:color w:val="000000" w:themeColor="text1"/>
        </w:rPr>
        <w:t>按以下原则进行修改：</w:t>
      </w:r>
    </w:p>
    <w:p w:rsidR="00807309" w:rsidRDefault="00E157C7">
      <w:pPr>
        <w:spacing w:line="420" w:lineRule="exact"/>
        <w:ind w:firstLineChars="200" w:firstLine="480"/>
        <w:rPr>
          <w:rFonts w:ascii="宋体"/>
          <w:color w:val="000000" w:themeColor="text1"/>
        </w:rPr>
      </w:pPr>
      <w:r>
        <w:rPr>
          <w:rFonts w:hAnsi="宋体" w:hint="eastAsia"/>
          <w:color w:val="000000" w:themeColor="text1"/>
        </w:rPr>
        <w:t>（</w:t>
      </w:r>
      <w:r>
        <w:rPr>
          <w:rFonts w:hAnsi="宋体" w:hint="eastAsia"/>
          <w:color w:val="000000" w:themeColor="text1"/>
        </w:rPr>
        <w:t>1</w:t>
      </w:r>
      <w:r>
        <w:rPr>
          <w:rFonts w:hAnsi="宋体" w:hint="eastAsia"/>
          <w:color w:val="000000" w:themeColor="text1"/>
        </w:rPr>
        <w:t>）</w:t>
      </w:r>
      <w:r>
        <w:rPr>
          <w:rFonts w:ascii="宋体" w:hint="eastAsia"/>
          <w:color w:val="000000" w:themeColor="text1"/>
        </w:rPr>
        <w:t>大写金额和小写金额不一致的，以大写金额为准</w:t>
      </w:r>
      <w:r>
        <w:rPr>
          <w:rFonts w:ascii="宋体" w:hAnsi="宋体" w:hint="eastAsia"/>
          <w:color w:val="000000" w:themeColor="text1"/>
        </w:rPr>
        <w:t>，</w:t>
      </w:r>
      <w:bookmarkStart w:id="163" w:name="_Hlk507074564"/>
      <w:r>
        <w:rPr>
          <w:rFonts w:ascii="宋体" w:hAnsi="宋体" w:hint="eastAsia"/>
          <w:color w:val="000000" w:themeColor="text1"/>
        </w:rPr>
        <w:t>但大写金额文字存在错误的，应当先对大写金额的文字错误进行澄清、说明或者更正，再行修正</w:t>
      </w:r>
      <w:bookmarkEnd w:id="163"/>
      <w:r>
        <w:rPr>
          <w:rFonts w:ascii="宋体" w:hint="eastAsia"/>
          <w:color w:val="000000" w:themeColor="text1"/>
        </w:rPr>
        <w:t>；</w:t>
      </w:r>
    </w:p>
    <w:p w:rsidR="00807309" w:rsidRDefault="00E157C7">
      <w:pPr>
        <w:spacing w:line="420" w:lineRule="exact"/>
        <w:ind w:firstLine="480"/>
        <w:rPr>
          <w:rFonts w:hAnsi="宋体"/>
          <w:color w:val="000000" w:themeColor="text1"/>
        </w:rPr>
      </w:pPr>
      <w:r>
        <w:rPr>
          <w:rFonts w:hAnsi="宋体" w:hint="eastAsia"/>
          <w:color w:val="000000" w:themeColor="text1"/>
        </w:rPr>
        <w:t>（</w:t>
      </w:r>
      <w:r>
        <w:rPr>
          <w:rFonts w:hAnsi="宋体" w:hint="eastAsia"/>
          <w:color w:val="000000" w:themeColor="text1"/>
        </w:rPr>
        <w:t>2</w:t>
      </w:r>
      <w:r>
        <w:rPr>
          <w:rFonts w:hAnsi="宋体" w:hint="eastAsia"/>
          <w:color w:val="000000" w:themeColor="text1"/>
        </w:rPr>
        <w:t>）单价金额小数点或者百分比有明显错位的，以总价为准，并修改单价；</w:t>
      </w:r>
    </w:p>
    <w:p w:rsidR="00807309" w:rsidRDefault="00E157C7">
      <w:pPr>
        <w:spacing w:line="420" w:lineRule="exact"/>
        <w:ind w:firstLine="480"/>
        <w:rPr>
          <w:rFonts w:hAnsi="宋体"/>
          <w:color w:val="000000" w:themeColor="text1"/>
        </w:rPr>
      </w:pPr>
      <w:r>
        <w:rPr>
          <w:rFonts w:hAnsi="宋体" w:hint="eastAsia"/>
          <w:color w:val="000000" w:themeColor="text1"/>
        </w:rPr>
        <w:t>（</w:t>
      </w:r>
      <w:r>
        <w:rPr>
          <w:rFonts w:hAnsi="宋体" w:hint="eastAsia"/>
          <w:color w:val="000000" w:themeColor="text1"/>
        </w:rPr>
        <w:t>3</w:t>
      </w:r>
      <w:r>
        <w:rPr>
          <w:rFonts w:hAnsi="宋体" w:hint="eastAsia"/>
          <w:color w:val="000000" w:themeColor="text1"/>
        </w:rPr>
        <w:t>）总价金额与按单价汇总金额不一致的，以单价金额计算结果为准，</w:t>
      </w:r>
      <w:r>
        <w:rPr>
          <w:rFonts w:ascii="宋体" w:hAnsi="宋体" w:hint="eastAsia"/>
          <w:color w:val="000000" w:themeColor="text1"/>
        </w:rPr>
        <w:t>但单价或者单价汇总金额存在数字或者文字错误的，应当先对数字或者文字错误进行澄清、说明或者更正，再行修正；</w:t>
      </w:r>
    </w:p>
    <w:p w:rsidR="00807309" w:rsidRDefault="00E157C7">
      <w:pPr>
        <w:spacing w:line="420" w:lineRule="exact"/>
        <w:ind w:firstLine="480"/>
        <w:rPr>
          <w:rFonts w:hAnsi="宋体"/>
          <w:color w:val="000000" w:themeColor="text1"/>
        </w:rPr>
      </w:pPr>
      <w:r>
        <w:rPr>
          <w:rFonts w:hAnsi="宋体" w:hint="eastAsia"/>
          <w:color w:val="000000" w:themeColor="text1"/>
        </w:rPr>
        <w:t>（</w:t>
      </w:r>
      <w:r>
        <w:rPr>
          <w:rFonts w:hAnsi="宋体" w:hint="eastAsia"/>
          <w:color w:val="000000" w:themeColor="text1"/>
        </w:rPr>
        <w:t>4</w:t>
      </w:r>
      <w:r>
        <w:rPr>
          <w:rFonts w:hAnsi="宋体" w:hint="eastAsia"/>
          <w:color w:val="000000" w:themeColor="text1"/>
        </w:rPr>
        <w:t>）对不同语言文本比选申请文件的解释发生异议的，以中文文本为准。</w:t>
      </w:r>
    </w:p>
    <w:p w:rsidR="00807309" w:rsidRDefault="00E157C7">
      <w:pPr>
        <w:spacing w:line="420" w:lineRule="exact"/>
        <w:ind w:firstLineChars="250" w:firstLine="600"/>
        <w:rPr>
          <w:rFonts w:ascii="宋体"/>
          <w:color w:val="000000" w:themeColor="text1"/>
        </w:rPr>
      </w:pPr>
      <w:r>
        <w:rPr>
          <w:rFonts w:ascii="宋体" w:hint="eastAsia"/>
          <w:color w:val="000000" w:themeColor="text1"/>
        </w:rPr>
        <w:t>报价同时出现两种以上不一致的，按照前款规定的顺序修正。修正后的报价经比选申请人书面确认，书面确认应加盖公章或者由法定代表人或其授权的代表签字。比选申请人确认后产生约束力，比选申请人不确认的，其比选申请文件无效。</w:t>
      </w:r>
    </w:p>
    <w:p w:rsidR="00807309" w:rsidRDefault="00E157C7">
      <w:pPr>
        <w:spacing w:line="420" w:lineRule="exact"/>
        <w:ind w:firstLine="480"/>
        <w:rPr>
          <w:rFonts w:ascii="宋体" w:hAnsi="宋体"/>
          <w:color w:val="000000" w:themeColor="text1"/>
        </w:rPr>
      </w:pPr>
      <w:r>
        <w:rPr>
          <w:rFonts w:ascii="宋体" w:hAnsi="宋体"/>
          <w:color w:val="000000" w:themeColor="text1"/>
        </w:rPr>
        <w:t>19.6</w:t>
      </w:r>
      <w:r>
        <w:rPr>
          <w:rFonts w:hint="eastAsia"/>
          <w:color w:val="000000" w:themeColor="text1"/>
        </w:rPr>
        <w:t>比选申请人对其提交的比选申请文件的真实性、合法性承担法律责任。</w:t>
      </w:r>
      <w:bookmarkEnd w:id="160"/>
      <w:bookmarkEnd w:id="161"/>
      <w:bookmarkEnd w:id="162"/>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64" w:name="_Toc505004441"/>
      <w:bookmarkStart w:id="165" w:name="_Toc308164811"/>
      <w:bookmarkStart w:id="166" w:name="_Toc464028501"/>
      <w:bookmarkStart w:id="167" w:name="_Toc217446065"/>
      <w:bookmarkStart w:id="168" w:name="_Toc464028064"/>
      <w:bookmarkStart w:id="169" w:name="_Toc436820873"/>
      <w:bookmarkStart w:id="170" w:name="_Toc464028718"/>
      <w:bookmarkStart w:id="171" w:name="_Toc40367998"/>
      <w:bookmarkStart w:id="172" w:name="_Toc509304216"/>
      <w:bookmarkStart w:id="173" w:name="_Toc40367924"/>
      <w:bookmarkStart w:id="174" w:name="_Toc161325071"/>
      <w:bookmarkStart w:id="175" w:name="_Toc464028720"/>
      <w:bookmarkEnd w:id="159"/>
      <w:r>
        <w:rPr>
          <w:rFonts w:ascii="宋体" w:hAnsi="宋体" w:hint="eastAsia"/>
          <w:bCs w:val="0"/>
          <w:color w:val="000000" w:themeColor="text1"/>
          <w:sz w:val="24"/>
          <w:szCs w:val="24"/>
        </w:rPr>
        <w:t>2</w:t>
      </w:r>
      <w:r>
        <w:rPr>
          <w:rFonts w:ascii="宋体" w:hAnsi="宋体"/>
          <w:bCs w:val="0"/>
          <w:color w:val="000000" w:themeColor="text1"/>
          <w:sz w:val="24"/>
          <w:szCs w:val="24"/>
        </w:rPr>
        <w:t>0</w:t>
      </w:r>
      <w:r>
        <w:rPr>
          <w:rFonts w:ascii="宋体" w:hAnsi="宋体" w:hint="eastAsia"/>
          <w:bCs w:val="0"/>
          <w:color w:val="000000" w:themeColor="text1"/>
          <w:sz w:val="24"/>
          <w:szCs w:val="24"/>
        </w:rPr>
        <w:t>.签订合同</w:t>
      </w:r>
      <w:bookmarkEnd w:id="164"/>
      <w:bookmarkEnd w:id="165"/>
      <w:bookmarkEnd w:id="166"/>
      <w:bookmarkEnd w:id="167"/>
      <w:bookmarkEnd w:id="168"/>
      <w:bookmarkEnd w:id="169"/>
      <w:bookmarkEnd w:id="170"/>
      <w:bookmarkEnd w:id="171"/>
      <w:bookmarkEnd w:id="172"/>
      <w:bookmarkEnd w:id="173"/>
      <w:bookmarkEnd w:id="174"/>
    </w:p>
    <w:p w:rsidR="00807309" w:rsidRDefault="00E157C7">
      <w:pPr>
        <w:adjustRightInd w:val="0"/>
        <w:spacing w:line="420" w:lineRule="exact"/>
        <w:ind w:left="1" w:firstLineChars="200" w:firstLine="480"/>
        <w:textAlignment w:val="baseline"/>
        <w:rPr>
          <w:rFonts w:ascii="宋体" w:hAnsi="宋体"/>
          <w:b/>
          <w:color w:val="000000" w:themeColor="text1"/>
          <w:kern w:val="0"/>
        </w:rPr>
      </w:pPr>
      <w:r>
        <w:rPr>
          <w:rFonts w:ascii="宋体" w:hAnsi="宋体" w:hint="eastAsia"/>
          <w:color w:val="000000" w:themeColor="text1"/>
          <w:kern w:val="0"/>
        </w:rPr>
        <w:t>2</w:t>
      </w:r>
      <w:r>
        <w:rPr>
          <w:rFonts w:ascii="宋体" w:hAnsi="宋体"/>
          <w:color w:val="000000" w:themeColor="text1"/>
          <w:kern w:val="0"/>
        </w:rPr>
        <w:t>0</w:t>
      </w:r>
      <w:r>
        <w:rPr>
          <w:rFonts w:ascii="宋体" w:hAnsi="宋体" w:hint="eastAsia"/>
          <w:color w:val="000000" w:themeColor="text1"/>
          <w:kern w:val="0"/>
        </w:rPr>
        <w:t>.1 中选人应在《</w:t>
      </w:r>
      <w:r>
        <w:rPr>
          <w:rFonts w:ascii="宋体" w:hint="eastAsia"/>
          <w:color w:val="000000" w:themeColor="text1"/>
          <w:kern w:val="0"/>
        </w:rPr>
        <w:t>中选</w:t>
      </w:r>
      <w:r>
        <w:rPr>
          <w:rFonts w:ascii="宋体" w:hAnsi="宋体" w:hint="eastAsia"/>
          <w:color w:val="000000" w:themeColor="text1"/>
          <w:kern w:val="0"/>
        </w:rPr>
        <w:t>通知书》发出之日起三十日内与比选人签订</w:t>
      </w:r>
      <w:r>
        <w:rPr>
          <w:rFonts w:hAnsi="宋体" w:hint="eastAsia"/>
          <w:color w:val="000000" w:themeColor="text1"/>
        </w:rPr>
        <w:t>采购</w:t>
      </w:r>
      <w:r>
        <w:rPr>
          <w:rFonts w:ascii="宋体" w:hAnsi="宋体" w:hint="eastAsia"/>
          <w:color w:val="000000" w:themeColor="text1"/>
          <w:kern w:val="0"/>
        </w:rPr>
        <w:t>合同。由</w:t>
      </w:r>
      <w:r>
        <w:rPr>
          <w:rFonts w:ascii="宋体" w:hAnsi="宋体" w:hint="eastAsia"/>
          <w:color w:val="000000" w:themeColor="text1"/>
          <w:kern w:val="0"/>
        </w:rPr>
        <w:lastRenderedPageBreak/>
        <w:t>于中选人的原因逾期未与比选人签订</w:t>
      </w:r>
      <w:r>
        <w:rPr>
          <w:rFonts w:hAnsi="宋体" w:hint="eastAsia"/>
          <w:color w:val="000000" w:themeColor="text1"/>
        </w:rPr>
        <w:t>采购</w:t>
      </w:r>
      <w:r>
        <w:rPr>
          <w:rFonts w:ascii="宋体" w:hAnsi="宋体" w:hint="eastAsia"/>
          <w:color w:val="000000" w:themeColor="text1"/>
          <w:kern w:val="0"/>
        </w:rPr>
        <w:t>合同的，将视为放弃</w:t>
      </w:r>
      <w:r>
        <w:rPr>
          <w:rFonts w:ascii="宋体" w:hint="eastAsia"/>
          <w:color w:val="000000" w:themeColor="text1"/>
          <w:kern w:val="0"/>
        </w:rPr>
        <w:t>中选</w:t>
      </w:r>
      <w:r>
        <w:rPr>
          <w:rFonts w:ascii="宋体" w:hAnsi="宋体" w:hint="eastAsia"/>
          <w:color w:val="000000" w:themeColor="text1"/>
          <w:kern w:val="0"/>
        </w:rPr>
        <w:t>，将取消其</w:t>
      </w:r>
      <w:r>
        <w:rPr>
          <w:rFonts w:ascii="宋体" w:hint="eastAsia"/>
          <w:color w:val="000000" w:themeColor="text1"/>
          <w:kern w:val="0"/>
        </w:rPr>
        <w:t>中选</w:t>
      </w:r>
      <w:r>
        <w:rPr>
          <w:rFonts w:ascii="宋体" w:hAnsi="宋体" w:hint="eastAsia"/>
          <w:color w:val="000000" w:themeColor="text1"/>
          <w:kern w:val="0"/>
        </w:rPr>
        <w:t>资格并将按相关规定进行处理。</w:t>
      </w:r>
      <w:r>
        <w:rPr>
          <w:rFonts w:hint="eastAsia"/>
          <w:b/>
          <w:color w:val="000000" w:themeColor="text1"/>
        </w:rPr>
        <w:t>（实质性要求）</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2</w:t>
      </w:r>
      <w:r>
        <w:rPr>
          <w:rFonts w:ascii="宋体" w:hAnsi="宋体"/>
          <w:color w:val="000000" w:themeColor="text1"/>
          <w:kern w:val="0"/>
        </w:rPr>
        <w:t>0</w:t>
      </w:r>
      <w:r>
        <w:rPr>
          <w:rFonts w:ascii="宋体" w:hAnsi="宋体" w:hint="eastAsia"/>
          <w:color w:val="000000" w:themeColor="text1"/>
          <w:kern w:val="0"/>
        </w:rPr>
        <w:t>.2比选文件、中选人的比选申请文件及双方确认的澄清文件等，均为有法律约束力的合同组成部分。</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2</w:t>
      </w:r>
      <w:r>
        <w:rPr>
          <w:rFonts w:ascii="宋体" w:hAnsi="宋体"/>
          <w:color w:val="000000" w:themeColor="text1"/>
          <w:kern w:val="0"/>
        </w:rPr>
        <w:t>0</w:t>
      </w:r>
      <w:r>
        <w:rPr>
          <w:rFonts w:ascii="宋体" w:hAnsi="宋体" w:hint="eastAsia"/>
          <w:color w:val="000000" w:themeColor="text1"/>
          <w:kern w:val="0"/>
        </w:rPr>
        <w:t>.</w:t>
      </w:r>
      <w:r>
        <w:rPr>
          <w:rFonts w:ascii="宋体" w:hAnsi="宋体"/>
          <w:color w:val="000000" w:themeColor="text1"/>
          <w:kern w:val="0"/>
        </w:rPr>
        <w:t>3</w:t>
      </w:r>
      <w:r>
        <w:rPr>
          <w:rFonts w:ascii="宋体" w:hAnsi="宋体" w:hint="eastAsia"/>
          <w:color w:val="000000" w:themeColor="text1"/>
          <w:kern w:val="0"/>
        </w:rPr>
        <w:t xml:space="preserve"> 比选人不得向中选人提出任何不合理的要求，作为签订合同的条件，不得与中选人私下订立背离合同实质性内容的任何协议，所签订的合同不得对比选文件和比选申请文件作实质性修改。</w:t>
      </w:r>
      <w:r>
        <w:rPr>
          <w:rFonts w:hint="eastAsia"/>
          <w:b/>
          <w:color w:val="000000" w:themeColor="text1"/>
        </w:rPr>
        <w:t>（实质性要求）</w:t>
      </w:r>
    </w:p>
    <w:p w:rsidR="00807309" w:rsidRDefault="00E157C7">
      <w:pPr>
        <w:adjustRightInd w:val="0"/>
        <w:spacing w:line="42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2</w:t>
      </w:r>
      <w:r>
        <w:rPr>
          <w:rFonts w:ascii="宋体" w:hAnsi="宋体"/>
          <w:color w:val="000000" w:themeColor="text1"/>
          <w:kern w:val="0"/>
        </w:rPr>
        <w:t>0</w:t>
      </w:r>
      <w:r>
        <w:rPr>
          <w:rFonts w:ascii="宋体" w:hAnsi="宋体" w:hint="eastAsia"/>
          <w:color w:val="000000" w:themeColor="text1"/>
          <w:kern w:val="0"/>
        </w:rPr>
        <w:t>.</w:t>
      </w:r>
      <w:r>
        <w:rPr>
          <w:rFonts w:ascii="宋体" w:hAnsi="宋体"/>
          <w:color w:val="000000" w:themeColor="text1"/>
          <w:kern w:val="0"/>
        </w:rPr>
        <w:t>4</w:t>
      </w:r>
      <w:r>
        <w:rPr>
          <w:rFonts w:ascii="宋体" w:hAnsi="宋体" w:hint="eastAsia"/>
          <w:color w:val="000000" w:themeColor="text1"/>
          <w:kern w:val="0"/>
        </w:rPr>
        <w:t xml:space="preserve"> 中选人拒绝与比选人签订合同的，比选人可以按照评审报告推荐的中选候选人名单排序，确定下一候选人为中选人，也可以重新开展比选活动。拒绝签订采购合同的中选供应商不得参加对该项目重新开展的比选活动。</w:t>
      </w:r>
    </w:p>
    <w:p w:rsidR="00807309" w:rsidRDefault="00E157C7">
      <w:pPr>
        <w:spacing w:line="400" w:lineRule="exact"/>
        <w:ind w:firstLineChars="200" w:firstLine="480"/>
        <w:rPr>
          <w:rFonts w:hAnsi="宋体"/>
          <w:color w:val="000000" w:themeColor="text1"/>
        </w:rPr>
      </w:pPr>
      <w:r>
        <w:rPr>
          <w:rFonts w:ascii="宋体" w:hAnsi="宋体" w:hint="eastAsia"/>
          <w:color w:val="000000" w:themeColor="text1"/>
          <w:kern w:val="0"/>
        </w:rPr>
        <w:t>2</w:t>
      </w:r>
      <w:r>
        <w:rPr>
          <w:rFonts w:ascii="宋体" w:hAnsi="宋体"/>
          <w:color w:val="000000" w:themeColor="text1"/>
          <w:kern w:val="0"/>
        </w:rPr>
        <w:t>0</w:t>
      </w:r>
      <w:r>
        <w:rPr>
          <w:rFonts w:ascii="宋体" w:hAnsi="宋体" w:hint="eastAsia"/>
          <w:color w:val="000000" w:themeColor="text1"/>
          <w:kern w:val="0"/>
        </w:rPr>
        <w:t>.5</w:t>
      </w:r>
      <w:r>
        <w:rPr>
          <w:rFonts w:hAnsi="宋体" w:hint="eastAsia"/>
          <w:color w:val="000000" w:themeColor="text1"/>
        </w:rPr>
        <w:t>比选文件、中选人提交的比选申请文件、比选中的最后报价、中选人承诺书、</w:t>
      </w:r>
      <w:r>
        <w:rPr>
          <w:rFonts w:ascii="宋体" w:hint="eastAsia"/>
          <w:color w:val="000000" w:themeColor="text1"/>
          <w:kern w:val="0"/>
        </w:rPr>
        <w:t>中选</w:t>
      </w:r>
      <w:r>
        <w:rPr>
          <w:rFonts w:hAnsi="宋体" w:hint="eastAsia"/>
          <w:color w:val="000000" w:themeColor="text1"/>
        </w:rPr>
        <w:t>通知书等均称为有法律约束力的合同组成内容。</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76" w:name="_Toc40367928"/>
      <w:bookmarkStart w:id="177" w:name="_Toc509304222"/>
      <w:bookmarkStart w:id="178" w:name="_Toc505004447"/>
      <w:bookmarkStart w:id="179" w:name="_Toc217446069"/>
      <w:bookmarkStart w:id="180" w:name="_Toc308164813"/>
      <w:bookmarkStart w:id="181" w:name="_Toc40368002"/>
      <w:bookmarkStart w:id="182" w:name="_Toc161325072"/>
      <w:r>
        <w:rPr>
          <w:rFonts w:ascii="宋体" w:hAnsi="宋体"/>
          <w:bCs w:val="0"/>
          <w:color w:val="000000" w:themeColor="text1"/>
          <w:sz w:val="24"/>
          <w:szCs w:val="24"/>
        </w:rPr>
        <w:t>21</w:t>
      </w:r>
      <w:r>
        <w:rPr>
          <w:rFonts w:ascii="宋体" w:hAnsi="宋体" w:hint="eastAsia"/>
          <w:bCs w:val="0"/>
          <w:color w:val="000000" w:themeColor="text1"/>
          <w:sz w:val="24"/>
          <w:szCs w:val="24"/>
        </w:rPr>
        <w:t>.履行合同</w:t>
      </w:r>
      <w:bookmarkEnd w:id="176"/>
      <w:bookmarkEnd w:id="177"/>
      <w:bookmarkEnd w:id="178"/>
      <w:bookmarkEnd w:id="179"/>
      <w:bookmarkEnd w:id="180"/>
      <w:bookmarkEnd w:id="181"/>
      <w:bookmarkEnd w:id="182"/>
    </w:p>
    <w:p w:rsidR="00807309" w:rsidRDefault="00E157C7">
      <w:pPr>
        <w:spacing w:line="420" w:lineRule="exact"/>
        <w:ind w:firstLineChars="200" w:firstLine="480"/>
        <w:rPr>
          <w:rFonts w:ascii="宋体"/>
          <w:color w:val="000000" w:themeColor="text1"/>
        </w:rPr>
      </w:pPr>
      <w:r>
        <w:rPr>
          <w:rFonts w:ascii="宋体"/>
          <w:color w:val="000000" w:themeColor="text1"/>
        </w:rPr>
        <w:t>21</w:t>
      </w:r>
      <w:r>
        <w:rPr>
          <w:rFonts w:ascii="宋体" w:hint="eastAsia"/>
          <w:color w:val="000000" w:themeColor="text1"/>
        </w:rPr>
        <w:t>.1 中选人与比选人签订合同后，合同双方应严格执行合同条款，履行合同规定的义务，保证合同的顺利完成。</w:t>
      </w:r>
    </w:p>
    <w:p w:rsidR="00807309" w:rsidRDefault="00E157C7">
      <w:pPr>
        <w:spacing w:line="420" w:lineRule="exact"/>
        <w:ind w:firstLineChars="200" w:firstLine="480"/>
        <w:rPr>
          <w:rFonts w:ascii="宋体"/>
          <w:color w:val="000000" w:themeColor="text1"/>
        </w:rPr>
      </w:pPr>
      <w:r>
        <w:rPr>
          <w:rFonts w:ascii="宋体"/>
          <w:color w:val="000000" w:themeColor="text1"/>
        </w:rPr>
        <w:t>21</w:t>
      </w:r>
      <w:r>
        <w:rPr>
          <w:rFonts w:ascii="宋体" w:hint="eastAsia"/>
          <w:color w:val="000000" w:themeColor="text1"/>
        </w:rPr>
        <w:t>.2 在合同履行过程中，如发生合同纠纷，合同双方应按照《</w:t>
      </w:r>
      <w:r>
        <w:rPr>
          <w:rFonts w:ascii="宋体" w:hAnsi="宋体" w:cs="宋体" w:hint="eastAsia"/>
          <w:color w:val="000000" w:themeColor="text1"/>
        </w:rPr>
        <w:t>中华人民共和国民法典</w:t>
      </w:r>
      <w:r>
        <w:rPr>
          <w:rFonts w:ascii="宋体" w:hint="eastAsia"/>
          <w:color w:val="000000" w:themeColor="text1"/>
        </w:rPr>
        <w:t>》的有关规定进行处理。</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83" w:name="_Toc509304223"/>
      <w:bookmarkStart w:id="184" w:name="_Toc308164814"/>
      <w:bookmarkStart w:id="185" w:name="_Toc40367929"/>
      <w:bookmarkStart w:id="186" w:name="_Toc217446070"/>
      <w:bookmarkStart w:id="187" w:name="_Toc40368003"/>
      <w:bookmarkStart w:id="188" w:name="_Toc505004448"/>
      <w:bookmarkStart w:id="189" w:name="_Toc161325073"/>
      <w:r>
        <w:rPr>
          <w:rFonts w:ascii="宋体" w:hAnsi="宋体"/>
          <w:bCs w:val="0"/>
          <w:color w:val="000000" w:themeColor="text1"/>
          <w:sz w:val="24"/>
          <w:szCs w:val="24"/>
        </w:rPr>
        <w:t>22</w:t>
      </w:r>
      <w:r>
        <w:rPr>
          <w:rFonts w:ascii="宋体" w:hAnsi="宋体" w:hint="eastAsia"/>
          <w:bCs w:val="0"/>
          <w:color w:val="000000" w:themeColor="text1"/>
          <w:sz w:val="24"/>
          <w:szCs w:val="24"/>
        </w:rPr>
        <w:t>.验收</w:t>
      </w:r>
      <w:bookmarkEnd w:id="183"/>
      <w:bookmarkEnd w:id="184"/>
      <w:bookmarkEnd w:id="185"/>
      <w:bookmarkEnd w:id="186"/>
      <w:bookmarkEnd w:id="187"/>
      <w:bookmarkEnd w:id="188"/>
      <w:bookmarkEnd w:id="189"/>
    </w:p>
    <w:p w:rsidR="00807309" w:rsidRDefault="00E157C7">
      <w:pPr>
        <w:spacing w:line="420" w:lineRule="exact"/>
        <w:ind w:firstLineChars="200" w:firstLine="480"/>
        <w:rPr>
          <w:rFonts w:ascii="宋体"/>
          <w:color w:val="000000" w:themeColor="text1"/>
        </w:rPr>
      </w:pPr>
      <w:r>
        <w:rPr>
          <w:rFonts w:ascii="宋体"/>
          <w:color w:val="000000" w:themeColor="text1"/>
        </w:rPr>
        <w:t>22</w:t>
      </w:r>
      <w:r>
        <w:rPr>
          <w:rFonts w:ascii="宋体" w:hint="eastAsia"/>
          <w:color w:val="000000" w:themeColor="text1"/>
        </w:rPr>
        <w:t>.1本项目比选人及其委托的</w:t>
      </w:r>
      <w:r>
        <w:rPr>
          <w:rFonts w:hAnsi="宋体" w:hint="eastAsia"/>
          <w:color w:val="000000" w:themeColor="text1"/>
        </w:rPr>
        <w:t>比选</w:t>
      </w:r>
      <w:r>
        <w:rPr>
          <w:rFonts w:ascii="宋体" w:hint="eastAsia"/>
          <w:color w:val="000000" w:themeColor="text1"/>
        </w:rPr>
        <w:t>将按照比选文件的要求、中选人的比选申请文件和承诺、合同相关约定以及国家和行业有关标准进行验收。</w:t>
      </w:r>
    </w:p>
    <w:p w:rsidR="00807309" w:rsidRDefault="00E157C7">
      <w:pPr>
        <w:spacing w:line="420" w:lineRule="exact"/>
        <w:ind w:firstLineChars="200" w:firstLine="480"/>
        <w:rPr>
          <w:rFonts w:ascii="宋体"/>
          <w:color w:val="000000" w:themeColor="text1"/>
        </w:rPr>
      </w:pPr>
      <w:r>
        <w:rPr>
          <w:rFonts w:ascii="宋体"/>
          <w:color w:val="000000" w:themeColor="text1"/>
        </w:rPr>
        <w:t>22</w:t>
      </w:r>
      <w:r>
        <w:rPr>
          <w:rFonts w:ascii="宋体" w:hint="eastAsia"/>
          <w:color w:val="000000" w:themeColor="text1"/>
        </w:rPr>
        <w:t>.2验收结果不合格的，将不予支付采购资金。</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90" w:name="_Toc509304224"/>
      <w:bookmarkStart w:id="191" w:name="_Toc40367930"/>
      <w:bookmarkStart w:id="192" w:name="_Toc40368004"/>
      <w:bookmarkStart w:id="193" w:name="_Toc505004449"/>
      <w:bookmarkStart w:id="194" w:name="_Toc161325074"/>
      <w:r>
        <w:rPr>
          <w:rFonts w:ascii="宋体" w:hAnsi="宋体"/>
          <w:bCs w:val="0"/>
          <w:color w:val="000000" w:themeColor="text1"/>
          <w:sz w:val="24"/>
          <w:szCs w:val="24"/>
        </w:rPr>
        <w:t>23</w:t>
      </w:r>
      <w:r>
        <w:rPr>
          <w:rFonts w:ascii="宋体" w:hAnsi="宋体" w:hint="eastAsia"/>
          <w:bCs w:val="0"/>
          <w:color w:val="000000" w:themeColor="text1"/>
          <w:sz w:val="24"/>
          <w:szCs w:val="24"/>
        </w:rPr>
        <w:t>.资金支付</w:t>
      </w:r>
      <w:bookmarkEnd w:id="190"/>
      <w:bookmarkEnd w:id="191"/>
      <w:bookmarkEnd w:id="192"/>
      <w:bookmarkEnd w:id="193"/>
      <w:bookmarkEnd w:id="194"/>
    </w:p>
    <w:p w:rsidR="00807309" w:rsidRDefault="00E157C7">
      <w:pPr>
        <w:spacing w:line="420" w:lineRule="exact"/>
        <w:ind w:firstLineChars="200" w:firstLine="480"/>
        <w:rPr>
          <w:rFonts w:ascii="宋体"/>
          <w:color w:val="000000" w:themeColor="text1"/>
        </w:rPr>
      </w:pPr>
      <w:r>
        <w:rPr>
          <w:rFonts w:ascii="宋体" w:hint="eastAsia"/>
          <w:color w:val="000000" w:themeColor="text1"/>
        </w:rPr>
        <w:t>项目验收合格后，按照采购合同规定，通过直接支付或授权支付方式将资金支付给中选人。</w:t>
      </w:r>
    </w:p>
    <w:p w:rsidR="00807309" w:rsidRDefault="00E157C7">
      <w:pPr>
        <w:pStyle w:val="3"/>
        <w:adjustRightInd w:val="0"/>
        <w:spacing w:line="420" w:lineRule="exact"/>
        <w:ind w:firstLine="482"/>
        <w:jc w:val="both"/>
        <w:textAlignment w:val="baseline"/>
        <w:rPr>
          <w:rFonts w:ascii="宋体" w:hAnsi="宋体"/>
          <w:bCs w:val="0"/>
          <w:color w:val="000000" w:themeColor="text1"/>
          <w:sz w:val="24"/>
          <w:szCs w:val="24"/>
        </w:rPr>
      </w:pPr>
      <w:bookmarkStart w:id="195" w:name="_Toc40368006"/>
      <w:bookmarkStart w:id="196" w:name="_Toc308164816"/>
      <w:bookmarkStart w:id="197" w:name="_Toc509304226"/>
      <w:bookmarkStart w:id="198" w:name="_Toc217446075"/>
      <w:bookmarkStart w:id="199" w:name="_Toc40367932"/>
      <w:bookmarkStart w:id="200" w:name="_Toc505004451"/>
      <w:bookmarkStart w:id="201" w:name="_Toc161325075"/>
      <w:bookmarkStart w:id="202" w:name="_Toc183682380"/>
      <w:bookmarkStart w:id="203" w:name="_Toc183582243"/>
      <w:r>
        <w:rPr>
          <w:rFonts w:ascii="宋体" w:hAnsi="宋体" w:hint="eastAsia"/>
          <w:bCs w:val="0"/>
          <w:color w:val="000000" w:themeColor="text1"/>
          <w:sz w:val="24"/>
          <w:szCs w:val="24"/>
        </w:rPr>
        <w:t>24.比选申请人不得具有的情形</w:t>
      </w:r>
      <w:bookmarkEnd w:id="195"/>
      <w:bookmarkEnd w:id="196"/>
      <w:bookmarkEnd w:id="197"/>
      <w:bookmarkEnd w:id="198"/>
      <w:bookmarkEnd w:id="199"/>
      <w:bookmarkEnd w:id="200"/>
      <w:bookmarkEnd w:id="201"/>
    </w:p>
    <w:p w:rsidR="00807309" w:rsidRDefault="00E157C7">
      <w:pPr>
        <w:spacing w:line="420" w:lineRule="exact"/>
        <w:ind w:firstLineChars="192" w:firstLine="461"/>
        <w:rPr>
          <w:rFonts w:ascii="宋体"/>
          <w:color w:val="000000" w:themeColor="text1"/>
        </w:rPr>
      </w:pPr>
      <w:r>
        <w:rPr>
          <w:rFonts w:ascii="宋体" w:hint="eastAsia"/>
          <w:color w:val="000000" w:themeColor="text1"/>
        </w:rPr>
        <w:t>（1）提供虚假材料谋取</w:t>
      </w:r>
      <w:r>
        <w:rPr>
          <w:rFonts w:ascii="宋体" w:hint="eastAsia"/>
          <w:color w:val="000000" w:themeColor="text1"/>
          <w:kern w:val="0"/>
        </w:rPr>
        <w:t>中选</w:t>
      </w:r>
      <w:r>
        <w:rPr>
          <w:rFonts w:ascii="宋体" w:hint="eastAsia"/>
          <w:color w:val="000000" w:themeColor="text1"/>
        </w:rPr>
        <w:t>；</w:t>
      </w:r>
    </w:p>
    <w:p w:rsidR="00807309" w:rsidRDefault="00E157C7">
      <w:pPr>
        <w:spacing w:line="420" w:lineRule="exact"/>
        <w:ind w:firstLineChars="192" w:firstLine="461"/>
        <w:rPr>
          <w:rFonts w:ascii="宋体"/>
          <w:color w:val="000000" w:themeColor="text1"/>
        </w:rPr>
      </w:pPr>
      <w:r>
        <w:rPr>
          <w:rFonts w:ascii="宋体" w:hint="eastAsia"/>
          <w:color w:val="000000" w:themeColor="text1"/>
        </w:rPr>
        <w:t>（2）采取不正当手段诋毁、排挤其他比选申请人；</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t>（3）与</w:t>
      </w:r>
      <w:r>
        <w:rPr>
          <w:rFonts w:hAnsi="宋体" w:hint="eastAsia"/>
          <w:color w:val="000000" w:themeColor="text1"/>
        </w:rPr>
        <w:t>比选</w:t>
      </w:r>
      <w:r>
        <w:rPr>
          <w:rFonts w:ascii="宋体" w:hint="eastAsia"/>
          <w:color w:val="000000" w:themeColor="text1"/>
        </w:rPr>
        <w:t>组织单位、其他比选申请人恶意串通；</w:t>
      </w:r>
    </w:p>
    <w:p w:rsidR="00807309" w:rsidRDefault="00E157C7">
      <w:pPr>
        <w:spacing w:line="420" w:lineRule="exact"/>
        <w:ind w:leftChars="233" w:left="559"/>
        <w:rPr>
          <w:rFonts w:ascii="宋体"/>
          <w:color w:val="000000" w:themeColor="text1"/>
        </w:rPr>
      </w:pPr>
      <w:r>
        <w:rPr>
          <w:rFonts w:ascii="宋体" w:hint="eastAsia"/>
          <w:color w:val="000000" w:themeColor="text1"/>
        </w:rPr>
        <w:t>（4）向</w:t>
      </w:r>
      <w:r>
        <w:rPr>
          <w:rFonts w:hAnsi="宋体" w:hint="eastAsia"/>
          <w:color w:val="000000" w:themeColor="text1"/>
        </w:rPr>
        <w:t>比选</w:t>
      </w:r>
      <w:r>
        <w:rPr>
          <w:rFonts w:ascii="宋体" w:hint="eastAsia"/>
          <w:color w:val="000000" w:themeColor="text1"/>
        </w:rPr>
        <w:t>组织单位、评审委员会成员行贿或者提供其他不正当利益；</w:t>
      </w:r>
    </w:p>
    <w:p w:rsidR="00807309" w:rsidRDefault="00E157C7">
      <w:pPr>
        <w:spacing w:line="420" w:lineRule="exact"/>
        <w:ind w:firstLineChars="192" w:firstLine="461"/>
        <w:rPr>
          <w:rFonts w:ascii="宋体"/>
          <w:color w:val="000000" w:themeColor="text1"/>
        </w:rPr>
      </w:pPr>
      <w:r>
        <w:rPr>
          <w:rFonts w:ascii="宋体" w:hint="eastAsia"/>
          <w:color w:val="000000" w:themeColor="text1"/>
        </w:rPr>
        <w:t>（5）在</w:t>
      </w:r>
      <w:r>
        <w:rPr>
          <w:rFonts w:hAnsi="宋体" w:hint="eastAsia"/>
          <w:color w:val="000000" w:themeColor="text1"/>
        </w:rPr>
        <w:t>比选</w:t>
      </w:r>
      <w:r>
        <w:rPr>
          <w:rFonts w:ascii="宋体" w:hint="eastAsia"/>
          <w:color w:val="000000" w:themeColor="text1"/>
        </w:rPr>
        <w:t>过程中与</w:t>
      </w:r>
      <w:r>
        <w:rPr>
          <w:rFonts w:hAnsi="宋体" w:hint="eastAsia"/>
          <w:color w:val="000000" w:themeColor="text1"/>
        </w:rPr>
        <w:t>比选</w:t>
      </w:r>
      <w:r>
        <w:rPr>
          <w:rFonts w:ascii="宋体" w:hint="eastAsia"/>
          <w:color w:val="000000" w:themeColor="text1"/>
        </w:rPr>
        <w:t>组织单位进行协商谈判；</w:t>
      </w:r>
    </w:p>
    <w:p w:rsidR="00807309" w:rsidRDefault="00E157C7">
      <w:pPr>
        <w:spacing w:line="420" w:lineRule="exact"/>
        <w:ind w:firstLineChars="192" w:firstLine="461"/>
        <w:rPr>
          <w:rFonts w:ascii="宋体"/>
          <w:color w:val="000000" w:themeColor="text1"/>
        </w:rPr>
      </w:pPr>
      <w:r>
        <w:rPr>
          <w:rFonts w:ascii="宋体" w:hint="eastAsia"/>
          <w:color w:val="000000" w:themeColor="text1"/>
        </w:rPr>
        <w:t>（6）</w:t>
      </w:r>
      <w:r>
        <w:rPr>
          <w:rFonts w:ascii="宋体" w:hint="eastAsia"/>
          <w:color w:val="000000" w:themeColor="text1"/>
          <w:kern w:val="0"/>
        </w:rPr>
        <w:t>中选</w:t>
      </w:r>
      <w:r>
        <w:rPr>
          <w:rFonts w:ascii="宋体" w:hint="eastAsia"/>
          <w:color w:val="000000" w:themeColor="text1"/>
        </w:rPr>
        <w:t>后无正当理由拒不与比选人签订采购合同；</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t>（7）未按照比选文件确定的事项签订采购合同；</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t>（8）将采购合同转包或者违规分包；</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t>（9）提供假冒伪劣产品；</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lastRenderedPageBreak/>
        <w:t>（10）擅自变更、中止或者终止采购合同；</w:t>
      </w:r>
    </w:p>
    <w:p w:rsidR="00807309" w:rsidRDefault="00E157C7">
      <w:pPr>
        <w:spacing w:line="420" w:lineRule="exact"/>
        <w:ind w:firstLineChars="192" w:firstLine="461"/>
        <w:rPr>
          <w:rFonts w:ascii="宋体"/>
          <w:color w:val="000000" w:themeColor="text1"/>
        </w:rPr>
      </w:pPr>
      <w:r>
        <w:rPr>
          <w:rFonts w:ascii="宋体" w:hint="eastAsia"/>
          <w:color w:val="000000" w:themeColor="text1"/>
        </w:rPr>
        <w:t>（11）拒绝有关部门的监督检查或者向监督检查部门提供虚假情况；</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t>（12）法律法规规定的其他情形。</w:t>
      </w:r>
    </w:p>
    <w:p w:rsidR="00807309" w:rsidRDefault="00E157C7">
      <w:pPr>
        <w:spacing w:line="420" w:lineRule="exact"/>
        <w:ind w:firstLineChars="200" w:firstLine="480"/>
        <w:rPr>
          <w:rFonts w:ascii="宋体"/>
          <w:color w:val="000000" w:themeColor="text1"/>
        </w:rPr>
      </w:pPr>
      <w:r>
        <w:rPr>
          <w:rFonts w:ascii="宋体" w:hint="eastAsia"/>
          <w:color w:val="000000" w:themeColor="text1"/>
        </w:rPr>
        <w:t>有上述情形的，按照规定追究法律责任，具备（1）-（10）条情形之一的，同时将取消</w:t>
      </w:r>
      <w:r>
        <w:rPr>
          <w:rFonts w:ascii="宋体" w:hint="eastAsia"/>
          <w:color w:val="000000" w:themeColor="text1"/>
          <w:kern w:val="0"/>
        </w:rPr>
        <w:t>中选</w:t>
      </w:r>
      <w:r>
        <w:rPr>
          <w:rFonts w:ascii="宋体" w:hint="eastAsia"/>
          <w:color w:val="000000" w:themeColor="text1"/>
        </w:rPr>
        <w:t>资格或者认定</w:t>
      </w:r>
      <w:r>
        <w:rPr>
          <w:rFonts w:ascii="宋体" w:hint="eastAsia"/>
          <w:color w:val="000000" w:themeColor="text1"/>
          <w:kern w:val="0"/>
        </w:rPr>
        <w:t>中选</w:t>
      </w:r>
      <w:r>
        <w:rPr>
          <w:rFonts w:ascii="宋体" w:hint="eastAsia"/>
          <w:color w:val="000000" w:themeColor="text1"/>
        </w:rPr>
        <w:t>无效。</w:t>
      </w:r>
      <w:bookmarkEnd w:id="175"/>
      <w:bookmarkEnd w:id="202"/>
      <w:bookmarkEnd w:id="203"/>
    </w:p>
    <w:p w:rsidR="00807309" w:rsidRDefault="00E157C7">
      <w:pPr>
        <w:pStyle w:val="1"/>
        <w:ind w:firstLineChars="200" w:firstLine="643"/>
        <w:rPr>
          <w:rFonts w:ascii="宋体" w:hAnsi="宋体" w:cs="宋体"/>
          <w:color w:val="000000" w:themeColor="text1"/>
          <w:kern w:val="0"/>
        </w:rPr>
      </w:pPr>
      <w:bookmarkStart w:id="204" w:name="_Toc161325076"/>
      <w:r>
        <w:rPr>
          <w:rFonts w:ascii="宋体" w:hAnsi="宋体" w:hint="eastAsia"/>
          <w:color w:val="000000" w:themeColor="text1"/>
        </w:rPr>
        <w:t>第三章 邀请参加比选的比选申请人的数量和方式</w:t>
      </w:r>
      <w:bookmarkEnd w:id="204"/>
    </w:p>
    <w:p w:rsidR="00807309" w:rsidRDefault="00E157C7">
      <w:pPr>
        <w:spacing w:line="360" w:lineRule="auto"/>
        <w:ind w:firstLineChars="150" w:firstLine="360"/>
        <w:rPr>
          <w:rFonts w:ascii="宋体" w:hAnsi="宋体"/>
          <w:color w:val="000000" w:themeColor="text1"/>
        </w:rPr>
      </w:pPr>
      <w:r>
        <w:rPr>
          <w:rFonts w:ascii="宋体" w:hAnsi="宋体"/>
          <w:color w:val="000000" w:themeColor="text1"/>
        </w:rPr>
        <w:t>1</w:t>
      </w:r>
      <w:r>
        <w:rPr>
          <w:rFonts w:ascii="宋体" w:hAnsi="宋体" w:hint="eastAsia"/>
          <w:color w:val="000000" w:themeColor="text1"/>
        </w:rPr>
        <w:t>.本次比选邀请的比选申请人数量：符合要求的比选申请人均可报名参加。</w:t>
      </w:r>
    </w:p>
    <w:p w:rsidR="00807309" w:rsidRDefault="00E157C7">
      <w:pPr>
        <w:spacing w:line="360" w:lineRule="auto"/>
        <w:ind w:firstLineChars="150" w:firstLine="360"/>
        <w:rPr>
          <w:rFonts w:ascii="宋体" w:hAnsi="宋体"/>
          <w:color w:val="000000" w:themeColor="text1"/>
        </w:rPr>
      </w:pPr>
      <w:r>
        <w:rPr>
          <w:rFonts w:ascii="宋体" w:hAnsi="宋体"/>
          <w:color w:val="000000" w:themeColor="text1"/>
        </w:rPr>
        <w:t>2</w:t>
      </w:r>
      <w:r>
        <w:rPr>
          <w:rFonts w:ascii="宋体" w:hAnsi="宋体" w:hint="eastAsia"/>
          <w:color w:val="000000" w:themeColor="text1"/>
        </w:rPr>
        <w:t>.本项目采取挂网公告的方式邀请参加比选的比选申请人。</w:t>
      </w:r>
    </w:p>
    <w:p w:rsidR="00807309" w:rsidRDefault="00E157C7">
      <w:pPr>
        <w:widowControl/>
        <w:jc w:val="left"/>
        <w:rPr>
          <w:rFonts w:ascii="宋体" w:hAnsi="宋体"/>
          <w:color w:val="000000" w:themeColor="text1"/>
        </w:rPr>
      </w:pPr>
      <w:r>
        <w:rPr>
          <w:rFonts w:ascii="宋体" w:hAnsi="宋体"/>
          <w:color w:val="000000" w:themeColor="text1"/>
        </w:rPr>
        <w:br w:type="page"/>
      </w:r>
    </w:p>
    <w:p w:rsidR="00807309" w:rsidRDefault="00807309">
      <w:pPr>
        <w:spacing w:line="360" w:lineRule="auto"/>
        <w:ind w:firstLineChars="150" w:firstLine="360"/>
        <w:rPr>
          <w:rFonts w:ascii="宋体" w:hAnsi="宋体"/>
          <w:color w:val="000000" w:themeColor="text1"/>
        </w:rPr>
      </w:pPr>
    </w:p>
    <w:p w:rsidR="00807309" w:rsidRDefault="00E157C7">
      <w:pPr>
        <w:pStyle w:val="1"/>
        <w:ind w:firstLineChars="200" w:firstLine="643"/>
        <w:rPr>
          <w:rFonts w:ascii="宋体" w:hAnsi="宋体"/>
          <w:color w:val="000000" w:themeColor="text1"/>
        </w:rPr>
      </w:pPr>
      <w:bookmarkStart w:id="205" w:name="_Toc161325077"/>
      <w:r>
        <w:rPr>
          <w:rFonts w:ascii="宋体" w:hAnsi="宋体" w:hint="eastAsia"/>
          <w:color w:val="000000" w:themeColor="text1"/>
        </w:rPr>
        <w:t>第四章 比选内容</w:t>
      </w:r>
      <w:bookmarkEnd w:id="205"/>
    </w:p>
    <w:p w:rsidR="00807309" w:rsidRPr="00233F0B" w:rsidRDefault="00E157C7">
      <w:pPr>
        <w:keepNext/>
        <w:keepLines/>
        <w:adjustRightInd w:val="0"/>
        <w:spacing w:line="420" w:lineRule="exact"/>
        <w:ind w:firstLineChars="200" w:firstLine="562"/>
        <w:textAlignment w:val="baseline"/>
        <w:outlineLvl w:val="2"/>
        <w:rPr>
          <w:rFonts w:ascii="宋体" w:hAnsi="宋体" w:cs="宋体"/>
          <w:b/>
          <w:color w:val="000000" w:themeColor="text1"/>
          <w:kern w:val="0"/>
          <w:sz w:val="28"/>
          <w:szCs w:val="28"/>
        </w:rPr>
      </w:pPr>
      <w:bookmarkStart w:id="206" w:name="_Toc509304232"/>
      <w:bookmarkStart w:id="207" w:name="_Toc505004456"/>
      <w:bookmarkStart w:id="208" w:name="_Toc40367935"/>
      <w:bookmarkStart w:id="209" w:name="_Toc25569796"/>
      <w:bookmarkStart w:id="210" w:name="_Toc40368009"/>
      <w:bookmarkStart w:id="211" w:name="_Toc161325078"/>
      <w:r w:rsidRPr="00233F0B">
        <w:rPr>
          <w:rFonts w:ascii="宋体" w:hAnsi="宋体" w:cs="宋体" w:hint="eastAsia"/>
          <w:b/>
          <w:color w:val="000000" w:themeColor="text1"/>
          <w:kern w:val="0"/>
          <w:sz w:val="28"/>
          <w:szCs w:val="28"/>
        </w:rPr>
        <w:t>一、项目概述</w:t>
      </w:r>
      <w:bookmarkEnd w:id="206"/>
      <w:bookmarkEnd w:id="207"/>
      <w:bookmarkEnd w:id="208"/>
      <w:bookmarkEnd w:id="209"/>
      <w:bookmarkEnd w:id="210"/>
      <w:bookmarkEnd w:id="211"/>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四川省生态环境监测总站“空气质量手机APP”系统，建于2018年，是一套基于四川省环境地理信息系统，主要用于环境空气质量监测、数据展示、数据分析的APP。系统实现了全省国省控站点的实时展示、全省21地市空气质量现状展示、全省128个县（市）和55+10区现状展示，全国168城市、339城市及四川省、成渝地区空气质量排名，全省各区县及各省的空气质量排名、全省空气质量预警预报的展示等功能，全省各级环境监督单位使用此系统实时对空气质量数据进行监控，进而准确把握全省的空气质量状况。</w:t>
      </w:r>
    </w:p>
    <w:p w:rsidR="00807309" w:rsidRPr="00233F0B" w:rsidRDefault="00E157C7">
      <w:pPr>
        <w:keepNext/>
        <w:keepLines/>
        <w:adjustRightInd w:val="0"/>
        <w:spacing w:line="360" w:lineRule="auto"/>
        <w:ind w:firstLineChars="200" w:firstLine="562"/>
        <w:textAlignment w:val="baseline"/>
        <w:outlineLvl w:val="2"/>
        <w:rPr>
          <w:rFonts w:ascii="宋体" w:hAnsi="宋体" w:cs="宋体"/>
          <w:b/>
          <w:color w:val="000000" w:themeColor="text1"/>
          <w:kern w:val="0"/>
          <w:sz w:val="28"/>
          <w:szCs w:val="28"/>
        </w:rPr>
      </w:pPr>
      <w:bookmarkStart w:id="212" w:name="_Toc505004457"/>
      <w:bookmarkStart w:id="213" w:name="_Toc40368010"/>
      <w:bookmarkStart w:id="214" w:name="_Toc509304233"/>
      <w:bookmarkStart w:id="215" w:name="_Toc25569797"/>
      <w:bookmarkStart w:id="216" w:name="_Toc40367936"/>
      <w:bookmarkStart w:id="217" w:name="_Toc161325079"/>
      <w:r w:rsidRPr="00233F0B">
        <w:rPr>
          <w:rFonts w:ascii="宋体" w:hAnsi="宋体" w:cs="宋体" w:hint="eastAsia"/>
          <w:b/>
          <w:color w:val="000000" w:themeColor="text1"/>
          <w:kern w:val="0"/>
          <w:sz w:val="28"/>
          <w:szCs w:val="28"/>
        </w:rPr>
        <w:t>二</w:t>
      </w:r>
      <w:bookmarkEnd w:id="212"/>
      <w:bookmarkEnd w:id="213"/>
      <w:bookmarkEnd w:id="214"/>
      <w:bookmarkEnd w:id="215"/>
      <w:bookmarkEnd w:id="216"/>
      <w:r w:rsidRPr="00233F0B">
        <w:rPr>
          <w:rFonts w:ascii="宋体" w:hAnsi="宋体" w:cs="宋体" w:hint="eastAsia"/>
          <w:b/>
          <w:color w:val="000000" w:themeColor="text1"/>
          <w:kern w:val="0"/>
          <w:sz w:val="28"/>
          <w:szCs w:val="28"/>
        </w:rPr>
        <w:t>、服务内容及技术要求</w:t>
      </w:r>
      <w:bookmarkEnd w:id="217"/>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保障数据传输稳定、平台功能稳定、平台技术支持服务、调度服务日常维护、服务器日常维护、服务器网络、安全维护、数据库日常维护、信息系统安全服务、系统故障检测与排除、数据库应用情况监控及提交文件资料。运行维护服务内容如下：</w:t>
      </w:r>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1、数据接入服务，提供四川省站点的对接服务，包括现有站点、区县数据对接及新增区县、站点数据接入等服务，实现数据稳定接入；</w:t>
      </w:r>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2、数据采集服务，动态采集全国339城市的数据，实现稳定的数据接入服务，保证数据排名、数据分析等功能正常使用。</w:t>
      </w:r>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3、数据手工更新，每月定时更新四川省21地市及区县的发布数据。</w:t>
      </w:r>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4、提供APP故障排查服务，包括数据异常、功能异常、安装使用等问题的排查与解决，需在30分钟以内进行响应，1小时内无法解决，需要2小时内抵达现场进行处理解决。</w:t>
      </w:r>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5、提供日常运维服务，包括站点信息调整、帐户管理、权限分配、使用培训等服务；</w:t>
      </w:r>
    </w:p>
    <w:p w:rsidR="00807309" w:rsidRPr="00233F0B" w:rsidRDefault="00E157C7" w:rsidP="00233F0B">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6、提供巡检服务，定期对应用程序、数据库、服务器使用情况，访问量、存储空间等进行巡检，以保证应用正常运行，并形成相应的巡检报告。</w:t>
      </w:r>
    </w:p>
    <w:p w:rsidR="00807309" w:rsidRDefault="00E157C7">
      <w:pPr>
        <w:keepNext/>
        <w:keepLines/>
        <w:adjustRightInd w:val="0"/>
        <w:spacing w:line="360" w:lineRule="auto"/>
        <w:ind w:firstLineChars="200" w:firstLine="482"/>
        <w:textAlignment w:val="baseline"/>
        <w:outlineLvl w:val="2"/>
        <w:rPr>
          <w:rFonts w:ascii="宋体" w:hAnsi="宋体" w:cs="宋体"/>
          <w:b/>
          <w:color w:val="000000" w:themeColor="text1"/>
          <w:kern w:val="0"/>
        </w:rPr>
      </w:pPr>
      <w:bookmarkStart w:id="218" w:name="_Toc161325080"/>
      <w:bookmarkStart w:id="219" w:name="_Toc25569798"/>
      <w:bookmarkStart w:id="220" w:name="_Toc40367937"/>
      <w:bookmarkStart w:id="221" w:name="_Toc40368011"/>
      <w:r>
        <w:rPr>
          <w:rFonts w:ascii="宋体" w:hAnsi="宋体" w:cs="宋体" w:hint="eastAsia"/>
          <w:b/>
          <w:color w:val="000000" w:themeColor="text1"/>
          <w:kern w:val="0"/>
        </w:rPr>
        <w:t>三、其他要求</w:t>
      </w:r>
      <w:bookmarkEnd w:id="218"/>
    </w:p>
    <w:p w:rsidR="00807309" w:rsidRDefault="00E157C7">
      <w:pPr>
        <w:ind w:firstLineChars="200" w:firstLine="480"/>
        <w:rPr>
          <w:rFonts w:ascii="宋体" w:hAnsi="宋体" w:cs="宋体"/>
          <w:color w:val="000000" w:themeColor="text1"/>
          <w:kern w:val="0"/>
          <w:lang w:bidi="ar"/>
        </w:rPr>
      </w:pPr>
      <w:r w:rsidRPr="00233F0B">
        <w:rPr>
          <w:rFonts w:ascii="宋体" w:hAnsi="宋体" w:cs="宋体" w:hint="eastAsia"/>
          <w:color w:val="000000" w:themeColor="text1"/>
        </w:rPr>
        <w:t>无</w:t>
      </w:r>
    </w:p>
    <w:p w:rsidR="00807309" w:rsidRDefault="00E157C7">
      <w:pPr>
        <w:keepNext/>
        <w:keepLines/>
        <w:adjustRightInd w:val="0"/>
        <w:spacing w:line="360" w:lineRule="auto"/>
        <w:ind w:firstLineChars="200" w:firstLine="482"/>
        <w:textAlignment w:val="baseline"/>
        <w:outlineLvl w:val="2"/>
        <w:rPr>
          <w:rFonts w:ascii="宋体" w:hAnsi="宋体" w:cs="宋体"/>
          <w:b/>
          <w:color w:val="000000" w:themeColor="text1"/>
          <w:kern w:val="0"/>
        </w:rPr>
      </w:pPr>
      <w:bookmarkStart w:id="222" w:name="_Toc161325081"/>
      <w:r>
        <w:rPr>
          <w:rFonts w:ascii="宋体" w:hAnsi="宋体" w:cs="宋体" w:hint="eastAsia"/>
          <w:b/>
          <w:color w:val="000000" w:themeColor="text1"/>
          <w:kern w:val="0"/>
        </w:rPr>
        <w:lastRenderedPageBreak/>
        <w:t>四、维保质量考核评价</w:t>
      </w:r>
      <w:bookmarkEnd w:id="222"/>
    </w:p>
    <w:p w:rsidR="00807309" w:rsidRPr="00233F0B" w:rsidRDefault="00E157C7">
      <w:pPr>
        <w:adjustRightInd w:val="0"/>
        <w:spacing w:line="360" w:lineRule="auto"/>
        <w:ind w:firstLineChars="200" w:firstLine="480"/>
        <w:textAlignment w:val="baseline"/>
        <w:rPr>
          <w:rFonts w:ascii="宋体" w:hAnsi="宋体"/>
          <w:color w:val="000000" w:themeColor="text1"/>
          <w:kern w:val="0"/>
        </w:rPr>
      </w:pPr>
      <w:r w:rsidRPr="00233F0B">
        <w:rPr>
          <w:rFonts w:ascii="宋体" w:hAnsi="宋体" w:hint="eastAsia"/>
          <w:color w:val="000000" w:themeColor="text1"/>
          <w:kern w:val="0"/>
        </w:rPr>
        <w:t>考核采用百分制，分期考核，每期进行单独评分，考核分数不进行累计。由甲方进行考核评测，采取不满足扣分制，运维内容未完成每次扣5分，扣完为止。得分在95分（含）至100分（含）的，省总站按当期合同款项100%核算当期运维经费；考核得分在85（含）至94分，按当期合同款项的95%核算当期运维经费，扣除5%；考核得分在75（含）至84分，按当期合同款项的90%核算当期运维经费，扣除10%；考核得分低于75分，按当期合同款项的50%核算当期运维经费，扣除50%。</w:t>
      </w:r>
    </w:p>
    <w:p w:rsidR="00807309" w:rsidRPr="00233F0B" w:rsidRDefault="00E157C7">
      <w:pPr>
        <w:pStyle w:val="BodyTextIndent"/>
        <w:spacing w:line="360" w:lineRule="auto"/>
        <w:ind w:firstLine="0"/>
        <w:jc w:val="center"/>
        <w:rPr>
          <w:rStyle w:val="NormalCharacter"/>
          <w:rFonts w:ascii="宋体" w:eastAsia="宋体" w:hAnsi="宋体"/>
          <w:b w:val="0"/>
          <w:sz w:val="28"/>
          <w:szCs w:val="28"/>
        </w:rPr>
      </w:pPr>
      <w:r w:rsidRPr="00233F0B">
        <w:rPr>
          <w:rStyle w:val="NormalCharacter"/>
          <w:rFonts w:ascii="宋体" w:eastAsia="宋体" w:hAnsi="宋体" w:hint="eastAsia"/>
          <w:szCs w:val="28"/>
        </w:rPr>
        <w:t>表</w:t>
      </w:r>
      <w:r w:rsidRPr="00233F0B">
        <w:rPr>
          <w:rStyle w:val="NormalCharacter"/>
          <w:rFonts w:ascii="宋体" w:eastAsia="宋体" w:hAnsi="宋体"/>
          <w:szCs w:val="28"/>
        </w:rPr>
        <w:t>1</w:t>
      </w:r>
      <w:r w:rsidRPr="00233F0B">
        <w:rPr>
          <w:rStyle w:val="NormalCharacter"/>
          <w:rFonts w:ascii="宋体" w:eastAsia="宋体" w:hAnsi="宋体" w:hint="eastAsia"/>
          <w:szCs w:val="28"/>
        </w:rPr>
        <w:t>. 运行维护考核表</w:t>
      </w:r>
    </w:p>
    <w:tbl>
      <w:tblPr>
        <w:tblW w:w="8595" w:type="dxa"/>
        <w:jc w:val="center"/>
        <w:tblLayout w:type="fixed"/>
        <w:tblCellMar>
          <w:left w:w="0" w:type="dxa"/>
          <w:right w:w="0" w:type="dxa"/>
        </w:tblCellMar>
        <w:tblLook w:val="04A0" w:firstRow="1" w:lastRow="0" w:firstColumn="1" w:lastColumn="0" w:noHBand="0" w:noVBand="1"/>
      </w:tblPr>
      <w:tblGrid>
        <w:gridCol w:w="1039"/>
        <w:gridCol w:w="3777"/>
        <w:gridCol w:w="899"/>
        <w:gridCol w:w="1983"/>
        <w:gridCol w:w="897"/>
      </w:tblGrid>
      <w:tr w:rsidR="00807309" w:rsidRPr="00233F0B">
        <w:trPr>
          <w:trHeight w:val="20"/>
          <w:tblHeader/>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b/>
                <w:color w:val="000000"/>
                <w:sz w:val="21"/>
                <w:szCs w:val="21"/>
              </w:rPr>
            </w:pPr>
            <w:r w:rsidRPr="00233F0B">
              <w:rPr>
                <w:rStyle w:val="NormalCharacter"/>
                <w:rFonts w:ascii="宋体" w:hAnsi="宋体" w:hint="eastAsia"/>
                <w:b/>
                <w:color w:val="000000"/>
                <w:sz w:val="21"/>
                <w:szCs w:val="21"/>
              </w:rPr>
              <w:t>编号</w:t>
            </w:r>
          </w:p>
        </w:tc>
        <w:tc>
          <w:tcPr>
            <w:tcW w:w="4676" w:type="dxa"/>
            <w:gridSpan w:val="2"/>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b/>
                <w:color w:val="000000"/>
                <w:sz w:val="21"/>
                <w:szCs w:val="21"/>
              </w:rPr>
            </w:pPr>
            <w:r w:rsidRPr="00233F0B">
              <w:rPr>
                <w:rStyle w:val="NormalCharacter"/>
                <w:rFonts w:ascii="宋体" w:hAnsi="宋体" w:hint="eastAsia"/>
                <w:b/>
                <w:color w:val="000000"/>
                <w:sz w:val="21"/>
                <w:szCs w:val="21"/>
              </w:rPr>
              <w:t>运维内容</w:t>
            </w:r>
          </w:p>
        </w:tc>
        <w:tc>
          <w:tcPr>
            <w:tcW w:w="1983" w:type="dxa"/>
            <w:tcBorders>
              <w:top w:val="single" w:sz="4" w:space="0" w:color="000000"/>
              <w:left w:val="nil"/>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b/>
                <w:color w:val="000000"/>
                <w:sz w:val="21"/>
                <w:szCs w:val="21"/>
              </w:rPr>
            </w:pPr>
            <w:r w:rsidRPr="00233F0B">
              <w:rPr>
                <w:rStyle w:val="NormalCharacter"/>
                <w:rFonts w:ascii="宋体" w:hAnsi="宋体" w:hint="eastAsia"/>
                <w:b/>
                <w:color w:val="000000"/>
                <w:sz w:val="21"/>
                <w:szCs w:val="21"/>
              </w:rPr>
              <w:t>完成情况</w:t>
            </w:r>
          </w:p>
        </w:tc>
        <w:tc>
          <w:tcPr>
            <w:tcW w:w="897" w:type="dxa"/>
            <w:tcBorders>
              <w:top w:val="single" w:sz="4" w:space="0" w:color="000000"/>
              <w:left w:val="nil"/>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b/>
                <w:color w:val="000000"/>
                <w:sz w:val="21"/>
                <w:szCs w:val="21"/>
              </w:rPr>
            </w:pPr>
            <w:r w:rsidRPr="00233F0B">
              <w:rPr>
                <w:rStyle w:val="NormalCharacter"/>
                <w:rFonts w:ascii="宋体" w:hAnsi="宋体" w:hint="eastAsia"/>
                <w:b/>
                <w:color w:val="000000"/>
                <w:sz w:val="21"/>
                <w:szCs w:val="21"/>
              </w:rPr>
              <w:t>备注</w:t>
            </w:r>
          </w:p>
        </w:tc>
      </w:tr>
      <w:tr w:rsidR="00807309" w:rsidRPr="00233F0B">
        <w:trPr>
          <w:trHeight w:val="20"/>
          <w:jc w:val="center"/>
        </w:trPr>
        <w:tc>
          <w:tcPr>
            <w:tcW w:w="1039" w:type="dxa"/>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sz w:val="21"/>
                <w:szCs w:val="21"/>
              </w:rPr>
              <w:t>1</w:t>
            </w:r>
          </w:p>
        </w:tc>
        <w:tc>
          <w:tcPr>
            <w:tcW w:w="4676" w:type="dxa"/>
            <w:gridSpan w:val="2"/>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sz w:val="21"/>
                <w:szCs w:val="21"/>
              </w:rPr>
              <w:t>现有站点、区县空气质量监测数据对接</w:t>
            </w:r>
          </w:p>
        </w:tc>
        <w:tc>
          <w:tcPr>
            <w:tcW w:w="1983" w:type="dxa"/>
            <w:tcBorders>
              <w:top w:val="nil"/>
              <w:left w:val="nil"/>
              <w:bottom w:val="single" w:sz="4" w:space="0" w:color="000000"/>
              <w:right w:val="single" w:sz="4" w:space="0" w:color="000000"/>
            </w:tcBorders>
            <w:vAlign w:val="center"/>
          </w:tcPr>
          <w:p w:rsidR="00807309" w:rsidRPr="00233F0B" w:rsidRDefault="00E157C7">
            <w:pPr>
              <w:snapToGrid w:val="0"/>
              <w:spacing w:line="360" w:lineRule="auto"/>
              <w:rPr>
                <w:rStyle w:val="NormalCharacter"/>
                <w:rFonts w:ascii="宋体" w:hAnsi="宋体"/>
                <w:color w:val="000000"/>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nil"/>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1039" w:type="dxa"/>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sz w:val="21"/>
                <w:szCs w:val="21"/>
              </w:rPr>
              <w:t>2</w:t>
            </w:r>
          </w:p>
        </w:tc>
        <w:tc>
          <w:tcPr>
            <w:tcW w:w="4676" w:type="dxa"/>
            <w:gridSpan w:val="2"/>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kern w:val="0"/>
                <w:sz w:val="21"/>
                <w:szCs w:val="21"/>
              </w:rPr>
              <w:t>新增区县、站点数据接入</w:t>
            </w:r>
          </w:p>
        </w:tc>
        <w:tc>
          <w:tcPr>
            <w:tcW w:w="1983" w:type="dxa"/>
            <w:tcBorders>
              <w:top w:val="nil"/>
              <w:left w:val="nil"/>
              <w:bottom w:val="single" w:sz="4" w:space="0" w:color="000000"/>
              <w:right w:val="single" w:sz="4" w:space="0" w:color="000000"/>
            </w:tcBorders>
            <w:vAlign w:val="center"/>
          </w:tcPr>
          <w:p w:rsidR="00807309" w:rsidRPr="00233F0B" w:rsidRDefault="00E157C7">
            <w:pPr>
              <w:rPr>
                <w:rFonts w:ascii="宋体" w:hAnsi="宋体"/>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nil"/>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1039" w:type="dxa"/>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sz w:val="21"/>
                <w:szCs w:val="21"/>
              </w:rPr>
              <w:t>3</w:t>
            </w:r>
          </w:p>
        </w:tc>
        <w:tc>
          <w:tcPr>
            <w:tcW w:w="4676" w:type="dxa"/>
            <w:gridSpan w:val="2"/>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kern w:val="0"/>
                <w:sz w:val="21"/>
                <w:szCs w:val="21"/>
              </w:rPr>
              <w:t>提供数据更新服务</w:t>
            </w:r>
          </w:p>
        </w:tc>
        <w:tc>
          <w:tcPr>
            <w:tcW w:w="1983" w:type="dxa"/>
            <w:tcBorders>
              <w:top w:val="nil"/>
              <w:left w:val="nil"/>
              <w:bottom w:val="single" w:sz="4" w:space="0" w:color="000000"/>
              <w:right w:val="single" w:sz="4" w:space="0" w:color="000000"/>
            </w:tcBorders>
            <w:vAlign w:val="center"/>
          </w:tcPr>
          <w:p w:rsidR="00807309" w:rsidRPr="00233F0B" w:rsidRDefault="00E157C7">
            <w:pPr>
              <w:rPr>
                <w:rFonts w:ascii="宋体" w:hAnsi="宋体"/>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nil"/>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1039" w:type="dxa"/>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color w:val="000000"/>
                <w:sz w:val="21"/>
                <w:szCs w:val="21"/>
              </w:rPr>
              <w:t>4</w:t>
            </w:r>
          </w:p>
        </w:tc>
        <w:tc>
          <w:tcPr>
            <w:tcW w:w="4676" w:type="dxa"/>
            <w:gridSpan w:val="2"/>
            <w:tcBorders>
              <w:top w:val="nil"/>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kern w:val="0"/>
                <w:sz w:val="21"/>
                <w:szCs w:val="21"/>
              </w:rPr>
              <w:t>提供系统巡检服务</w:t>
            </w:r>
          </w:p>
        </w:tc>
        <w:tc>
          <w:tcPr>
            <w:tcW w:w="1983" w:type="dxa"/>
            <w:tcBorders>
              <w:top w:val="nil"/>
              <w:left w:val="nil"/>
              <w:bottom w:val="single" w:sz="4" w:space="0" w:color="000000"/>
              <w:right w:val="single" w:sz="4" w:space="0" w:color="000000"/>
            </w:tcBorders>
            <w:vAlign w:val="center"/>
          </w:tcPr>
          <w:p w:rsidR="00807309" w:rsidRPr="00233F0B" w:rsidRDefault="00E157C7">
            <w:pPr>
              <w:rPr>
                <w:rFonts w:ascii="宋体" w:hAnsi="宋体"/>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nil"/>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color w:val="000000"/>
                <w:sz w:val="21"/>
                <w:szCs w:val="21"/>
              </w:rPr>
              <w:t>5</w:t>
            </w:r>
          </w:p>
        </w:tc>
        <w:tc>
          <w:tcPr>
            <w:tcW w:w="4676" w:type="dxa"/>
            <w:gridSpan w:val="2"/>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kern w:val="0"/>
                <w:sz w:val="21"/>
                <w:szCs w:val="21"/>
              </w:rPr>
              <w:t>提供故障处理服务</w:t>
            </w:r>
          </w:p>
        </w:tc>
        <w:tc>
          <w:tcPr>
            <w:tcW w:w="1983" w:type="dxa"/>
            <w:tcBorders>
              <w:top w:val="single" w:sz="4" w:space="0" w:color="000000"/>
              <w:left w:val="nil"/>
              <w:bottom w:val="single" w:sz="4" w:space="0" w:color="000000"/>
              <w:right w:val="single" w:sz="4" w:space="0" w:color="000000"/>
            </w:tcBorders>
            <w:vAlign w:val="center"/>
          </w:tcPr>
          <w:p w:rsidR="00807309" w:rsidRPr="00233F0B" w:rsidRDefault="00E157C7">
            <w:pPr>
              <w:rPr>
                <w:rFonts w:ascii="宋体" w:hAnsi="宋体"/>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single" w:sz="4" w:space="0" w:color="000000"/>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color w:val="000000"/>
                <w:sz w:val="21"/>
                <w:szCs w:val="21"/>
              </w:rPr>
              <w:t>6</w:t>
            </w:r>
          </w:p>
        </w:tc>
        <w:tc>
          <w:tcPr>
            <w:tcW w:w="4676" w:type="dxa"/>
            <w:gridSpan w:val="2"/>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kern w:val="0"/>
                <w:sz w:val="21"/>
                <w:szCs w:val="21"/>
              </w:rPr>
              <w:t>提供数据接口巡检服务</w:t>
            </w:r>
          </w:p>
        </w:tc>
        <w:tc>
          <w:tcPr>
            <w:tcW w:w="1983" w:type="dxa"/>
            <w:tcBorders>
              <w:top w:val="single" w:sz="4" w:space="0" w:color="000000"/>
              <w:left w:val="nil"/>
              <w:bottom w:val="single" w:sz="4" w:space="0" w:color="000000"/>
              <w:right w:val="single" w:sz="4" w:space="0" w:color="000000"/>
            </w:tcBorders>
            <w:vAlign w:val="center"/>
          </w:tcPr>
          <w:p w:rsidR="00807309" w:rsidRPr="00233F0B" w:rsidRDefault="00E157C7">
            <w:pPr>
              <w:rPr>
                <w:rFonts w:ascii="宋体" w:hAnsi="宋体"/>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single" w:sz="4" w:space="0" w:color="000000"/>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1039" w:type="dxa"/>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color w:val="000000"/>
                <w:sz w:val="21"/>
                <w:szCs w:val="21"/>
              </w:rPr>
              <w:t>7</w:t>
            </w:r>
          </w:p>
        </w:tc>
        <w:tc>
          <w:tcPr>
            <w:tcW w:w="4676" w:type="dxa"/>
            <w:gridSpan w:val="2"/>
            <w:tcBorders>
              <w:top w:val="single" w:sz="4" w:space="0" w:color="000000"/>
              <w:left w:val="single" w:sz="4" w:space="0" w:color="000000"/>
              <w:bottom w:val="single" w:sz="4" w:space="0" w:color="000000"/>
              <w:right w:val="single" w:sz="4" w:space="0" w:color="000000"/>
            </w:tcBorders>
            <w:vAlign w:val="center"/>
          </w:tcPr>
          <w:p w:rsidR="00807309" w:rsidRPr="00233F0B" w:rsidRDefault="00E157C7">
            <w:pPr>
              <w:snapToGrid w:val="0"/>
              <w:spacing w:line="360" w:lineRule="auto"/>
              <w:jc w:val="center"/>
              <w:rPr>
                <w:rStyle w:val="NormalCharacter"/>
                <w:rFonts w:ascii="宋体" w:hAnsi="宋体"/>
                <w:color w:val="000000"/>
                <w:sz w:val="21"/>
                <w:szCs w:val="21"/>
              </w:rPr>
            </w:pPr>
            <w:r w:rsidRPr="00233F0B">
              <w:rPr>
                <w:rStyle w:val="NormalCharacter"/>
                <w:rFonts w:ascii="宋体" w:hAnsi="宋体" w:hint="eastAsia"/>
                <w:color w:val="000000"/>
                <w:kern w:val="0"/>
                <w:sz w:val="21"/>
                <w:szCs w:val="21"/>
              </w:rPr>
              <w:t>提供日常运维服务</w:t>
            </w:r>
          </w:p>
        </w:tc>
        <w:tc>
          <w:tcPr>
            <w:tcW w:w="1983" w:type="dxa"/>
            <w:tcBorders>
              <w:top w:val="single" w:sz="4" w:space="0" w:color="000000"/>
              <w:left w:val="nil"/>
              <w:bottom w:val="single" w:sz="4" w:space="0" w:color="000000"/>
              <w:right w:val="single" w:sz="4" w:space="0" w:color="000000"/>
            </w:tcBorders>
            <w:vAlign w:val="center"/>
          </w:tcPr>
          <w:p w:rsidR="00807309" w:rsidRPr="00233F0B" w:rsidRDefault="00E157C7">
            <w:pPr>
              <w:rPr>
                <w:rFonts w:ascii="宋体" w:hAnsi="宋体"/>
                <w:sz w:val="21"/>
                <w:szCs w:val="21"/>
              </w:rPr>
            </w:pPr>
            <w:r w:rsidRPr="00233F0B">
              <w:rPr>
                <w:rStyle w:val="NormalCharacter"/>
                <w:rFonts w:ascii="宋体" w:hAnsi="宋体" w:hint="eastAsia"/>
                <w:color w:val="000000"/>
                <w:sz w:val="21"/>
                <w:szCs w:val="21"/>
              </w:rPr>
              <w:t>完成</w:t>
            </w:r>
            <w:r w:rsidRPr="00233F0B">
              <w:rPr>
                <w:rStyle w:val="NormalCharacter"/>
                <w:rFonts w:ascii="宋体" w:hAnsi="宋体"/>
                <w:color w:val="000000"/>
                <w:sz w:val="21"/>
                <w:szCs w:val="21"/>
              </w:rPr>
              <w:sym w:font="Wingdings 2" w:char="F0A3"/>
            </w:r>
            <w:r w:rsidRPr="00233F0B">
              <w:rPr>
                <w:rStyle w:val="NormalCharacter"/>
                <w:rFonts w:ascii="宋体" w:hAnsi="宋体" w:hint="eastAsia"/>
                <w:color w:val="000000"/>
                <w:sz w:val="21"/>
                <w:szCs w:val="21"/>
              </w:rPr>
              <w:t>；未完成</w:t>
            </w:r>
            <w:r w:rsidRPr="00233F0B">
              <w:rPr>
                <w:rStyle w:val="NormalCharacter"/>
                <w:rFonts w:ascii="宋体" w:hAnsi="宋体"/>
                <w:color w:val="000000"/>
                <w:sz w:val="21"/>
                <w:szCs w:val="21"/>
              </w:rPr>
              <w:sym w:font="Wingdings 2" w:char="F0A3"/>
            </w:r>
          </w:p>
        </w:tc>
        <w:tc>
          <w:tcPr>
            <w:tcW w:w="897" w:type="dxa"/>
            <w:tcBorders>
              <w:top w:val="single" w:sz="4" w:space="0" w:color="000000"/>
              <w:left w:val="nil"/>
              <w:bottom w:val="single" w:sz="4" w:space="0" w:color="000000"/>
              <w:right w:val="single" w:sz="4" w:space="0" w:color="000000"/>
            </w:tcBorders>
            <w:vAlign w:val="center"/>
          </w:tcPr>
          <w:p w:rsidR="00807309" w:rsidRPr="00233F0B" w:rsidRDefault="00807309">
            <w:pPr>
              <w:snapToGrid w:val="0"/>
              <w:spacing w:line="360" w:lineRule="auto"/>
              <w:jc w:val="center"/>
              <w:rPr>
                <w:rStyle w:val="NormalCharacter"/>
                <w:rFonts w:ascii="宋体" w:hAnsi="宋体"/>
                <w:color w:val="000000"/>
                <w:sz w:val="21"/>
                <w:szCs w:val="21"/>
              </w:rPr>
            </w:pPr>
          </w:p>
        </w:tc>
      </w:tr>
      <w:tr w:rsidR="00807309" w:rsidRPr="00233F0B">
        <w:trPr>
          <w:trHeight w:val="20"/>
          <w:jc w:val="center"/>
        </w:trPr>
        <w:tc>
          <w:tcPr>
            <w:tcW w:w="4816" w:type="dxa"/>
            <w:gridSpan w:val="2"/>
            <w:tcBorders>
              <w:top w:val="single" w:sz="4" w:space="0" w:color="000000"/>
              <w:left w:val="single" w:sz="4" w:space="0" w:color="000000"/>
              <w:bottom w:val="single" w:sz="4" w:space="0" w:color="000000"/>
              <w:right w:val="nil"/>
            </w:tcBorders>
            <w:vAlign w:val="center"/>
          </w:tcPr>
          <w:p w:rsidR="00807309" w:rsidRPr="00233F0B" w:rsidRDefault="00E157C7">
            <w:pPr>
              <w:snapToGrid w:val="0"/>
              <w:spacing w:line="360" w:lineRule="auto"/>
              <w:rPr>
                <w:rStyle w:val="NormalCharacter"/>
                <w:rFonts w:ascii="宋体" w:hAnsi="宋体"/>
                <w:color w:val="000000"/>
                <w:sz w:val="21"/>
                <w:szCs w:val="21"/>
              </w:rPr>
            </w:pPr>
            <w:r w:rsidRPr="00233F0B">
              <w:rPr>
                <w:rStyle w:val="NormalCharacter"/>
                <w:rFonts w:ascii="宋体" w:hAnsi="宋体" w:hint="eastAsia"/>
                <w:color w:val="000000"/>
                <w:sz w:val="21"/>
                <w:szCs w:val="21"/>
              </w:rPr>
              <w:t>运维方签字：</w:t>
            </w:r>
          </w:p>
        </w:tc>
        <w:tc>
          <w:tcPr>
            <w:tcW w:w="3779" w:type="dxa"/>
            <w:gridSpan w:val="3"/>
            <w:tcBorders>
              <w:top w:val="single" w:sz="4" w:space="0" w:color="000000"/>
              <w:left w:val="nil"/>
              <w:bottom w:val="single" w:sz="4" w:space="0" w:color="000000"/>
              <w:right w:val="single" w:sz="4" w:space="0" w:color="000000"/>
            </w:tcBorders>
            <w:vAlign w:val="center"/>
          </w:tcPr>
          <w:p w:rsidR="00807309" w:rsidRPr="00233F0B" w:rsidRDefault="00E157C7">
            <w:pPr>
              <w:snapToGrid w:val="0"/>
              <w:spacing w:line="360" w:lineRule="auto"/>
              <w:rPr>
                <w:rStyle w:val="NormalCharacter"/>
                <w:rFonts w:ascii="宋体" w:hAnsi="宋体"/>
                <w:color w:val="000000"/>
                <w:sz w:val="21"/>
                <w:szCs w:val="21"/>
              </w:rPr>
            </w:pPr>
            <w:r w:rsidRPr="00233F0B">
              <w:rPr>
                <w:rStyle w:val="NormalCharacter"/>
                <w:rFonts w:ascii="宋体" w:hAnsi="宋体" w:hint="eastAsia"/>
                <w:color w:val="000000"/>
                <w:sz w:val="21"/>
                <w:szCs w:val="21"/>
              </w:rPr>
              <w:t>考核确认：</w:t>
            </w:r>
          </w:p>
        </w:tc>
      </w:tr>
    </w:tbl>
    <w:p w:rsidR="00807309" w:rsidRDefault="00807309">
      <w:pPr>
        <w:pStyle w:val="a2"/>
        <w:spacing w:after="0" w:line="360" w:lineRule="auto"/>
        <w:ind w:firstLineChars="200" w:firstLine="480"/>
        <w:rPr>
          <w:rFonts w:ascii="宋体" w:hAnsi="宋体" w:cs="宋体"/>
          <w:color w:val="000000" w:themeColor="text1"/>
        </w:rPr>
      </w:pPr>
    </w:p>
    <w:p w:rsidR="00807309" w:rsidRDefault="00E157C7">
      <w:pPr>
        <w:keepNext/>
        <w:keepLines/>
        <w:adjustRightInd w:val="0"/>
        <w:spacing w:line="360" w:lineRule="auto"/>
        <w:ind w:firstLineChars="200" w:firstLine="482"/>
        <w:textAlignment w:val="baseline"/>
        <w:outlineLvl w:val="2"/>
        <w:rPr>
          <w:rFonts w:ascii="宋体" w:hAnsi="宋体" w:cs="宋体"/>
          <w:b/>
          <w:color w:val="000000" w:themeColor="text1"/>
          <w:kern w:val="0"/>
        </w:rPr>
      </w:pPr>
      <w:bookmarkStart w:id="223" w:name="_Toc161325082"/>
      <w:r>
        <w:rPr>
          <w:rFonts w:ascii="宋体" w:hAnsi="宋体" w:cs="宋体" w:hint="eastAsia"/>
          <w:b/>
          <w:color w:val="000000" w:themeColor="text1"/>
          <w:kern w:val="0"/>
        </w:rPr>
        <w:t>★五、商务条款</w:t>
      </w:r>
      <w:bookmarkEnd w:id="219"/>
      <w:bookmarkEnd w:id="220"/>
      <w:bookmarkEnd w:id="221"/>
      <w:bookmarkEnd w:id="223"/>
    </w:p>
    <w:p w:rsidR="00807309" w:rsidRDefault="00E157C7">
      <w:pPr>
        <w:adjustRightInd w:val="0"/>
        <w:spacing w:line="360" w:lineRule="auto"/>
        <w:ind w:firstLineChars="200" w:firstLine="480"/>
        <w:textAlignment w:val="baseline"/>
        <w:rPr>
          <w:rFonts w:ascii="宋体" w:hAnsi="宋体" w:cs="宋体"/>
          <w:color w:val="000000" w:themeColor="text1"/>
          <w:kern w:val="0"/>
        </w:rPr>
      </w:pPr>
      <w:r>
        <w:rPr>
          <w:rFonts w:ascii="宋体" w:hAnsi="宋体" w:cs="宋体" w:hint="eastAsia"/>
          <w:color w:val="000000" w:themeColor="text1"/>
          <w:kern w:val="0"/>
        </w:rPr>
        <w:t xml:space="preserve">1.服务时间：至2025年3月31日。 </w:t>
      </w:r>
    </w:p>
    <w:p w:rsidR="00807309" w:rsidRDefault="00E157C7">
      <w:pPr>
        <w:adjustRightInd w:val="0"/>
        <w:spacing w:line="360" w:lineRule="auto"/>
        <w:ind w:firstLineChars="200" w:firstLine="480"/>
        <w:textAlignment w:val="baseline"/>
        <w:rPr>
          <w:rFonts w:ascii="宋体" w:hAnsi="宋体" w:cs="宋体"/>
          <w:color w:val="000000" w:themeColor="text1"/>
          <w:kern w:val="0"/>
        </w:rPr>
      </w:pPr>
      <w:r>
        <w:rPr>
          <w:rFonts w:ascii="宋体" w:hAnsi="宋体" w:cs="宋体" w:hint="eastAsia"/>
          <w:color w:val="000000" w:themeColor="text1"/>
          <w:kern w:val="0"/>
        </w:rPr>
        <w:t xml:space="preserve">2.服务地点：比选人指定地址。 </w:t>
      </w:r>
    </w:p>
    <w:p w:rsidR="00807309" w:rsidRDefault="00E157C7">
      <w:pPr>
        <w:adjustRightInd w:val="0"/>
        <w:spacing w:line="360" w:lineRule="auto"/>
        <w:ind w:firstLineChars="200" w:firstLine="480"/>
        <w:textAlignment w:val="baseline"/>
        <w:rPr>
          <w:rFonts w:ascii="宋体" w:hAnsi="宋体" w:cs="宋体"/>
          <w:color w:val="000000" w:themeColor="text1"/>
          <w:kern w:val="0"/>
        </w:rPr>
      </w:pPr>
      <w:r>
        <w:rPr>
          <w:rFonts w:ascii="宋体" w:hAnsi="宋体" w:cs="宋体" w:hint="eastAsia"/>
          <w:color w:val="000000" w:themeColor="text1"/>
          <w:kern w:val="0"/>
        </w:rPr>
        <w:t>3.付款方式：</w:t>
      </w:r>
      <w:r w:rsidRPr="00233F0B">
        <w:rPr>
          <w:rFonts w:ascii="宋体" w:hAnsi="宋体" w:hint="eastAsia"/>
          <w:color w:val="000000" w:themeColor="text1"/>
          <w:kern w:val="0"/>
        </w:rPr>
        <w:t>项目合同款项共分三笔支付。2023年6月，根据1月至5月运维服务考核结果支付第1笔款项，金额为合同总金额60%，1-5月涉及考核扣款的，在本次支付时予以扣除；2023年9月，根据6月至8月运维服务考核结果支付第2笔款项，金额为合同总金额25%，6-8月涉及考核扣款的，在本次支付时予以扣除；2023年12月，以保函的形式支付第3笔服务经费，金额为合同总金额15%，项目执行结束后，完成2023年9月-12月运维服务考核，涉及运维考核扣款的，以履约保函的形式予以扣除。</w:t>
      </w:r>
    </w:p>
    <w:p w:rsidR="00807309" w:rsidRDefault="00E157C7">
      <w:pPr>
        <w:adjustRightInd w:val="0"/>
        <w:spacing w:line="360" w:lineRule="auto"/>
        <w:ind w:firstLineChars="200" w:firstLine="480"/>
        <w:textAlignment w:val="baseline"/>
        <w:rPr>
          <w:rFonts w:ascii="宋体" w:hAnsi="宋体" w:cs="宋体"/>
          <w:color w:val="000000" w:themeColor="text1"/>
          <w:kern w:val="0"/>
        </w:rPr>
      </w:pPr>
      <w:r>
        <w:rPr>
          <w:rFonts w:ascii="宋体" w:hAnsi="宋体" w:cs="宋体" w:hint="eastAsia"/>
          <w:color w:val="000000" w:themeColor="text1"/>
          <w:kern w:val="0"/>
        </w:rPr>
        <w:t>4.验收标准：比选人按国家有关规定以及比选文件的要求、比选申请人的比选申请文件及承诺与本项目合同约定标准进行验收。</w:t>
      </w:r>
    </w:p>
    <w:p w:rsidR="00807309" w:rsidRDefault="00E157C7">
      <w:pPr>
        <w:spacing w:line="360" w:lineRule="auto"/>
        <w:ind w:firstLineChars="200" w:firstLine="482"/>
        <w:rPr>
          <w:b/>
          <w:color w:val="000000" w:themeColor="text1"/>
        </w:rPr>
      </w:pPr>
      <w:r>
        <w:rPr>
          <w:rFonts w:ascii="宋体" w:hAnsi="宋体" w:cs="宋体" w:hint="eastAsia"/>
          <w:b/>
          <w:color w:val="000000" w:themeColor="text1"/>
          <w:kern w:val="0"/>
        </w:rPr>
        <w:t>注：带★项条款为实质性要求，不允许负偏离。</w:t>
      </w:r>
    </w:p>
    <w:p w:rsidR="00807309" w:rsidRDefault="00807309">
      <w:pPr>
        <w:spacing w:line="360" w:lineRule="auto"/>
        <w:ind w:firstLineChars="200" w:firstLine="480"/>
        <w:rPr>
          <w:color w:val="000000" w:themeColor="text1"/>
        </w:rPr>
      </w:pPr>
    </w:p>
    <w:p w:rsidR="00807309" w:rsidRDefault="00E157C7">
      <w:pPr>
        <w:widowControl/>
        <w:jc w:val="left"/>
        <w:rPr>
          <w:rFonts w:ascii="宋体" w:hAnsi="宋体"/>
          <w:b/>
          <w:bCs/>
          <w:color w:val="000000" w:themeColor="text1"/>
          <w:kern w:val="44"/>
          <w:sz w:val="32"/>
          <w:szCs w:val="44"/>
        </w:rPr>
      </w:pPr>
      <w:r>
        <w:rPr>
          <w:rFonts w:ascii="宋体" w:hAnsi="宋体"/>
          <w:color w:val="000000" w:themeColor="text1"/>
        </w:rPr>
        <w:lastRenderedPageBreak/>
        <w:br w:type="page"/>
      </w:r>
    </w:p>
    <w:p w:rsidR="00807309" w:rsidRDefault="00E157C7">
      <w:pPr>
        <w:pStyle w:val="1"/>
        <w:ind w:firstLineChars="200" w:firstLine="643"/>
        <w:rPr>
          <w:rFonts w:ascii="宋体" w:hAnsi="宋体"/>
          <w:color w:val="000000" w:themeColor="text1"/>
        </w:rPr>
      </w:pPr>
      <w:bookmarkStart w:id="224" w:name="_Toc161325083"/>
      <w:r>
        <w:rPr>
          <w:rFonts w:ascii="宋体" w:hAnsi="宋体" w:hint="eastAsia"/>
          <w:color w:val="000000" w:themeColor="text1"/>
        </w:rPr>
        <w:lastRenderedPageBreak/>
        <w:t>第五章 对比选申请人和拟采购产品的资格、资质性及其他类似效力要求</w:t>
      </w:r>
      <w:bookmarkEnd w:id="224"/>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一、比选申请人资格、资质性及其他类似效力要求：</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1.具有独立承担民事责任的能力</w:t>
      </w:r>
      <w:r>
        <w:rPr>
          <w:rFonts w:ascii="宋体" w:hAnsi="宋体"/>
          <w:color w:val="000000" w:themeColor="text1"/>
          <w:kern w:val="0"/>
        </w:rPr>
        <w:t>；</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2.具有良好的商业信誉和健全的财务会计制度；</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3.具有履行合同所必需的设备和专业技术能力；</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4.具有依法缴纳税收和社会保障资金的良好记录；</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5.参加本次比选活动前三年内，在经营活动中没有重大违法记录；</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6.法律、行政法规规定的其他条件。</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color w:val="000000" w:themeColor="text1"/>
          <w:kern w:val="0"/>
        </w:rPr>
        <w:t>7</w:t>
      </w:r>
      <w:r>
        <w:rPr>
          <w:rFonts w:ascii="宋体" w:hAnsi="宋体" w:hint="eastAsia"/>
          <w:color w:val="000000" w:themeColor="text1"/>
          <w:kern w:val="0"/>
        </w:rPr>
        <w:t>.已报名并获取了比选文件。</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8.参加本次比选活动前三年内，比选申请人单位及其现任法定代表人、主要负责人不得具有行贿犯罪记录。</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color w:val="000000" w:themeColor="text1"/>
          <w:kern w:val="0"/>
        </w:rPr>
        <w:t>9</w:t>
      </w:r>
      <w:r>
        <w:rPr>
          <w:rFonts w:ascii="宋体" w:hAnsi="宋体" w:hint="eastAsia"/>
          <w:color w:val="000000" w:themeColor="text1"/>
          <w:kern w:val="0"/>
        </w:rPr>
        <w:t>.列入失信被执行人、重大税收违法案件当事人名单、政府采购严重违法失信行为记录名单且禁止进入政府市场的处罚还在有效期内的比选申请人不得参与本次比选活动。</w:t>
      </w:r>
    </w:p>
    <w:p w:rsidR="00807309" w:rsidRDefault="00E157C7">
      <w:pPr>
        <w:tabs>
          <w:tab w:val="left" w:pos="7665"/>
        </w:tabs>
        <w:spacing w:line="360" w:lineRule="auto"/>
        <w:ind w:firstLineChars="200" w:firstLine="480"/>
        <w:rPr>
          <w:rFonts w:ascii="宋体" w:hAnsi="宋体"/>
          <w:color w:val="000000" w:themeColor="text1"/>
        </w:rPr>
      </w:pPr>
      <w:r>
        <w:rPr>
          <w:rFonts w:ascii="宋体" w:hAnsi="宋体"/>
          <w:color w:val="000000" w:themeColor="text1"/>
        </w:rPr>
        <w:t>10.</w:t>
      </w:r>
      <w:r>
        <w:rPr>
          <w:rFonts w:ascii="宋体" w:hAnsi="宋体" w:hint="eastAsia"/>
          <w:color w:val="000000" w:themeColor="text1"/>
        </w:rPr>
        <w:t>单位负责人为同一人或者存在直接控股、管理关系的不同供应商不得参加同一合同项下的采购活动。</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color w:val="000000" w:themeColor="text1"/>
        </w:rPr>
        <w:t>11.</w:t>
      </w:r>
      <w:r>
        <w:rPr>
          <w:rFonts w:ascii="宋体" w:hAnsi="宋体" w:hint="eastAsia"/>
          <w:color w:val="000000" w:themeColor="text1"/>
        </w:rPr>
        <w:t>为采购项目提供整体设计、规范编制或者项目管理、监理、检测等服务的供应商，不得再参加该采购项目的其他采购活动。</w:t>
      </w:r>
    </w:p>
    <w:p w:rsidR="00807309" w:rsidRDefault="00E157C7">
      <w:pPr>
        <w:spacing w:line="360" w:lineRule="auto"/>
        <w:ind w:firstLineChars="200" w:firstLine="480"/>
        <w:rPr>
          <w:rFonts w:ascii="宋体" w:hAnsi="宋体"/>
          <w:color w:val="000000" w:themeColor="text1"/>
        </w:rPr>
      </w:pPr>
      <w:bookmarkStart w:id="225" w:name="_Toc308164835"/>
      <w:r>
        <w:rPr>
          <w:rFonts w:ascii="宋体" w:hAnsi="宋体" w:hint="eastAsia"/>
          <w:color w:val="000000" w:themeColor="text1"/>
        </w:rPr>
        <w:t>1</w:t>
      </w:r>
      <w:r>
        <w:rPr>
          <w:rFonts w:ascii="宋体" w:hAnsi="宋体"/>
          <w:color w:val="000000" w:themeColor="text1"/>
        </w:rPr>
        <w:t>2</w:t>
      </w:r>
      <w:r>
        <w:rPr>
          <w:rFonts w:ascii="宋体" w:hAnsi="宋体" w:hint="eastAsia"/>
          <w:color w:val="000000" w:themeColor="text1"/>
        </w:rPr>
        <w:t>.</w:t>
      </w:r>
      <w:r>
        <w:rPr>
          <w:rFonts w:ascii="宋体" w:hAnsi="宋体" w:hint="eastAsia"/>
          <w:bCs/>
          <w:color w:val="000000" w:themeColor="text1"/>
        </w:rPr>
        <w:t>本项目不允许联合体比选。</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二、拟采购产品的资格、资质性及其他类似效力要求</w:t>
      </w:r>
      <w:bookmarkEnd w:id="225"/>
    </w:p>
    <w:p w:rsidR="00807309" w:rsidRDefault="00E157C7">
      <w:pPr>
        <w:pStyle w:val="23"/>
        <w:spacing w:line="400" w:lineRule="exact"/>
        <w:ind w:firstLineChars="200" w:firstLine="480"/>
        <w:rPr>
          <w:rFonts w:ascii="宋体" w:hAnsi="宋体"/>
          <w:color w:val="000000" w:themeColor="text1"/>
        </w:rPr>
      </w:pPr>
      <w:bookmarkStart w:id="226" w:name="_Hlk18056504"/>
      <w:r>
        <w:rPr>
          <w:rFonts w:ascii="宋体" w:hAnsi="宋体" w:hint="eastAsia"/>
          <w:color w:val="000000" w:themeColor="text1"/>
        </w:rPr>
        <w:t>无。</w:t>
      </w:r>
    </w:p>
    <w:bookmarkEnd w:id="226"/>
    <w:p w:rsidR="00807309" w:rsidRDefault="00807309">
      <w:pPr>
        <w:spacing w:line="400" w:lineRule="exact"/>
        <w:ind w:firstLineChars="200" w:firstLine="482"/>
        <w:rPr>
          <w:rFonts w:ascii="新宋体" w:eastAsia="新宋体" w:hAnsi="新宋体"/>
          <w:b/>
          <w:color w:val="000000" w:themeColor="text1"/>
          <w:u w:val="single"/>
        </w:rPr>
      </w:pPr>
    </w:p>
    <w:p w:rsidR="00807309" w:rsidRDefault="00E157C7">
      <w:pPr>
        <w:spacing w:line="400" w:lineRule="exact"/>
        <w:ind w:firstLineChars="200" w:firstLine="482"/>
        <w:rPr>
          <w:rFonts w:ascii="新宋体" w:eastAsia="新宋体" w:hAnsi="新宋体"/>
          <w:b/>
          <w:color w:val="000000" w:themeColor="text1"/>
          <w:u w:val="single"/>
        </w:rPr>
      </w:pPr>
      <w:r>
        <w:rPr>
          <w:rFonts w:ascii="新宋体" w:eastAsia="新宋体" w:hAnsi="新宋体" w:hint="eastAsia"/>
          <w:b/>
          <w:color w:val="000000" w:themeColor="text1"/>
          <w:u w:val="single"/>
        </w:rPr>
        <w:t>注：为了优化采购活动办事程序，法律、行政法规、强制性标准、主管部门规范性文件对比选申请人或采购品目有强制性要求但比选文件没有要求比选申请人在比选申请文件中提供具体证明材料的，其合法性根据比选申请文件承诺函（比选文件第八章格式</w:t>
      </w:r>
      <w:r>
        <w:rPr>
          <w:rFonts w:ascii="新宋体" w:eastAsia="新宋体" w:hAnsi="新宋体"/>
          <w:b/>
          <w:color w:val="000000" w:themeColor="text1"/>
          <w:u w:val="single"/>
        </w:rPr>
        <w:t>5</w:t>
      </w:r>
      <w:r>
        <w:rPr>
          <w:rFonts w:ascii="新宋体" w:eastAsia="新宋体" w:hAnsi="新宋体" w:hint="eastAsia"/>
          <w:b/>
          <w:color w:val="000000" w:themeColor="text1"/>
          <w:u w:val="single"/>
        </w:rPr>
        <w:t>）保证,相关证明材料由比选人在签订合同或验收时进行查验。</w:t>
      </w:r>
    </w:p>
    <w:p w:rsidR="00807309" w:rsidRDefault="00807309">
      <w:pPr>
        <w:spacing w:line="360" w:lineRule="auto"/>
        <w:ind w:firstLineChars="200" w:firstLine="480"/>
        <w:rPr>
          <w:rFonts w:ascii="宋体" w:hAnsi="宋体"/>
          <w:color w:val="000000" w:themeColor="text1"/>
        </w:rPr>
      </w:pPr>
    </w:p>
    <w:p w:rsidR="00807309" w:rsidRDefault="00E157C7">
      <w:pPr>
        <w:snapToGrid w:val="0"/>
        <w:spacing w:line="360" w:lineRule="auto"/>
        <w:ind w:firstLineChars="200" w:firstLine="480"/>
        <w:rPr>
          <w:rFonts w:ascii="宋体" w:hAnsi="宋体"/>
          <w:b/>
          <w:bCs/>
          <w:color w:val="000000" w:themeColor="text1"/>
          <w:kern w:val="44"/>
          <w:sz w:val="32"/>
          <w:szCs w:val="44"/>
        </w:rPr>
      </w:pPr>
      <w:r>
        <w:rPr>
          <w:rFonts w:ascii="宋体" w:hAnsi="宋体"/>
          <w:color w:val="000000" w:themeColor="text1"/>
        </w:rPr>
        <w:br w:type="page"/>
      </w:r>
    </w:p>
    <w:p w:rsidR="00807309" w:rsidRDefault="00E157C7">
      <w:pPr>
        <w:pStyle w:val="1"/>
        <w:ind w:firstLineChars="200" w:firstLine="643"/>
        <w:rPr>
          <w:rFonts w:ascii="宋体" w:hAnsi="宋体"/>
          <w:color w:val="000000" w:themeColor="text1"/>
        </w:rPr>
      </w:pPr>
      <w:bookmarkStart w:id="227" w:name="_Toc161325084"/>
      <w:r>
        <w:rPr>
          <w:rFonts w:ascii="宋体" w:hAnsi="宋体" w:hint="eastAsia"/>
          <w:color w:val="000000" w:themeColor="text1"/>
        </w:rPr>
        <w:lastRenderedPageBreak/>
        <w:t>第六章 比选申请文件的组成</w:t>
      </w:r>
      <w:bookmarkEnd w:id="227"/>
    </w:p>
    <w:p w:rsidR="00807309" w:rsidRDefault="00E157C7">
      <w:pPr>
        <w:adjustRightInd w:val="0"/>
        <w:spacing w:line="460" w:lineRule="exact"/>
        <w:ind w:left="1" w:firstLineChars="200" w:firstLine="482"/>
        <w:textAlignment w:val="baseline"/>
        <w:rPr>
          <w:rFonts w:ascii="宋体" w:hAnsi="宋体"/>
          <w:b/>
          <w:color w:val="000000" w:themeColor="text1"/>
          <w:kern w:val="0"/>
        </w:rPr>
      </w:pPr>
      <w:r>
        <w:rPr>
          <w:rFonts w:ascii="宋体" w:hAnsi="宋体"/>
          <w:b/>
          <w:color w:val="000000" w:themeColor="text1"/>
          <w:kern w:val="0"/>
        </w:rPr>
        <w:t>一、</w:t>
      </w:r>
      <w:r>
        <w:rPr>
          <w:rFonts w:ascii="宋体" w:hAnsi="宋体" w:hint="eastAsia"/>
          <w:b/>
          <w:color w:val="000000" w:themeColor="text1"/>
          <w:kern w:val="0"/>
        </w:rPr>
        <w:t>资格部分</w:t>
      </w:r>
    </w:p>
    <w:p w:rsidR="00807309" w:rsidRDefault="00E157C7">
      <w:pPr>
        <w:adjustRightInd w:val="0"/>
        <w:spacing w:line="360" w:lineRule="auto"/>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（一）比选申请人资格、资质性及其他类似效力要求的相关证明材料</w:t>
      </w:r>
    </w:p>
    <w:p w:rsidR="00807309" w:rsidRDefault="00E157C7">
      <w:pPr>
        <w:spacing w:line="360" w:lineRule="auto"/>
        <w:ind w:firstLineChars="200" w:firstLine="480"/>
        <w:rPr>
          <w:rFonts w:ascii="宋体" w:hAnsi="宋体"/>
          <w:color w:val="000000" w:themeColor="text1"/>
        </w:rPr>
      </w:pPr>
      <w:bookmarkStart w:id="228" w:name="_Hlk45272052"/>
      <w:r>
        <w:rPr>
          <w:rFonts w:ascii="宋体" w:hAnsi="宋体" w:hint="eastAsia"/>
          <w:color w:val="000000" w:themeColor="text1"/>
        </w:rPr>
        <w:t>1.根据实际情况提供以下材料之一：</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①企业法人：提供统一社会信用代码的营业执照（未换证的提供营业执照、组织机构代码证、税务登记证）复印件；</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②事业法人：提供统一社会信用代码法人登记证书（未换证的提供事业法人登记证书、组织机构代码证）复印件；</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③其他组织：提供对应主管部门颁发的准许执业证明文件或营业执照复印件；</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④自然人：提供自然人身份证明复印件；</w:t>
      </w:r>
      <w:bookmarkEnd w:id="228"/>
    </w:p>
    <w:p w:rsidR="00807309" w:rsidRDefault="00E157C7">
      <w:pPr>
        <w:spacing w:line="360" w:lineRule="auto"/>
        <w:ind w:firstLineChars="200" w:firstLine="482"/>
        <w:rPr>
          <w:rFonts w:ascii="宋体" w:hAnsi="宋体"/>
          <w:color w:val="000000" w:themeColor="text1"/>
        </w:rPr>
      </w:pPr>
      <w:r>
        <w:rPr>
          <w:rFonts w:ascii="宋体" w:hAnsi="宋体" w:hint="eastAsia"/>
          <w:b/>
          <w:bCs/>
          <w:color w:val="000000" w:themeColor="text1"/>
        </w:rPr>
        <w:t>注</w:t>
      </w:r>
      <w:r>
        <w:rPr>
          <w:rFonts w:ascii="宋体" w:hAnsi="宋体"/>
          <w:b/>
          <w:bCs/>
          <w:color w:val="000000" w:themeColor="text1"/>
        </w:rPr>
        <w:t>：</w:t>
      </w:r>
      <w:r>
        <w:rPr>
          <w:rFonts w:ascii="宋体" w:hAnsi="宋体" w:hint="eastAsia"/>
          <w:b/>
          <w:bCs/>
          <w:color w:val="000000" w:themeColor="text1"/>
        </w:rPr>
        <w:t>若以无独立法人资格的分支机构参加比选，须提供总公司授权其独立开展业务的证明材料。</w:t>
      </w:r>
    </w:p>
    <w:p w:rsidR="00807309" w:rsidRDefault="00E157C7">
      <w:pPr>
        <w:adjustRightInd w:val="0"/>
        <w:spacing w:line="360" w:lineRule="auto"/>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2.承诺函原件（格式见第八章格式</w:t>
      </w:r>
      <w:r>
        <w:rPr>
          <w:rFonts w:ascii="宋体" w:hAnsi="宋体"/>
          <w:color w:val="000000" w:themeColor="text1"/>
          <w:kern w:val="0"/>
        </w:rPr>
        <w:t>5</w:t>
      </w:r>
      <w:r>
        <w:rPr>
          <w:rFonts w:ascii="宋体" w:hAnsi="宋体" w:hint="eastAsia"/>
          <w:color w:val="000000" w:themeColor="text1"/>
          <w:kern w:val="0"/>
        </w:rPr>
        <w:t>）；</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hint="eastAsia"/>
          <w:color w:val="000000" w:themeColor="text1"/>
          <w:kern w:val="0"/>
        </w:rPr>
        <w:t>3.法定代表人/单位负责人授权书原件（非法定代表人或单位负责人参与比选时提供，格式见第八章）；法定代表人或单位负责人参与比选时只须提供法定代表人或单位负责人身份证复印件。</w:t>
      </w:r>
    </w:p>
    <w:p w:rsidR="00807309" w:rsidRDefault="00E157C7">
      <w:pPr>
        <w:adjustRightInd w:val="0"/>
        <w:spacing w:line="360" w:lineRule="auto"/>
        <w:ind w:firstLineChars="200" w:firstLine="480"/>
        <w:textAlignment w:val="baseline"/>
        <w:rPr>
          <w:rFonts w:ascii="宋体" w:hAnsi="宋体"/>
          <w:color w:val="000000" w:themeColor="text1"/>
          <w:kern w:val="0"/>
        </w:rPr>
      </w:pPr>
      <w:r>
        <w:rPr>
          <w:rFonts w:ascii="宋体" w:hAnsi="宋体"/>
          <w:color w:val="000000" w:themeColor="text1"/>
          <w:kern w:val="0"/>
        </w:rPr>
        <w:t>4</w:t>
      </w:r>
      <w:r>
        <w:rPr>
          <w:rFonts w:ascii="宋体" w:hAnsi="宋体" w:hint="eastAsia"/>
          <w:color w:val="000000" w:themeColor="text1"/>
          <w:kern w:val="0"/>
        </w:rPr>
        <w:t>.已报名并获取了比选文件（比选申请人可以不在比选申请文件中提供证明材料，由提供《报名登记表》供资格审查）。</w:t>
      </w:r>
    </w:p>
    <w:p w:rsidR="00807309" w:rsidRDefault="00E157C7">
      <w:pPr>
        <w:adjustRightInd w:val="0"/>
        <w:spacing w:line="460" w:lineRule="exact"/>
        <w:ind w:left="1" w:firstLineChars="200" w:firstLine="480"/>
        <w:textAlignment w:val="baseline"/>
        <w:rPr>
          <w:rFonts w:ascii="宋体" w:hAnsi="宋体"/>
          <w:bCs/>
          <w:color w:val="000000" w:themeColor="text1"/>
          <w:kern w:val="0"/>
        </w:rPr>
      </w:pPr>
      <w:r>
        <w:rPr>
          <w:rFonts w:ascii="宋体" w:hAnsi="宋体"/>
          <w:color w:val="000000" w:themeColor="text1"/>
        </w:rPr>
        <w:t>5</w:t>
      </w:r>
      <w:r>
        <w:rPr>
          <w:rFonts w:ascii="宋体" w:hAnsi="宋体" w:hint="eastAsia"/>
          <w:color w:val="000000" w:themeColor="text1"/>
        </w:rPr>
        <w:t>.列入失信被执行人、重大税收违法案件当事人名单、政府采购严重违法失信行为记录名单且禁止进入政府市场的处罚还在有效期内的比选申请人不得参与本次</w:t>
      </w:r>
      <w:r>
        <w:rPr>
          <w:rFonts w:hAnsi="宋体" w:hint="eastAsia"/>
          <w:color w:val="000000" w:themeColor="text1"/>
        </w:rPr>
        <w:t>比选</w:t>
      </w:r>
      <w:r>
        <w:rPr>
          <w:rFonts w:ascii="宋体" w:hAnsi="宋体" w:hint="eastAsia"/>
          <w:color w:val="000000" w:themeColor="text1"/>
        </w:rPr>
        <w:t>活动。相关主体信用记录以“信用中国”网站（www.creditchina.gov.cn）、中国政府采购网（www.ccgp.gov.cn）、“四川政府采购网”曝光台、“成都信用”等网站查询结果为准（比选申请人可以不在比选申请文件中提供信用记录查询结</w:t>
      </w:r>
      <w:r>
        <w:rPr>
          <w:rFonts w:ascii="宋体" w:hAnsi="宋体"/>
          <w:color w:val="000000" w:themeColor="text1"/>
        </w:rPr>
        <w:t>果</w:t>
      </w:r>
      <w:r>
        <w:rPr>
          <w:rFonts w:ascii="宋体" w:hAnsi="宋体" w:hint="eastAsia"/>
          <w:color w:val="000000" w:themeColor="text1"/>
        </w:rPr>
        <w:t>，评审当天，工作人员将在有关网站查询比选申请人在比选申请文件递交截止时间前的信用信息记录，并将查询记录和证据存档；在“信用中国”网站、“成都信用”网站等渠道未查询到公司基本信息的，资格审查时视为未被列入“信用中国”、“成都信用”失信记录名单）。</w:t>
      </w:r>
    </w:p>
    <w:p w:rsidR="00807309" w:rsidRDefault="00E157C7">
      <w:pPr>
        <w:adjustRightInd w:val="0"/>
        <w:spacing w:line="460" w:lineRule="exact"/>
        <w:ind w:left="1" w:firstLineChars="200" w:firstLine="480"/>
        <w:textAlignment w:val="baseline"/>
        <w:rPr>
          <w:rFonts w:ascii="宋体" w:hAnsi="宋体"/>
          <w:bCs/>
          <w:color w:val="000000" w:themeColor="text1"/>
          <w:kern w:val="0"/>
        </w:rPr>
      </w:pPr>
      <w:r>
        <w:rPr>
          <w:rFonts w:ascii="宋体" w:hAnsi="宋体" w:hint="eastAsia"/>
          <w:bCs/>
          <w:color w:val="000000" w:themeColor="text1"/>
          <w:kern w:val="0"/>
        </w:rPr>
        <w:t>（二）拟采购产品的资格、资质性及其他类似效力要求的相关证明材料</w:t>
      </w:r>
    </w:p>
    <w:p w:rsidR="00807309" w:rsidRDefault="00E157C7">
      <w:pPr>
        <w:adjustRightInd w:val="0"/>
        <w:spacing w:line="360" w:lineRule="auto"/>
        <w:ind w:left="1" w:firstLineChars="200" w:firstLine="480"/>
        <w:textAlignment w:val="baseline"/>
        <w:rPr>
          <w:rFonts w:ascii="宋体" w:hAnsi="宋体"/>
          <w:color w:val="000000" w:themeColor="text1"/>
        </w:rPr>
      </w:pPr>
      <w:bookmarkStart w:id="229" w:name="_Hlk527633179"/>
      <w:r>
        <w:rPr>
          <w:rFonts w:ascii="宋体" w:hAnsi="宋体" w:hint="eastAsia"/>
          <w:color w:val="000000" w:themeColor="text1"/>
        </w:rPr>
        <w:t>无。</w:t>
      </w:r>
    </w:p>
    <w:bookmarkEnd w:id="229"/>
    <w:p w:rsidR="00807309" w:rsidRDefault="00E157C7">
      <w:pPr>
        <w:adjustRightInd w:val="0"/>
        <w:spacing w:line="460" w:lineRule="exact"/>
        <w:ind w:left="1" w:firstLineChars="200" w:firstLine="482"/>
        <w:textAlignment w:val="baseline"/>
        <w:rPr>
          <w:rFonts w:ascii="宋体" w:hAnsi="宋体"/>
          <w:b/>
          <w:color w:val="000000" w:themeColor="text1"/>
          <w:kern w:val="0"/>
          <w:u w:val="single"/>
        </w:rPr>
      </w:pPr>
      <w:r>
        <w:rPr>
          <w:rFonts w:ascii="宋体" w:hAnsi="宋体" w:hint="eastAsia"/>
          <w:b/>
          <w:color w:val="000000" w:themeColor="text1"/>
          <w:kern w:val="0"/>
        </w:rPr>
        <w:t>注：1.以上要求提供的资格证明文件请加盖公章。2.证明材料的影印件、打印件与</w:t>
      </w:r>
      <w:r>
        <w:rPr>
          <w:rFonts w:ascii="宋体" w:hAnsi="宋体" w:hint="eastAsia"/>
          <w:b/>
          <w:color w:val="000000" w:themeColor="text1"/>
          <w:kern w:val="0"/>
        </w:rPr>
        <w:lastRenderedPageBreak/>
        <w:t>复印件具有同等效力。3.比选申请文件中根据比选文件要求提供的比选申请人及拟采购产品的资格、资质性及其他类似效力要求的证明材料，均应在有效期内。如有效期已经届满，但根据国家或行业主管部门规定可以延期使用的，应在比选申请文件中另附可以延期使用的证明材料。</w:t>
      </w:r>
    </w:p>
    <w:p w:rsidR="00807309" w:rsidRDefault="00E157C7">
      <w:pPr>
        <w:adjustRightInd w:val="0"/>
        <w:spacing w:line="460" w:lineRule="exact"/>
        <w:ind w:left="1" w:firstLineChars="200" w:firstLine="482"/>
        <w:textAlignment w:val="baseline"/>
        <w:rPr>
          <w:rFonts w:ascii="宋体" w:hAnsi="宋体"/>
          <w:b/>
          <w:color w:val="000000" w:themeColor="text1"/>
          <w:kern w:val="0"/>
        </w:rPr>
      </w:pPr>
      <w:r>
        <w:rPr>
          <w:rFonts w:ascii="宋体" w:hAnsi="宋体" w:hint="eastAsia"/>
          <w:b/>
          <w:color w:val="000000" w:themeColor="text1"/>
          <w:kern w:val="0"/>
        </w:rPr>
        <w:t>二、技术、服务部分</w:t>
      </w:r>
    </w:p>
    <w:p w:rsidR="00807309" w:rsidRDefault="00E157C7">
      <w:pPr>
        <w:adjustRightInd w:val="0"/>
        <w:spacing w:line="460" w:lineRule="exact"/>
        <w:ind w:left="1" w:firstLineChars="200" w:firstLine="480"/>
        <w:textAlignment w:val="baseline"/>
        <w:rPr>
          <w:rFonts w:ascii="宋体" w:hAnsi="宋体"/>
          <w:color w:val="000000" w:themeColor="text1"/>
        </w:rPr>
      </w:pPr>
      <w:r>
        <w:rPr>
          <w:rFonts w:ascii="宋体" w:hAnsi="宋体" w:hint="eastAsia"/>
          <w:color w:val="000000" w:themeColor="text1"/>
          <w:kern w:val="0"/>
        </w:rPr>
        <w:t>1.</w:t>
      </w:r>
      <w:r>
        <w:rPr>
          <w:rFonts w:ascii="宋体" w:hAnsi="宋体" w:hint="eastAsia"/>
          <w:color w:val="000000" w:themeColor="text1"/>
        </w:rPr>
        <w:t>证明比选申请人提供的货物和服务是合格的，且符合比选文件规定，包括但不限于下列内容：</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①项目服务内容；</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②项目实施方案；</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③保证项目正常使用和运行需要的条件（如涉及）；</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④售后服务方案、培训计划；</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⑤本地售后服务机构、网点和技术人员；</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⑥与评审标准相关的其他证明文件和资料。</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⑦按照比选文件格式要求提供的对其他技术和服务条款的响应。</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2.商务部分</w:t>
      </w:r>
    </w:p>
    <w:p w:rsidR="00807309" w:rsidRDefault="00E157C7">
      <w:pPr>
        <w:adjustRightInd w:val="0"/>
        <w:spacing w:line="460" w:lineRule="exact"/>
        <w:ind w:left="1" w:firstLineChars="200" w:firstLine="482"/>
        <w:textAlignment w:val="baseline"/>
        <w:rPr>
          <w:rFonts w:ascii="宋体" w:hAnsi="宋体"/>
          <w:b/>
          <w:bCs/>
          <w:color w:val="000000" w:themeColor="text1"/>
          <w:kern w:val="0"/>
        </w:rPr>
      </w:pPr>
      <w:r>
        <w:rPr>
          <w:rFonts w:ascii="宋体" w:hAnsi="宋体" w:hint="eastAsia"/>
          <w:b/>
          <w:bCs/>
          <w:color w:val="000000" w:themeColor="text1"/>
          <w:kern w:val="0"/>
        </w:rPr>
        <w:t>① 报价函原件（格式见第八章）。（实质性要求）</w:t>
      </w:r>
    </w:p>
    <w:p w:rsidR="00807309" w:rsidRDefault="00E157C7">
      <w:pPr>
        <w:adjustRightInd w:val="0"/>
        <w:spacing w:line="460" w:lineRule="exact"/>
        <w:ind w:left="1" w:firstLineChars="200" w:firstLine="482"/>
        <w:textAlignment w:val="baseline"/>
        <w:rPr>
          <w:rFonts w:ascii="宋体" w:hAnsi="宋体"/>
          <w:b/>
          <w:bCs/>
          <w:color w:val="000000" w:themeColor="text1"/>
          <w:kern w:val="0"/>
        </w:rPr>
      </w:pPr>
      <w:r>
        <w:rPr>
          <w:rFonts w:ascii="宋体" w:hAnsi="宋体" w:hint="eastAsia"/>
          <w:b/>
          <w:bCs/>
          <w:color w:val="000000" w:themeColor="text1"/>
          <w:kern w:val="0"/>
        </w:rPr>
        <w:t>② 商务条款应答表（格式见第八章）。（实质性要求）</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③ 对其它商务条款的响应。</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3.报价部分：在提交的比选申请文件中提供的报价文件。</w:t>
      </w:r>
    </w:p>
    <w:p w:rsidR="00807309" w:rsidRDefault="00E157C7">
      <w:pPr>
        <w:adjustRightInd w:val="0"/>
        <w:spacing w:line="460" w:lineRule="exact"/>
        <w:ind w:left="1" w:firstLineChars="200" w:firstLine="480"/>
        <w:textAlignment w:val="baseline"/>
        <w:rPr>
          <w:rFonts w:ascii="宋体" w:hAnsi="宋体"/>
          <w:color w:val="000000" w:themeColor="text1"/>
          <w:kern w:val="0"/>
        </w:rPr>
      </w:pPr>
      <w:bookmarkStart w:id="230" w:name="_Hlk41570213"/>
      <w:r>
        <w:rPr>
          <w:rFonts w:ascii="宋体" w:hAnsi="宋体" w:hint="eastAsia"/>
          <w:color w:val="000000" w:themeColor="text1"/>
          <w:kern w:val="0"/>
        </w:rPr>
        <w:t>①报价是比选申请人响应采购项目要求的全部工作内容的价格体现，包括比选申请人完成本项目所需的一切费用以及比选文件规定的其他费用，报价表格式见第八章。</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②以人民币报价，比选文件有格式要求的，按照格式要求进行报价。有分项的，需详细报出各分项的价格，不能只报合计报价。</w:t>
      </w:r>
    </w:p>
    <w:bookmarkEnd w:id="230"/>
    <w:p w:rsidR="00807309" w:rsidRDefault="00E157C7">
      <w:pPr>
        <w:adjustRightInd w:val="0"/>
        <w:spacing w:line="460" w:lineRule="exact"/>
        <w:ind w:left="1" w:firstLineChars="200" w:firstLine="482"/>
        <w:textAlignment w:val="baseline"/>
        <w:rPr>
          <w:rFonts w:ascii="宋体" w:hAnsi="宋体"/>
          <w:color w:val="000000" w:themeColor="text1"/>
        </w:rPr>
      </w:pPr>
      <w:r>
        <w:rPr>
          <w:rFonts w:ascii="宋体" w:hAnsi="宋体" w:hint="eastAsia"/>
          <w:b/>
          <w:color w:val="000000" w:themeColor="text1"/>
          <w:kern w:val="0"/>
        </w:rPr>
        <w:t>注：</w:t>
      </w:r>
      <w:r>
        <w:rPr>
          <w:rFonts w:ascii="宋体" w:hAnsi="宋体" w:hint="eastAsia"/>
          <w:color w:val="000000" w:themeColor="text1"/>
          <w:kern w:val="0"/>
        </w:rPr>
        <w:t>不能以“赠送、赠予”等任何名义提供货物和服务为由规避比选文件的约束，不得向比选人给予赠品、回扣或者与</w:t>
      </w:r>
      <w:r>
        <w:rPr>
          <w:rFonts w:hAnsi="宋体" w:hint="eastAsia"/>
          <w:color w:val="000000" w:themeColor="text1"/>
        </w:rPr>
        <w:t>比选</w:t>
      </w:r>
      <w:r>
        <w:rPr>
          <w:rFonts w:ascii="宋体" w:hAnsi="宋体" w:hint="eastAsia"/>
          <w:color w:val="000000" w:themeColor="text1"/>
          <w:kern w:val="0"/>
        </w:rPr>
        <w:t>无关的其他商品、服务。否则，比选申请文件将作为无效响应处理，即使</w:t>
      </w:r>
      <w:r>
        <w:rPr>
          <w:rFonts w:ascii="宋体" w:hint="eastAsia"/>
          <w:color w:val="000000" w:themeColor="text1"/>
          <w:kern w:val="0"/>
        </w:rPr>
        <w:t>中选</w:t>
      </w:r>
      <w:r>
        <w:rPr>
          <w:rFonts w:ascii="宋体" w:hAnsi="宋体" w:hint="eastAsia"/>
          <w:color w:val="000000" w:themeColor="text1"/>
          <w:kern w:val="0"/>
        </w:rPr>
        <w:t>也将取消</w:t>
      </w:r>
      <w:r>
        <w:rPr>
          <w:rFonts w:ascii="宋体" w:hint="eastAsia"/>
          <w:color w:val="000000" w:themeColor="text1"/>
          <w:kern w:val="0"/>
        </w:rPr>
        <w:t>中选</w:t>
      </w:r>
      <w:r>
        <w:rPr>
          <w:rFonts w:ascii="宋体" w:hAnsi="宋体" w:hint="eastAsia"/>
          <w:color w:val="000000" w:themeColor="text1"/>
          <w:kern w:val="0"/>
        </w:rPr>
        <w:t>资格。</w:t>
      </w:r>
      <w:bookmarkStart w:id="231" w:name="_Toc43893923"/>
    </w:p>
    <w:p w:rsidR="00807309" w:rsidRDefault="00E157C7">
      <w:pPr>
        <w:rPr>
          <w:rFonts w:ascii="宋体" w:hAnsi="宋体"/>
          <w:color w:val="000000" w:themeColor="text1"/>
        </w:rPr>
      </w:pPr>
      <w:bookmarkStart w:id="232" w:name="_Toc499730999"/>
      <w:bookmarkStart w:id="233" w:name="_Toc488761290"/>
      <w:bookmarkEnd w:id="231"/>
      <w:r>
        <w:rPr>
          <w:rFonts w:ascii="宋体" w:hAnsi="宋体" w:hint="eastAsia"/>
          <w:color w:val="000000" w:themeColor="text1"/>
        </w:rPr>
        <w:br w:type="page"/>
      </w:r>
    </w:p>
    <w:p w:rsidR="00807309" w:rsidRDefault="00E157C7">
      <w:pPr>
        <w:pStyle w:val="1"/>
        <w:ind w:firstLineChars="200" w:firstLine="643"/>
        <w:rPr>
          <w:rFonts w:ascii="宋体" w:hAnsi="宋体"/>
          <w:color w:val="000000" w:themeColor="text1"/>
        </w:rPr>
      </w:pPr>
      <w:bookmarkStart w:id="234" w:name="_Toc161325085"/>
      <w:r>
        <w:rPr>
          <w:rFonts w:ascii="宋体" w:hAnsi="宋体" w:hint="eastAsia"/>
          <w:color w:val="000000" w:themeColor="text1"/>
        </w:rPr>
        <w:lastRenderedPageBreak/>
        <w:t>第七章</w:t>
      </w:r>
      <w:r>
        <w:rPr>
          <w:rFonts w:ascii="宋体" w:hAnsi="宋体"/>
          <w:color w:val="000000" w:themeColor="text1"/>
        </w:rPr>
        <w:t xml:space="preserve"> </w:t>
      </w:r>
      <w:r>
        <w:rPr>
          <w:rFonts w:ascii="宋体" w:hAnsi="宋体" w:hint="eastAsia"/>
          <w:color w:val="000000" w:themeColor="text1"/>
        </w:rPr>
        <w:t>评审方法和评审标准</w:t>
      </w:r>
      <w:bookmarkEnd w:id="232"/>
      <w:bookmarkEnd w:id="234"/>
    </w:p>
    <w:p w:rsidR="00807309" w:rsidRDefault="00E157C7">
      <w:pPr>
        <w:spacing w:line="360" w:lineRule="auto"/>
        <w:ind w:firstLineChars="200" w:firstLine="482"/>
        <w:rPr>
          <w:rFonts w:ascii="宋体" w:hAnsi="宋体"/>
          <w:b/>
          <w:color w:val="000000" w:themeColor="text1"/>
        </w:rPr>
      </w:pPr>
      <w:r>
        <w:rPr>
          <w:rFonts w:ascii="宋体" w:hAnsi="宋体" w:hint="eastAsia"/>
          <w:b/>
          <w:color w:val="000000" w:themeColor="text1"/>
        </w:rPr>
        <w:t>一、比选评审小组组成</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1.</w:t>
      </w:r>
      <w:r>
        <w:rPr>
          <w:rFonts w:hAnsi="宋体" w:hint="eastAsia"/>
          <w:color w:val="000000" w:themeColor="text1"/>
        </w:rPr>
        <w:t>比选</w:t>
      </w:r>
      <w:r>
        <w:rPr>
          <w:rFonts w:ascii="宋体" w:hAnsi="宋体" w:hint="eastAsia"/>
          <w:color w:val="000000" w:themeColor="text1"/>
        </w:rPr>
        <w:t>将组建评审小组对比选申请文件进行评审。</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2.比选评审小组由比选人代表和有关方面的专家共3人以上单数组成。</w:t>
      </w:r>
    </w:p>
    <w:p w:rsidR="00807309" w:rsidRDefault="00E157C7">
      <w:pPr>
        <w:spacing w:line="360" w:lineRule="auto"/>
        <w:ind w:firstLineChars="200" w:firstLine="482"/>
        <w:rPr>
          <w:rFonts w:ascii="宋体" w:hAnsi="宋体"/>
          <w:b/>
          <w:color w:val="000000" w:themeColor="text1"/>
        </w:rPr>
      </w:pPr>
      <w:r>
        <w:rPr>
          <w:rFonts w:ascii="宋体" w:hAnsi="宋体" w:hint="eastAsia"/>
          <w:b/>
          <w:color w:val="000000" w:themeColor="text1"/>
        </w:rPr>
        <w:t>二、比选原则及比选程序</w:t>
      </w:r>
    </w:p>
    <w:p w:rsidR="00807309" w:rsidRDefault="00E157C7">
      <w:pPr>
        <w:spacing w:line="360" w:lineRule="auto"/>
        <w:ind w:firstLineChars="200" w:firstLine="480"/>
        <w:rPr>
          <w:rFonts w:ascii="宋体" w:hAnsi="宋体"/>
          <w:bCs/>
          <w:color w:val="000000" w:themeColor="text1"/>
        </w:rPr>
      </w:pPr>
      <w:r>
        <w:rPr>
          <w:rFonts w:ascii="宋体" w:hAnsi="宋体"/>
          <w:bCs/>
          <w:color w:val="000000" w:themeColor="text1"/>
        </w:rPr>
        <w:t>1</w:t>
      </w:r>
      <w:r>
        <w:rPr>
          <w:rFonts w:ascii="宋体" w:hAnsi="宋体" w:hint="eastAsia"/>
          <w:bCs/>
          <w:color w:val="000000" w:themeColor="text1"/>
        </w:rPr>
        <w:t>.比选原则</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比选活动遵循公开、公平、公正、科学及择优的原则进行。</w:t>
      </w:r>
    </w:p>
    <w:p w:rsidR="00807309" w:rsidRDefault="00E157C7">
      <w:pPr>
        <w:spacing w:line="360" w:lineRule="auto"/>
        <w:ind w:firstLineChars="200" w:firstLine="480"/>
        <w:rPr>
          <w:rFonts w:ascii="宋体" w:hAnsi="宋体"/>
          <w:bCs/>
          <w:color w:val="000000" w:themeColor="text1"/>
        </w:rPr>
      </w:pPr>
      <w:r>
        <w:rPr>
          <w:rFonts w:ascii="宋体" w:hAnsi="宋体"/>
          <w:bCs/>
          <w:color w:val="000000" w:themeColor="text1"/>
        </w:rPr>
        <w:t>2</w:t>
      </w:r>
      <w:r>
        <w:rPr>
          <w:rFonts w:ascii="宋体" w:hAnsi="宋体" w:hint="eastAsia"/>
          <w:bCs/>
          <w:color w:val="000000" w:themeColor="text1"/>
        </w:rPr>
        <w:t>.比选程序</w:t>
      </w:r>
    </w:p>
    <w:p w:rsidR="00807309" w:rsidRDefault="00E157C7">
      <w:pPr>
        <w:spacing w:line="360" w:lineRule="auto"/>
        <w:ind w:firstLineChars="200" w:firstLine="480"/>
        <w:rPr>
          <w:rFonts w:ascii="宋体" w:hAnsi="宋体"/>
          <w:bCs/>
          <w:color w:val="000000" w:themeColor="text1"/>
        </w:rPr>
      </w:pPr>
      <w:r>
        <w:rPr>
          <w:rFonts w:ascii="宋体" w:hAnsi="宋体"/>
          <w:bCs/>
          <w:color w:val="000000" w:themeColor="text1"/>
        </w:rPr>
        <w:t>2.1</w:t>
      </w:r>
      <w:r>
        <w:rPr>
          <w:rFonts w:ascii="宋体" w:hAnsi="宋体" w:hint="eastAsia"/>
          <w:bCs/>
          <w:color w:val="000000" w:themeColor="text1"/>
        </w:rPr>
        <w:t>资格性审查</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对比选申请文件中提供的资格部分进行审查，资格性审查不合格的比选申请文件无效。</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2.2符合性审查</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比选评审小组对比选申请文件进行符合性审查，审查的内容包括：</w:t>
      </w:r>
    </w:p>
    <w:p w:rsidR="00807309" w:rsidRDefault="00E157C7">
      <w:pPr>
        <w:spacing w:line="360" w:lineRule="auto"/>
        <w:ind w:firstLineChars="200" w:firstLine="480"/>
        <w:rPr>
          <w:rFonts w:ascii="宋体" w:hAnsi="宋体"/>
          <w:bCs/>
          <w:color w:val="000000" w:themeColor="text1"/>
        </w:rPr>
      </w:pPr>
      <w:bookmarkStart w:id="235" w:name="_Hlk21937610"/>
      <w:r>
        <w:rPr>
          <w:rFonts w:ascii="宋体" w:hAnsi="宋体" w:hint="eastAsia"/>
          <w:bCs/>
          <w:color w:val="000000" w:themeColor="text1"/>
        </w:rPr>
        <w:t>2.2.1比选申请文件正副本数量；</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2.2.2比选申请文件的签署、盖章；</w:t>
      </w:r>
    </w:p>
    <w:bookmarkEnd w:id="235"/>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2.2.3比选报价是否超过比选文件规定的资金预算和最高限价以及是否符合比选文件规定的其他条件；</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2.2.4比选申请文件技术、服务以及商务应答是否实质性响应比选文件要求；</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2.2.5比选申请文件是否包含有比选人不能接受的附加条件；</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2.2.6比选申请文件是否符合比选文件规定的其他实质性要求。</w:t>
      </w:r>
    </w:p>
    <w:p w:rsidR="00807309" w:rsidRDefault="00E157C7">
      <w:pPr>
        <w:spacing w:line="360" w:lineRule="auto"/>
        <w:ind w:firstLineChars="200" w:firstLine="480"/>
        <w:rPr>
          <w:rFonts w:ascii="宋体" w:hAnsi="宋体"/>
          <w:bCs/>
          <w:color w:val="000000" w:themeColor="text1"/>
        </w:rPr>
      </w:pPr>
      <w:r>
        <w:rPr>
          <w:rFonts w:ascii="宋体" w:hAnsi="宋体" w:hint="eastAsia"/>
          <w:bCs/>
          <w:color w:val="000000" w:themeColor="text1"/>
        </w:rPr>
        <w:t>2.3评比</w:t>
      </w:r>
    </w:p>
    <w:p w:rsidR="00807309" w:rsidRDefault="00E157C7">
      <w:pPr>
        <w:autoSpaceDE w:val="0"/>
        <w:autoSpaceDN w:val="0"/>
        <w:adjustRightInd w:val="0"/>
        <w:spacing w:line="360" w:lineRule="auto"/>
        <w:ind w:firstLineChars="200" w:firstLine="480"/>
        <w:contextualSpacing/>
        <w:jc w:val="left"/>
        <w:rPr>
          <w:rFonts w:ascii="宋体" w:hAnsi="宋体"/>
          <w:color w:val="000000" w:themeColor="text1"/>
          <w:kern w:val="0"/>
        </w:rPr>
      </w:pPr>
      <w:r>
        <w:rPr>
          <w:rFonts w:ascii="宋体" w:hAnsi="宋体" w:hint="eastAsia"/>
          <w:color w:val="000000" w:themeColor="text1"/>
          <w:kern w:val="0"/>
        </w:rPr>
        <w:t>本次评比采用综合评分法，对通过资格性审查和符合性审查且报价有效的申请文件按比选文件规定的评审办法进行评分，并按照经评审的得分由高到低的顺序推荐中选候选人。得分相同的，按报价由低到高顺序排列；得分且报价相同的，按照设计方案优劣的顺序推荐。评审小组也可根据比选人授权直接推荐中选人。</w:t>
      </w:r>
    </w:p>
    <w:p w:rsidR="00807309" w:rsidRDefault="00E157C7">
      <w:pPr>
        <w:autoSpaceDE w:val="0"/>
        <w:autoSpaceDN w:val="0"/>
        <w:adjustRightInd w:val="0"/>
        <w:spacing w:line="360" w:lineRule="auto"/>
        <w:ind w:firstLineChars="200" w:firstLine="482"/>
        <w:contextualSpacing/>
        <w:jc w:val="left"/>
        <w:rPr>
          <w:rFonts w:ascii="宋体" w:hAnsi="宋体"/>
          <w:b/>
          <w:color w:val="000000" w:themeColor="text1"/>
          <w:kern w:val="0"/>
        </w:rPr>
      </w:pPr>
      <w:r>
        <w:rPr>
          <w:rFonts w:ascii="宋体" w:hAnsi="宋体" w:hint="eastAsia"/>
          <w:b/>
          <w:color w:val="000000" w:themeColor="text1"/>
          <w:kern w:val="0"/>
        </w:rPr>
        <w:t>注：比选评审小组应当积极履行澄清、说明或者更正的职责，不得滥用权力。比选申请人的申请文件可以要求澄清、说明或者更正的，不得未经澄清、说明或者更正而直接作无效响应处理。</w:t>
      </w:r>
    </w:p>
    <w:p w:rsidR="00807309" w:rsidRDefault="00E157C7">
      <w:pPr>
        <w:spacing w:line="360" w:lineRule="auto"/>
        <w:ind w:firstLineChars="200" w:firstLine="482"/>
        <w:rPr>
          <w:rFonts w:ascii="宋体" w:hAnsi="宋体" w:cs="宋体"/>
          <w:color w:val="000000" w:themeColor="text1"/>
        </w:rPr>
      </w:pPr>
      <w:bookmarkStart w:id="236" w:name="OLE_LINK1"/>
      <w:r w:rsidRPr="00233F0B">
        <w:rPr>
          <w:rFonts w:ascii="宋体" w:hAnsi="宋体" w:hint="eastAsia"/>
          <w:b/>
          <w:color w:val="000000" w:themeColor="text1"/>
        </w:rPr>
        <w:t>三、比选因素及评分标准</w:t>
      </w:r>
      <w:bookmarkStart w:id="237" w:name="_Hlk518476204"/>
    </w:p>
    <w:tbl>
      <w:tblPr>
        <w:tblW w:w="9760" w:type="dxa"/>
        <w:tblLayout w:type="fixed"/>
        <w:tblCellMar>
          <w:left w:w="0" w:type="dxa"/>
          <w:right w:w="0" w:type="dxa"/>
        </w:tblCellMar>
        <w:tblLook w:val="04A0" w:firstRow="1" w:lastRow="0" w:firstColumn="1" w:lastColumn="0" w:noHBand="0" w:noVBand="1"/>
      </w:tblPr>
      <w:tblGrid>
        <w:gridCol w:w="1065"/>
        <w:gridCol w:w="971"/>
        <w:gridCol w:w="6708"/>
        <w:gridCol w:w="1016"/>
      </w:tblGrid>
      <w:tr w:rsidR="00807309" w:rsidRPr="00233F0B">
        <w:trPr>
          <w:trHeight w:val="450"/>
          <w:tblHeader/>
        </w:trPr>
        <w:tc>
          <w:tcPr>
            <w:tcW w:w="10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lastRenderedPageBreak/>
              <w:t>评审项编号</w:t>
            </w:r>
          </w:p>
        </w:tc>
        <w:tc>
          <w:tcPr>
            <w:tcW w:w="97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评审项</w:t>
            </w:r>
          </w:p>
        </w:tc>
        <w:tc>
          <w:tcPr>
            <w:tcW w:w="670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详细要求</w:t>
            </w:r>
          </w:p>
        </w:tc>
        <w:tc>
          <w:tcPr>
            <w:tcW w:w="10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分值</w:t>
            </w:r>
          </w:p>
        </w:tc>
      </w:tr>
      <w:tr w:rsidR="00807309" w:rsidRPr="00233F0B">
        <w:trPr>
          <w:trHeight w:val="1212"/>
        </w:trPr>
        <w:tc>
          <w:tcPr>
            <w:tcW w:w="10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1</w:t>
            </w:r>
          </w:p>
        </w:tc>
        <w:tc>
          <w:tcPr>
            <w:tcW w:w="97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报价</w:t>
            </w:r>
          </w:p>
        </w:tc>
        <w:tc>
          <w:tcPr>
            <w:tcW w:w="670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满足招标文件要求且投标价格最低的投标报价为评标基准价，其价格分为满分。其他投标人的价格分统一按照下列公式计算：</w:t>
            </w:r>
            <w:r w:rsidRPr="00233F0B">
              <w:rPr>
                <w:bCs/>
                <w:sz w:val="21"/>
                <w:szCs w:val="21"/>
              </w:rPr>
              <w:t xml:space="preserve"> </w:t>
            </w:r>
            <w:r w:rsidRPr="00233F0B">
              <w:rPr>
                <w:bCs/>
                <w:sz w:val="21"/>
                <w:szCs w:val="21"/>
              </w:rPr>
              <w:t>投标报价得分</w:t>
            </w:r>
            <w:r w:rsidRPr="00233F0B">
              <w:rPr>
                <w:bCs/>
                <w:sz w:val="21"/>
                <w:szCs w:val="21"/>
              </w:rPr>
              <w:t>=(</w:t>
            </w:r>
            <w:r w:rsidRPr="00233F0B">
              <w:rPr>
                <w:bCs/>
                <w:sz w:val="21"/>
                <w:szCs w:val="21"/>
              </w:rPr>
              <w:t>评标基准价／投标报价</w:t>
            </w:r>
            <w:r w:rsidRPr="00233F0B">
              <w:rPr>
                <w:bCs/>
                <w:sz w:val="21"/>
                <w:szCs w:val="21"/>
              </w:rPr>
              <w:t xml:space="preserve">)×10 </w:t>
            </w:r>
            <w:r w:rsidRPr="00233F0B">
              <w:rPr>
                <w:bCs/>
                <w:sz w:val="21"/>
                <w:szCs w:val="21"/>
              </w:rPr>
              <w:t>报价评分的取值按四舍五入法，保留小数点后两位。</w:t>
            </w:r>
            <w:r w:rsidRPr="00233F0B">
              <w:rPr>
                <w:bCs/>
                <w:sz w:val="21"/>
                <w:szCs w:val="21"/>
              </w:rPr>
              <w:t xml:space="preserve"> </w:t>
            </w:r>
          </w:p>
        </w:tc>
        <w:tc>
          <w:tcPr>
            <w:tcW w:w="10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10.0</w:t>
            </w:r>
          </w:p>
        </w:tc>
      </w:tr>
      <w:tr w:rsidR="00807309" w:rsidRPr="00233F0B">
        <w:trPr>
          <w:trHeight w:val="1741"/>
        </w:trPr>
        <w:tc>
          <w:tcPr>
            <w:tcW w:w="10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2</w:t>
            </w:r>
          </w:p>
        </w:tc>
        <w:tc>
          <w:tcPr>
            <w:tcW w:w="97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项目组人员技术水平</w:t>
            </w:r>
          </w:p>
        </w:tc>
        <w:tc>
          <w:tcPr>
            <w:tcW w:w="670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t>为本项目配置的运维人员至少应有</w:t>
            </w:r>
            <w:r w:rsidRPr="00233F0B">
              <w:rPr>
                <w:rFonts w:hint="eastAsia"/>
                <w:bCs/>
                <w:sz w:val="21"/>
                <w:szCs w:val="21"/>
              </w:rPr>
              <w:t>4</w:t>
            </w:r>
            <w:r w:rsidRPr="00233F0B">
              <w:rPr>
                <w:rFonts w:hint="eastAsia"/>
                <w:bCs/>
                <w:sz w:val="21"/>
                <w:szCs w:val="21"/>
              </w:rPr>
              <w:t>名，得基础分</w:t>
            </w:r>
            <w:r w:rsidRPr="00233F0B">
              <w:rPr>
                <w:rFonts w:hint="eastAsia"/>
                <w:bCs/>
                <w:sz w:val="21"/>
                <w:szCs w:val="21"/>
              </w:rPr>
              <w:t>12</w:t>
            </w:r>
            <w:r w:rsidRPr="00233F0B">
              <w:rPr>
                <w:rFonts w:hint="eastAsia"/>
                <w:bCs/>
                <w:sz w:val="21"/>
                <w:szCs w:val="21"/>
              </w:rPr>
              <w:t>分，每少</w:t>
            </w:r>
            <w:r w:rsidRPr="00233F0B">
              <w:rPr>
                <w:rFonts w:hint="eastAsia"/>
                <w:bCs/>
                <w:sz w:val="21"/>
                <w:szCs w:val="21"/>
              </w:rPr>
              <w:t>1</w:t>
            </w:r>
            <w:r w:rsidRPr="00233F0B">
              <w:rPr>
                <w:rFonts w:hint="eastAsia"/>
                <w:bCs/>
                <w:sz w:val="21"/>
                <w:szCs w:val="21"/>
              </w:rPr>
              <w:t>名，扣</w:t>
            </w:r>
            <w:r w:rsidRPr="00233F0B">
              <w:rPr>
                <w:rFonts w:hint="eastAsia"/>
                <w:bCs/>
                <w:sz w:val="21"/>
                <w:szCs w:val="21"/>
              </w:rPr>
              <w:t>3</w:t>
            </w:r>
            <w:r w:rsidRPr="00233F0B">
              <w:rPr>
                <w:rFonts w:hint="eastAsia"/>
                <w:bCs/>
                <w:sz w:val="21"/>
                <w:szCs w:val="21"/>
              </w:rPr>
              <w:t>分。</w:t>
            </w:r>
          </w:p>
          <w:p w:rsidR="00807309" w:rsidRPr="00233F0B" w:rsidRDefault="00E157C7">
            <w:pPr>
              <w:rPr>
                <w:bCs/>
                <w:sz w:val="21"/>
                <w:szCs w:val="21"/>
              </w:rPr>
            </w:pPr>
            <w:r w:rsidRPr="00233F0B">
              <w:rPr>
                <w:rFonts w:hint="eastAsia"/>
                <w:bCs/>
                <w:sz w:val="21"/>
                <w:szCs w:val="21"/>
              </w:rPr>
              <w:t>运维人员中每有一个中级职称或硕士及以上能力证明的加</w:t>
            </w:r>
            <w:r w:rsidRPr="00233F0B">
              <w:rPr>
                <w:rFonts w:hint="eastAsia"/>
                <w:bCs/>
                <w:sz w:val="21"/>
                <w:szCs w:val="21"/>
              </w:rPr>
              <w:t>1</w:t>
            </w:r>
            <w:r w:rsidRPr="00233F0B">
              <w:rPr>
                <w:rFonts w:hint="eastAsia"/>
                <w:bCs/>
                <w:sz w:val="21"/>
                <w:szCs w:val="21"/>
              </w:rPr>
              <w:t>分，最多加</w:t>
            </w:r>
            <w:r w:rsidRPr="00233F0B">
              <w:rPr>
                <w:rFonts w:hint="eastAsia"/>
                <w:bCs/>
                <w:sz w:val="21"/>
                <w:szCs w:val="21"/>
              </w:rPr>
              <w:t>2</w:t>
            </w:r>
            <w:r w:rsidRPr="00233F0B">
              <w:rPr>
                <w:rFonts w:hint="eastAsia"/>
                <w:bCs/>
                <w:sz w:val="21"/>
                <w:szCs w:val="21"/>
              </w:rPr>
              <w:t>分。同一人同时具有职称和学历者，不重复加分。</w:t>
            </w:r>
          </w:p>
          <w:p w:rsidR="00807309" w:rsidRPr="00233F0B" w:rsidRDefault="00E157C7">
            <w:pPr>
              <w:rPr>
                <w:bCs/>
                <w:sz w:val="21"/>
                <w:szCs w:val="21"/>
              </w:rPr>
            </w:pPr>
            <w:r w:rsidRPr="00233F0B">
              <w:rPr>
                <w:rFonts w:hint="eastAsia"/>
                <w:bCs/>
                <w:sz w:val="21"/>
                <w:szCs w:val="21"/>
              </w:rPr>
              <w:t>注：中标后将对其真实性进行核查，如发现供应商虚假响应，将取消其中标资格，并报主管部门追究其法律责任。</w:t>
            </w:r>
          </w:p>
        </w:tc>
        <w:tc>
          <w:tcPr>
            <w:tcW w:w="10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t>1</w:t>
            </w:r>
            <w:r w:rsidRPr="00233F0B">
              <w:rPr>
                <w:bCs/>
                <w:sz w:val="21"/>
                <w:szCs w:val="21"/>
              </w:rPr>
              <w:t>4</w:t>
            </w:r>
          </w:p>
        </w:tc>
      </w:tr>
      <w:tr w:rsidR="00807309" w:rsidRPr="00233F0B">
        <w:trPr>
          <w:trHeight w:val="796"/>
        </w:trPr>
        <w:tc>
          <w:tcPr>
            <w:tcW w:w="10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3</w:t>
            </w:r>
          </w:p>
        </w:tc>
        <w:tc>
          <w:tcPr>
            <w:tcW w:w="97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履约经验</w:t>
            </w:r>
          </w:p>
        </w:tc>
        <w:tc>
          <w:tcPr>
            <w:tcW w:w="670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t>投标人从</w:t>
            </w:r>
            <w:r w:rsidRPr="00233F0B">
              <w:rPr>
                <w:rFonts w:hint="eastAsia"/>
                <w:bCs/>
                <w:sz w:val="21"/>
                <w:szCs w:val="21"/>
              </w:rPr>
              <w:t>2019</w:t>
            </w:r>
            <w:r w:rsidRPr="00233F0B">
              <w:rPr>
                <w:rFonts w:hint="eastAsia"/>
                <w:bCs/>
                <w:sz w:val="21"/>
                <w:szCs w:val="21"/>
              </w:rPr>
              <w:t>年至今，具有类似空气自动监测网络管理平台或</w:t>
            </w:r>
            <w:r w:rsidRPr="00233F0B">
              <w:rPr>
                <w:rFonts w:hint="eastAsia"/>
                <w:bCs/>
                <w:sz w:val="21"/>
                <w:szCs w:val="21"/>
              </w:rPr>
              <w:t>APP</w:t>
            </w:r>
            <w:r w:rsidRPr="00233F0B">
              <w:rPr>
                <w:rFonts w:hint="eastAsia"/>
                <w:bCs/>
                <w:sz w:val="21"/>
                <w:szCs w:val="21"/>
              </w:rPr>
              <w:t>建设或运维业绩的，每提供一份合同得</w:t>
            </w:r>
            <w:r w:rsidRPr="00233F0B">
              <w:rPr>
                <w:rFonts w:hint="eastAsia"/>
                <w:bCs/>
                <w:sz w:val="21"/>
                <w:szCs w:val="21"/>
              </w:rPr>
              <w:t>2</w:t>
            </w:r>
            <w:r w:rsidRPr="00233F0B">
              <w:rPr>
                <w:rFonts w:hint="eastAsia"/>
                <w:bCs/>
                <w:sz w:val="21"/>
                <w:szCs w:val="21"/>
              </w:rPr>
              <w:t>分，最多得</w:t>
            </w:r>
            <w:r w:rsidRPr="00233F0B">
              <w:rPr>
                <w:rFonts w:hint="eastAsia"/>
                <w:bCs/>
                <w:sz w:val="21"/>
                <w:szCs w:val="21"/>
              </w:rPr>
              <w:t>6</w:t>
            </w:r>
            <w:r w:rsidRPr="00233F0B">
              <w:rPr>
                <w:rFonts w:hint="eastAsia"/>
                <w:bCs/>
                <w:sz w:val="21"/>
                <w:szCs w:val="21"/>
              </w:rPr>
              <w:t>分。同一项目建设及运维算一个业绩。</w:t>
            </w:r>
          </w:p>
          <w:p w:rsidR="00807309" w:rsidRPr="00233F0B" w:rsidRDefault="00E157C7">
            <w:pPr>
              <w:rPr>
                <w:bCs/>
                <w:sz w:val="21"/>
                <w:szCs w:val="21"/>
              </w:rPr>
            </w:pPr>
            <w:r w:rsidRPr="00233F0B">
              <w:rPr>
                <w:rFonts w:hint="eastAsia"/>
                <w:bCs/>
                <w:sz w:val="21"/>
                <w:szCs w:val="21"/>
              </w:rPr>
              <w:t>注：投标人需提供合同复印件，包括但不限于合同首页、主要内容页、金额页、签字页（无合同相关证明材料的，不算业绩。）</w:t>
            </w:r>
          </w:p>
        </w:tc>
        <w:tc>
          <w:tcPr>
            <w:tcW w:w="10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t>6</w:t>
            </w:r>
          </w:p>
        </w:tc>
      </w:tr>
      <w:tr w:rsidR="00807309" w:rsidRPr="00233F0B">
        <w:trPr>
          <w:trHeight w:val="1741"/>
        </w:trPr>
        <w:tc>
          <w:tcPr>
            <w:tcW w:w="10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4</w:t>
            </w:r>
          </w:p>
        </w:tc>
        <w:tc>
          <w:tcPr>
            <w:tcW w:w="97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技术要求与性能指标</w:t>
            </w:r>
          </w:p>
        </w:tc>
        <w:tc>
          <w:tcPr>
            <w:tcW w:w="670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t>投标人根据对本项目服务内容的理解和认知，须在方案中逐一进行描述：</w:t>
            </w:r>
          </w:p>
          <w:p w:rsidR="00807309" w:rsidRPr="00233F0B" w:rsidRDefault="00E157C7">
            <w:pPr>
              <w:rPr>
                <w:bCs/>
                <w:sz w:val="21"/>
                <w:szCs w:val="21"/>
              </w:rPr>
            </w:pPr>
            <w:r w:rsidRPr="00233F0B">
              <w:rPr>
                <w:rFonts w:hint="eastAsia"/>
                <w:bCs/>
                <w:sz w:val="21"/>
                <w:szCs w:val="21"/>
              </w:rPr>
              <w:t>1.</w:t>
            </w:r>
            <w:r w:rsidRPr="00233F0B">
              <w:rPr>
                <w:rFonts w:hint="eastAsia"/>
                <w:bCs/>
                <w:sz w:val="21"/>
                <w:szCs w:val="21"/>
              </w:rPr>
              <w:t>投标人需提供站点数据接入服务方案，对四川省站点的对接服务进行描述，包括对（</w:t>
            </w:r>
            <w:r w:rsidRPr="00233F0B">
              <w:rPr>
                <w:rFonts w:hint="eastAsia"/>
                <w:bCs/>
                <w:sz w:val="21"/>
                <w:szCs w:val="21"/>
              </w:rPr>
              <w:t>1</w:t>
            </w:r>
            <w:r w:rsidRPr="00233F0B">
              <w:rPr>
                <w:rFonts w:hint="eastAsia"/>
                <w:bCs/>
                <w:sz w:val="21"/>
                <w:szCs w:val="21"/>
              </w:rPr>
              <w:t>）现有站点、区县数据对接（</w:t>
            </w:r>
            <w:r w:rsidRPr="00233F0B">
              <w:rPr>
                <w:rFonts w:hint="eastAsia"/>
                <w:bCs/>
                <w:sz w:val="21"/>
                <w:szCs w:val="21"/>
              </w:rPr>
              <w:t>2</w:t>
            </w:r>
            <w:r w:rsidRPr="00233F0B">
              <w:rPr>
                <w:rFonts w:hint="eastAsia"/>
                <w:bCs/>
                <w:sz w:val="21"/>
                <w:szCs w:val="21"/>
              </w:rPr>
              <w:t>）新增区县、站点数据接入，进行描述。两项内容各</w:t>
            </w:r>
            <w:r w:rsidRPr="00233F0B">
              <w:rPr>
                <w:rFonts w:hint="eastAsia"/>
                <w:bCs/>
                <w:sz w:val="21"/>
                <w:szCs w:val="21"/>
              </w:rPr>
              <w:t>5</w:t>
            </w:r>
            <w:r w:rsidRPr="00233F0B">
              <w:rPr>
                <w:rFonts w:hint="eastAsia"/>
                <w:bCs/>
                <w:sz w:val="21"/>
                <w:szCs w:val="21"/>
              </w:rPr>
              <w:t>分，最多得</w:t>
            </w:r>
            <w:r w:rsidRPr="00233F0B">
              <w:rPr>
                <w:rFonts w:hint="eastAsia"/>
                <w:bCs/>
                <w:sz w:val="21"/>
                <w:szCs w:val="21"/>
              </w:rPr>
              <w:t>10</w:t>
            </w:r>
            <w:r w:rsidRPr="00233F0B">
              <w:rPr>
                <w:rFonts w:hint="eastAsia"/>
                <w:bCs/>
                <w:sz w:val="21"/>
                <w:szCs w:val="21"/>
              </w:rPr>
              <w:t>分，存在内容缺陷</w:t>
            </w:r>
            <w:r w:rsidR="00C77E55" w:rsidRPr="00233F0B">
              <w:rPr>
                <w:rFonts w:hint="eastAsia"/>
                <w:bCs/>
                <w:sz w:val="21"/>
                <w:szCs w:val="21"/>
              </w:rPr>
              <w:t>的</w:t>
            </w:r>
            <w:r w:rsidR="00C77E55" w:rsidRPr="00233F0B">
              <w:rPr>
                <w:bCs/>
                <w:sz w:val="21"/>
                <w:szCs w:val="21"/>
              </w:rPr>
              <w:t>每项扣</w:t>
            </w:r>
            <w:r w:rsidR="00C77E55" w:rsidRPr="00233F0B">
              <w:rPr>
                <w:rFonts w:hint="eastAsia"/>
                <w:bCs/>
                <w:sz w:val="21"/>
                <w:szCs w:val="21"/>
              </w:rPr>
              <w:t>5</w:t>
            </w:r>
            <w:r w:rsidR="00C77E55" w:rsidRPr="00233F0B">
              <w:rPr>
                <w:rFonts w:hint="eastAsia"/>
                <w:bCs/>
                <w:sz w:val="21"/>
                <w:szCs w:val="21"/>
              </w:rPr>
              <w:t>分</w:t>
            </w:r>
            <w:r w:rsidR="00C77E55" w:rsidRPr="00233F0B">
              <w:rPr>
                <w:bCs/>
                <w:sz w:val="21"/>
                <w:szCs w:val="21"/>
              </w:rPr>
              <w:t>，</w:t>
            </w:r>
            <w:r w:rsidR="00C77E55" w:rsidRPr="00233F0B">
              <w:rPr>
                <w:rFonts w:hint="eastAsia"/>
                <w:bCs/>
                <w:sz w:val="21"/>
                <w:szCs w:val="21"/>
              </w:rPr>
              <w:t>扣完为止。</w:t>
            </w:r>
            <w:r w:rsidRPr="00233F0B">
              <w:rPr>
                <w:rFonts w:hint="eastAsia"/>
                <w:bCs/>
                <w:sz w:val="21"/>
                <w:szCs w:val="21"/>
              </w:rPr>
              <w:t>内容缺陷指方案不适用项目实际情况、描述有歧义、逻辑有漏洞、夸大描述、内容体现不全、凭空捏造等任意一种情形。</w:t>
            </w:r>
          </w:p>
          <w:p w:rsidR="00807309" w:rsidRPr="00233F0B" w:rsidRDefault="00E157C7">
            <w:pPr>
              <w:rPr>
                <w:bCs/>
                <w:sz w:val="21"/>
                <w:szCs w:val="21"/>
              </w:rPr>
            </w:pPr>
            <w:r w:rsidRPr="00233F0B">
              <w:rPr>
                <w:rFonts w:hint="eastAsia"/>
                <w:bCs/>
                <w:sz w:val="21"/>
                <w:szCs w:val="21"/>
              </w:rPr>
              <w:t>2.</w:t>
            </w:r>
            <w:r w:rsidRPr="00233F0B">
              <w:rPr>
                <w:rFonts w:hint="eastAsia"/>
                <w:bCs/>
                <w:sz w:val="21"/>
                <w:szCs w:val="21"/>
              </w:rPr>
              <w:t>投标人需提供数据采集服务方案，包括对（</w:t>
            </w:r>
            <w:r w:rsidRPr="00233F0B">
              <w:rPr>
                <w:rFonts w:hint="eastAsia"/>
                <w:bCs/>
                <w:sz w:val="21"/>
                <w:szCs w:val="21"/>
              </w:rPr>
              <w:t>1</w:t>
            </w:r>
            <w:r w:rsidRPr="00233F0B">
              <w:rPr>
                <w:rFonts w:hint="eastAsia"/>
                <w:bCs/>
                <w:sz w:val="21"/>
                <w:szCs w:val="21"/>
              </w:rPr>
              <w:t>）动态采集全国</w:t>
            </w:r>
            <w:r w:rsidRPr="00233F0B">
              <w:rPr>
                <w:rFonts w:hint="eastAsia"/>
                <w:bCs/>
                <w:sz w:val="21"/>
                <w:szCs w:val="21"/>
              </w:rPr>
              <w:t>339</w:t>
            </w:r>
            <w:r w:rsidRPr="00233F0B">
              <w:rPr>
                <w:rFonts w:hint="eastAsia"/>
                <w:bCs/>
                <w:sz w:val="21"/>
                <w:szCs w:val="21"/>
              </w:rPr>
              <w:t>城市的数据（</w:t>
            </w:r>
            <w:r w:rsidRPr="00233F0B">
              <w:rPr>
                <w:rFonts w:hint="eastAsia"/>
                <w:bCs/>
                <w:sz w:val="21"/>
                <w:szCs w:val="21"/>
              </w:rPr>
              <w:t>2</w:t>
            </w:r>
            <w:r w:rsidRPr="00233F0B">
              <w:rPr>
                <w:rFonts w:hint="eastAsia"/>
                <w:bCs/>
                <w:sz w:val="21"/>
                <w:szCs w:val="21"/>
              </w:rPr>
              <w:t>）保证数据排名、数据分析等功能正常使用，进行描述。两项内容各</w:t>
            </w:r>
            <w:r w:rsidRPr="00233F0B">
              <w:rPr>
                <w:rFonts w:hint="eastAsia"/>
                <w:bCs/>
                <w:sz w:val="21"/>
                <w:szCs w:val="21"/>
              </w:rPr>
              <w:t>5</w:t>
            </w:r>
            <w:r w:rsidRPr="00233F0B">
              <w:rPr>
                <w:rFonts w:hint="eastAsia"/>
                <w:bCs/>
                <w:sz w:val="21"/>
                <w:szCs w:val="21"/>
              </w:rPr>
              <w:t>分，最多得</w:t>
            </w:r>
            <w:r w:rsidRPr="00233F0B">
              <w:rPr>
                <w:rFonts w:hint="eastAsia"/>
                <w:bCs/>
                <w:sz w:val="21"/>
                <w:szCs w:val="21"/>
              </w:rPr>
              <w:t>10</w:t>
            </w:r>
            <w:r w:rsidRPr="00233F0B">
              <w:rPr>
                <w:rFonts w:hint="eastAsia"/>
                <w:bCs/>
                <w:sz w:val="21"/>
                <w:szCs w:val="21"/>
              </w:rPr>
              <w:t>分，存在内容缺陷</w:t>
            </w:r>
            <w:r w:rsidR="00C77E55" w:rsidRPr="00233F0B">
              <w:rPr>
                <w:bCs/>
                <w:sz w:val="21"/>
                <w:szCs w:val="21"/>
              </w:rPr>
              <w:t>每项扣</w:t>
            </w:r>
            <w:r w:rsidR="00C77E55" w:rsidRPr="00233F0B">
              <w:rPr>
                <w:rFonts w:hint="eastAsia"/>
                <w:bCs/>
                <w:sz w:val="21"/>
                <w:szCs w:val="21"/>
              </w:rPr>
              <w:t>5</w:t>
            </w:r>
            <w:r w:rsidR="00C77E55" w:rsidRPr="00233F0B">
              <w:rPr>
                <w:rFonts w:hint="eastAsia"/>
                <w:bCs/>
                <w:sz w:val="21"/>
                <w:szCs w:val="21"/>
              </w:rPr>
              <w:t>分</w:t>
            </w:r>
            <w:r w:rsidR="00C77E55" w:rsidRPr="00233F0B">
              <w:rPr>
                <w:bCs/>
                <w:sz w:val="21"/>
                <w:szCs w:val="21"/>
              </w:rPr>
              <w:t>，</w:t>
            </w:r>
            <w:r w:rsidR="00C77E55" w:rsidRPr="00233F0B">
              <w:rPr>
                <w:rFonts w:hint="eastAsia"/>
                <w:bCs/>
                <w:sz w:val="21"/>
                <w:szCs w:val="21"/>
              </w:rPr>
              <w:t>扣完为止</w:t>
            </w:r>
            <w:r w:rsidRPr="00233F0B">
              <w:rPr>
                <w:rFonts w:hint="eastAsia"/>
                <w:bCs/>
                <w:sz w:val="21"/>
                <w:szCs w:val="21"/>
              </w:rPr>
              <w:t>。内容缺陷指方案不适用项目实际情况、描述有歧义、逻辑有漏洞、夸大描述、内容体现不全、凭空捏造等任意一种情形。</w:t>
            </w:r>
          </w:p>
          <w:p w:rsidR="00807309" w:rsidRPr="00233F0B" w:rsidRDefault="00E157C7">
            <w:pPr>
              <w:rPr>
                <w:bCs/>
                <w:sz w:val="21"/>
                <w:szCs w:val="21"/>
              </w:rPr>
            </w:pPr>
            <w:r w:rsidRPr="00233F0B">
              <w:rPr>
                <w:rFonts w:hint="eastAsia"/>
                <w:bCs/>
                <w:sz w:val="21"/>
                <w:szCs w:val="21"/>
              </w:rPr>
              <w:t>3.</w:t>
            </w:r>
            <w:r w:rsidRPr="00233F0B">
              <w:rPr>
                <w:rFonts w:hint="eastAsia"/>
                <w:bCs/>
                <w:sz w:val="21"/>
                <w:szCs w:val="21"/>
              </w:rPr>
              <w:t>投标人需提供数据手工更新方案，对每月定时更新四川省</w:t>
            </w:r>
            <w:r w:rsidRPr="00233F0B">
              <w:rPr>
                <w:rFonts w:hint="eastAsia"/>
                <w:bCs/>
                <w:sz w:val="21"/>
                <w:szCs w:val="21"/>
              </w:rPr>
              <w:t>21</w:t>
            </w:r>
            <w:r w:rsidRPr="00233F0B">
              <w:rPr>
                <w:rFonts w:hint="eastAsia"/>
                <w:bCs/>
                <w:sz w:val="21"/>
                <w:szCs w:val="21"/>
              </w:rPr>
              <w:t>地市及区县的（</w:t>
            </w:r>
            <w:r w:rsidRPr="00233F0B">
              <w:rPr>
                <w:rFonts w:hint="eastAsia"/>
                <w:bCs/>
                <w:sz w:val="21"/>
                <w:szCs w:val="21"/>
              </w:rPr>
              <w:t>1</w:t>
            </w:r>
            <w:r w:rsidRPr="00233F0B">
              <w:rPr>
                <w:rFonts w:hint="eastAsia"/>
                <w:bCs/>
                <w:sz w:val="21"/>
                <w:szCs w:val="21"/>
              </w:rPr>
              <w:t>）细颗粒物（</w:t>
            </w:r>
            <w:r w:rsidRPr="00233F0B">
              <w:rPr>
                <w:rFonts w:hint="eastAsia"/>
                <w:bCs/>
                <w:sz w:val="21"/>
                <w:szCs w:val="21"/>
              </w:rPr>
              <w:t>PM2.5</w:t>
            </w:r>
            <w:r w:rsidRPr="00233F0B">
              <w:rPr>
                <w:rFonts w:hint="eastAsia"/>
                <w:bCs/>
                <w:sz w:val="21"/>
                <w:szCs w:val="21"/>
              </w:rPr>
              <w:t>）</w:t>
            </w:r>
            <w:r w:rsidRPr="00233F0B">
              <w:rPr>
                <w:rFonts w:hint="eastAsia"/>
                <w:bCs/>
                <w:sz w:val="21"/>
                <w:szCs w:val="21"/>
              </w:rPr>
              <w:t>(2)</w:t>
            </w:r>
            <w:r w:rsidRPr="00233F0B">
              <w:rPr>
                <w:rFonts w:hint="eastAsia"/>
                <w:bCs/>
                <w:sz w:val="21"/>
                <w:szCs w:val="21"/>
              </w:rPr>
              <w:t>可吸入颗粒物（</w:t>
            </w:r>
            <w:r w:rsidRPr="00233F0B">
              <w:rPr>
                <w:rFonts w:hint="eastAsia"/>
                <w:bCs/>
                <w:sz w:val="21"/>
                <w:szCs w:val="21"/>
              </w:rPr>
              <w:t>PM10</w:t>
            </w:r>
            <w:r w:rsidRPr="00233F0B">
              <w:rPr>
                <w:rFonts w:hint="eastAsia"/>
                <w:bCs/>
                <w:sz w:val="21"/>
                <w:szCs w:val="21"/>
              </w:rPr>
              <w:t>）</w:t>
            </w:r>
            <w:r w:rsidRPr="00233F0B">
              <w:rPr>
                <w:rFonts w:hint="eastAsia"/>
                <w:bCs/>
                <w:sz w:val="21"/>
                <w:szCs w:val="21"/>
              </w:rPr>
              <w:t>(3)</w:t>
            </w:r>
            <w:r w:rsidRPr="00233F0B">
              <w:rPr>
                <w:rFonts w:hint="eastAsia"/>
                <w:bCs/>
                <w:sz w:val="21"/>
                <w:szCs w:val="21"/>
              </w:rPr>
              <w:t>臭氧（</w:t>
            </w:r>
            <w:r w:rsidRPr="00233F0B">
              <w:rPr>
                <w:rFonts w:hint="eastAsia"/>
                <w:bCs/>
                <w:sz w:val="21"/>
                <w:szCs w:val="21"/>
              </w:rPr>
              <w:t>O3</w:t>
            </w:r>
            <w:r w:rsidRPr="00233F0B">
              <w:rPr>
                <w:rFonts w:hint="eastAsia"/>
                <w:bCs/>
                <w:sz w:val="21"/>
                <w:szCs w:val="21"/>
              </w:rPr>
              <w:t>）</w:t>
            </w:r>
            <w:r w:rsidRPr="00233F0B">
              <w:rPr>
                <w:rFonts w:hint="eastAsia"/>
                <w:bCs/>
                <w:sz w:val="21"/>
                <w:szCs w:val="21"/>
              </w:rPr>
              <w:t xml:space="preserve"> </w:t>
            </w:r>
            <w:r w:rsidRPr="00233F0B">
              <w:rPr>
                <w:rFonts w:hint="eastAsia"/>
                <w:bCs/>
                <w:sz w:val="21"/>
                <w:szCs w:val="21"/>
              </w:rPr>
              <w:t>（</w:t>
            </w:r>
            <w:r w:rsidRPr="00233F0B">
              <w:rPr>
                <w:rFonts w:hint="eastAsia"/>
                <w:bCs/>
                <w:sz w:val="21"/>
                <w:szCs w:val="21"/>
              </w:rPr>
              <w:t>4</w:t>
            </w:r>
            <w:r w:rsidRPr="00233F0B">
              <w:rPr>
                <w:rFonts w:hint="eastAsia"/>
                <w:bCs/>
                <w:sz w:val="21"/>
                <w:szCs w:val="21"/>
              </w:rPr>
              <w:t>）二氧化硫</w:t>
            </w:r>
            <w:r w:rsidRPr="00233F0B">
              <w:rPr>
                <w:rFonts w:hint="eastAsia"/>
                <w:bCs/>
                <w:sz w:val="21"/>
                <w:szCs w:val="21"/>
              </w:rPr>
              <w:t>(SO2) (5)</w:t>
            </w:r>
            <w:r w:rsidRPr="00233F0B">
              <w:rPr>
                <w:rFonts w:hint="eastAsia"/>
                <w:bCs/>
                <w:sz w:val="21"/>
                <w:szCs w:val="21"/>
              </w:rPr>
              <w:t>二氧化氮（</w:t>
            </w:r>
            <w:r w:rsidRPr="00233F0B">
              <w:rPr>
                <w:rFonts w:hint="eastAsia"/>
                <w:bCs/>
                <w:sz w:val="21"/>
                <w:szCs w:val="21"/>
              </w:rPr>
              <w:t>NO2</w:t>
            </w:r>
            <w:r w:rsidRPr="00233F0B">
              <w:rPr>
                <w:rFonts w:hint="eastAsia"/>
                <w:bCs/>
                <w:sz w:val="21"/>
                <w:szCs w:val="21"/>
              </w:rPr>
              <w:t>）</w:t>
            </w:r>
            <w:r w:rsidRPr="00233F0B">
              <w:rPr>
                <w:rFonts w:hint="eastAsia"/>
                <w:bCs/>
                <w:sz w:val="21"/>
                <w:szCs w:val="21"/>
              </w:rPr>
              <w:t xml:space="preserve"> (6)</w:t>
            </w:r>
            <w:r w:rsidRPr="00233F0B">
              <w:rPr>
                <w:rFonts w:hint="eastAsia"/>
                <w:bCs/>
                <w:sz w:val="21"/>
                <w:szCs w:val="21"/>
              </w:rPr>
              <w:t>一氧化碳（</w:t>
            </w:r>
            <w:r w:rsidRPr="00233F0B">
              <w:rPr>
                <w:rFonts w:hint="eastAsia"/>
                <w:bCs/>
                <w:sz w:val="21"/>
                <w:szCs w:val="21"/>
              </w:rPr>
              <w:t>CO</w:t>
            </w:r>
            <w:r w:rsidRPr="00233F0B">
              <w:rPr>
                <w:rFonts w:hint="eastAsia"/>
                <w:bCs/>
                <w:sz w:val="21"/>
                <w:szCs w:val="21"/>
              </w:rPr>
              <w:t>）的发布数据，进行描述。六项内容各</w:t>
            </w:r>
            <w:r w:rsidRPr="00233F0B">
              <w:rPr>
                <w:rFonts w:hint="eastAsia"/>
                <w:bCs/>
                <w:sz w:val="21"/>
                <w:szCs w:val="21"/>
              </w:rPr>
              <w:t>2</w:t>
            </w:r>
            <w:r w:rsidRPr="00233F0B">
              <w:rPr>
                <w:rFonts w:hint="eastAsia"/>
                <w:bCs/>
                <w:sz w:val="21"/>
                <w:szCs w:val="21"/>
              </w:rPr>
              <w:t>分，最多得</w:t>
            </w:r>
            <w:r w:rsidRPr="00233F0B">
              <w:rPr>
                <w:rFonts w:hint="eastAsia"/>
                <w:bCs/>
                <w:sz w:val="21"/>
                <w:szCs w:val="21"/>
              </w:rPr>
              <w:t>12</w:t>
            </w:r>
            <w:r w:rsidRPr="00233F0B">
              <w:rPr>
                <w:rFonts w:hint="eastAsia"/>
                <w:bCs/>
                <w:sz w:val="21"/>
                <w:szCs w:val="21"/>
              </w:rPr>
              <w:t>分，存在内容缺陷</w:t>
            </w:r>
            <w:r w:rsidR="00C77E55" w:rsidRPr="00233F0B">
              <w:rPr>
                <w:rFonts w:hint="eastAsia"/>
                <w:bCs/>
                <w:sz w:val="21"/>
                <w:szCs w:val="21"/>
              </w:rPr>
              <w:t>陷</w:t>
            </w:r>
            <w:r w:rsidR="00C77E55" w:rsidRPr="00233F0B">
              <w:rPr>
                <w:bCs/>
                <w:sz w:val="21"/>
                <w:szCs w:val="21"/>
              </w:rPr>
              <w:t>每项扣</w:t>
            </w:r>
            <w:r w:rsidR="00C77E55" w:rsidRPr="00233F0B">
              <w:rPr>
                <w:bCs/>
                <w:sz w:val="21"/>
                <w:szCs w:val="21"/>
              </w:rPr>
              <w:t>2</w:t>
            </w:r>
            <w:r w:rsidR="00C77E55" w:rsidRPr="00233F0B">
              <w:rPr>
                <w:rFonts w:hint="eastAsia"/>
                <w:bCs/>
                <w:sz w:val="21"/>
                <w:szCs w:val="21"/>
              </w:rPr>
              <w:t>分</w:t>
            </w:r>
            <w:r w:rsidR="00C77E55" w:rsidRPr="00233F0B">
              <w:rPr>
                <w:bCs/>
                <w:sz w:val="21"/>
                <w:szCs w:val="21"/>
              </w:rPr>
              <w:t>，</w:t>
            </w:r>
            <w:r w:rsidR="00C77E55" w:rsidRPr="00233F0B">
              <w:rPr>
                <w:rFonts w:hint="eastAsia"/>
                <w:bCs/>
                <w:sz w:val="21"/>
                <w:szCs w:val="21"/>
              </w:rPr>
              <w:t>扣完为止</w:t>
            </w:r>
            <w:r w:rsidRPr="00233F0B">
              <w:rPr>
                <w:rFonts w:hint="eastAsia"/>
                <w:bCs/>
                <w:sz w:val="21"/>
                <w:szCs w:val="21"/>
              </w:rPr>
              <w:t>。内容缺陷指方案不适用项目实际情况、描述有歧义、逻辑有漏洞、夸大描述、内容体现不全、凭空捏造等任意一种情形。</w:t>
            </w:r>
          </w:p>
          <w:p w:rsidR="00807309" w:rsidRPr="00233F0B" w:rsidRDefault="00E157C7">
            <w:pPr>
              <w:rPr>
                <w:bCs/>
                <w:sz w:val="21"/>
                <w:szCs w:val="21"/>
              </w:rPr>
            </w:pPr>
            <w:r w:rsidRPr="00233F0B">
              <w:rPr>
                <w:rFonts w:hint="eastAsia"/>
                <w:bCs/>
                <w:sz w:val="21"/>
                <w:szCs w:val="21"/>
              </w:rPr>
              <w:t>4.</w:t>
            </w:r>
            <w:r w:rsidRPr="00233F0B">
              <w:rPr>
                <w:rFonts w:hint="eastAsia"/>
                <w:bCs/>
                <w:sz w:val="21"/>
                <w:szCs w:val="21"/>
              </w:rPr>
              <w:t>投标人需提供</w:t>
            </w:r>
            <w:r w:rsidRPr="00233F0B">
              <w:rPr>
                <w:rFonts w:hint="eastAsia"/>
                <w:bCs/>
                <w:sz w:val="21"/>
                <w:szCs w:val="21"/>
              </w:rPr>
              <w:t>APP</w:t>
            </w:r>
            <w:r w:rsidRPr="00233F0B">
              <w:rPr>
                <w:rFonts w:hint="eastAsia"/>
                <w:bCs/>
                <w:sz w:val="21"/>
                <w:szCs w:val="21"/>
              </w:rPr>
              <w:t>故障排查服务，包括数据异常、功能异常、安装使用等问题的排查与解决，并承诺在</w:t>
            </w:r>
            <w:r w:rsidRPr="00233F0B">
              <w:rPr>
                <w:rFonts w:hint="eastAsia"/>
                <w:bCs/>
                <w:sz w:val="21"/>
                <w:szCs w:val="21"/>
              </w:rPr>
              <w:t>30</w:t>
            </w:r>
            <w:r w:rsidRPr="00233F0B">
              <w:rPr>
                <w:rFonts w:hint="eastAsia"/>
                <w:bCs/>
                <w:sz w:val="21"/>
                <w:szCs w:val="21"/>
              </w:rPr>
              <w:t>分钟以内进行响应，</w:t>
            </w:r>
            <w:r w:rsidRPr="00233F0B">
              <w:rPr>
                <w:rFonts w:hint="eastAsia"/>
                <w:bCs/>
                <w:sz w:val="21"/>
                <w:szCs w:val="21"/>
              </w:rPr>
              <w:t>1</w:t>
            </w:r>
            <w:r w:rsidRPr="00233F0B">
              <w:rPr>
                <w:rFonts w:hint="eastAsia"/>
                <w:bCs/>
                <w:sz w:val="21"/>
                <w:szCs w:val="21"/>
              </w:rPr>
              <w:t>小时内无法解决，需要</w:t>
            </w:r>
            <w:r w:rsidRPr="00233F0B">
              <w:rPr>
                <w:rFonts w:hint="eastAsia"/>
                <w:bCs/>
                <w:sz w:val="21"/>
                <w:szCs w:val="21"/>
              </w:rPr>
              <w:t>2</w:t>
            </w:r>
            <w:r w:rsidRPr="00233F0B">
              <w:rPr>
                <w:rFonts w:hint="eastAsia"/>
                <w:bCs/>
                <w:sz w:val="21"/>
                <w:szCs w:val="21"/>
              </w:rPr>
              <w:t>小时内抵达现场进行处理解决。有承诺函（格式自拟），得</w:t>
            </w:r>
            <w:r w:rsidRPr="00233F0B">
              <w:rPr>
                <w:rFonts w:hint="eastAsia"/>
                <w:bCs/>
                <w:sz w:val="21"/>
                <w:szCs w:val="21"/>
              </w:rPr>
              <w:t>5</w:t>
            </w:r>
            <w:r w:rsidRPr="00233F0B">
              <w:rPr>
                <w:rFonts w:hint="eastAsia"/>
                <w:bCs/>
                <w:sz w:val="21"/>
                <w:szCs w:val="21"/>
              </w:rPr>
              <w:t>分，否则不得分。</w:t>
            </w:r>
          </w:p>
          <w:p w:rsidR="00807309" w:rsidRPr="00233F0B" w:rsidRDefault="00E157C7">
            <w:pPr>
              <w:rPr>
                <w:bCs/>
                <w:sz w:val="21"/>
                <w:szCs w:val="21"/>
              </w:rPr>
            </w:pPr>
            <w:r w:rsidRPr="00233F0B">
              <w:rPr>
                <w:rFonts w:hint="eastAsia"/>
                <w:bCs/>
                <w:sz w:val="21"/>
                <w:szCs w:val="21"/>
              </w:rPr>
              <w:t>5.</w:t>
            </w:r>
            <w:r w:rsidRPr="00233F0B">
              <w:rPr>
                <w:rFonts w:hint="eastAsia"/>
                <w:bCs/>
                <w:sz w:val="21"/>
                <w:szCs w:val="21"/>
              </w:rPr>
              <w:t>投标人需提供日常运维服务方案，包括对（</w:t>
            </w:r>
            <w:r w:rsidRPr="00233F0B">
              <w:rPr>
                <w:rFonts w:hint="eastAsia"/>
                <w:bCs/>
                <w:sz w:val="21"/>
                <w:szCs w:val="21"/>
              </w:rPr>
              <w:t>1</w:t>
            </w:r>
            <w:r w:rsidRPr="00233F0B">
              <w:rPr>
                <w:rFonts w:hint="eastAsia"/>
                <w:bCs/>
                <w:sz w:val="21"/>
                <w:szCs w:val="21"/>
              </w:rPr>
              <w:t>）站点信息调整（</w:t>
            </w:r>
            <w:r w:rsidRPr="00233F0B">
              <w:rPr>
                <w:rFonts w:hint="eastAsia"/>
                <w:bCs/>
                <w:sz w:val="21"/>
                <w:szCs w:val="21"/>
              </w:rPr>
              <w:t>2</w:t>
            </w:r>
            <w:r w:rsidRPr="00233F0B">
              <w:rPr>
                <w:rFonts w:hint="eastAsia"/>
                <w:bCs/>
                <w:sz w:val="21"/>
                <w:szCs w:val="21"/>
              </w:rPr>
              <w:t>）帐户管理（</w:t>
            </w:r>
            <w:r w:rsidRPr="00233F0B">
              <w:rPr>
                <w:rFonts w:hint="eastAsia"/>
                <w:bCs/>
                <w:sz w:val="21"/>
                <w:szCs w:val="21"/>
              </w:rPr>
              <w:t>3</w:t>
            </w:r>
            <w:r w:rsidRPr="00233F0B">
              <w:rPr>
                <w:rFonts w:hint="eastAsia"/>
                <w:bCs/>
                <w:sz w:val="21"/>
                <w:szCs w:val="21"/>
              </w:rPr>
              <w:t>）权限分配（</w:t>
            </w:r>
            <w:r w:rsidRPr="00233F0B">
              <w:rPr>
                <w:rFonts w:hint="eastAsia"/>
                <w:bCs/>
                <w:sz w:val="21"/>
                <w:szCs w:val="21"/>
              </w:rPr>
              <w:t>4</w:t>
            </w:r>
            <w:r w:rsidRPr="00233F0B">
              <w:rPr>
                <w:rFonts w:hint="eastAsia"/>
                <w:bCs/>
                <w:sz w:val="21"/>
                <w:szCs w:val="21"/>
              </w:rPr>
              <w:t>）使用培训等服务，进行描述。四项内容各</w:t>
            </w:r>
            <w:r w:rsidRPr="00233F0B">
              <w:rPr>
                <w:rFonts w:hint="eastAsia"/>
                <w:bCs/>
                <w:sz w:val="21"/>
                <w:szCs w:val="21"/>
              </w:rPr>
              <w:t>4</w:t>
            </w:r>
            <w:r w:rsidRPr="00233F0B">
              <w:rPr>
                <w:rFonts w:hint="eastAsia"/>
                <w:bCs/>
                <w:sz w:val="21"/>
                <w:szCs w:val="21"/>
              </w:rPr>
              <w:t>分，最多得</w:t>
            </w:r>
            <w:r w:rsidRPr="00233F0B">
              <w:rPr>
                <w:rFonts w:hint="eastAsia"/>
                <w:bCs/>
                <w:sz w:val="21"/>
                <w:szCs w:val="21"/>
              </w:rPr>
              <w:t>16</w:t>
            </w:r>
            <w:r w:rsidRPr="00233F0B">
              <w:rPr>
                <w:rFonts w:hint="eastAsia"/>
                <w:bCs/>
                <w:sz w:val="21"/>
                <w:szCs w:val="21"/>
              </w:rPr>
              <w:t>分，存在内容缺陷</w:t>
            </w:r>
            <w:r w:rsidR="00C77E55" w:rsidRPr="00233F0B">
              <w:rPr>
                <w:rFonts w:hint="eastAsia"/>
                <w:bCs/>
                <w:sz w:val="21"/>
                <w:szCs w:val="21"/>
              </w:rPr>
              <w:t>陷</w:t>
            </w:r>
            <w:r w:rsidR="00C77E55" w:rsidRPr="00233F0B">
              <w:rPr>
                <w:bCs/>
                <w:sz w:val="21"/>
                <w:szCs w:val="21"/>
              </w:rPr>
              <w:t>每项扣</w:t>
            </w:r>
            <w:r w:rsidR="00C77E55" w:rsidRPr="00233F0B">
              <w:rPr>
                <w:bCs/>
                <w:sz w:val="21"/>
                <w:szCs w:val="21"/>
              </w:rPr>
              <w:t>4</w:t>
            </w:r>
            <w:r w:rsidR="00C77E55" w:rsidRPr="00233F0B">
              <w:rPr>
                <w:rFonts w:hint="eastAsia"/>
                <w:bCs/>
                <w:sz w:val="21"/>
                <w:szCs w:val="21"/>
              </w:rPr>
              <w:t>分</w:t>
            </w:r>
            <w:r w:rsidR="00C77E55" w:rsidRPr="00233F0B">
              <w:rPr>
                <w:bCs/>
                <w:sz w:val="21"/>
                <w:szCs w:val="21"/>
              </w:rPr>
              <w:t>，</w:t>
            </w:r>
            <w:r w:rsidR="00C77E55" w:rsidRPr="00233F0B">
              <w:rPr>
                <w:rFonts w:hint="eastAsia"/>
                <w:bCs/>
                <w:sz w:val="21"/>
                <w:szCs w:val="21"/>
              </w:rPr>
              <w:t>扣完为止</w:t>
            </w:r>
            <w:r w:rsidRPr="00233F0B">
              <w:rPr>
                <w:rFonts w:hint="eastAsia"/>
                <w:bCs/>
                <w:sz w:val="21"/>
                <w:szCs w:val="21"/>
              </w:rPr>
              <w:t>。内容缺陷指方案不适用项目实际情况、描述有歧义、逻辑有漏洞、夸大描述、内</w:t>
            </w:r>
            <w:r w:rsidRPr="00233F0B">
              <w:rPr>
                <w:rFonts w:hint="eastAsia"/>
                <w:bCs/>
                <w:sz w:val="21"/>
                <w:szCs w:val="21"/>
              </w:rPr>
              <w:lastRenderedPageBreak/>
              <w:t>容体现不全、凭空捏造等任意一种情形。</w:t>
            </w:r>
          </w:p>
          <w:p w:rsidR="00807309" w:rsidRPr="00233F0B" w:rsidRDefault="00E157C7" w:rsidP="00C77E55">
            <w:pPr>
              <w:rPr>
                <w:bCs/>
                <w:sz w:val="21"/>
                <w:szCs w:val="21"/>
              </w:rPr>
            </w:pPr>
            <w:r w:rsidRPr="00233F0B">
              <w:rPr>
                <w:rFonts w:hint="eastAsia"/>
                <w:bCs/>
                <w:sz w:val="21"/>
                <w:szCs w:val="21"/>
              </w:rPr>
              <w:t>6.</w:t>
            </w:r>
            <w:r w:rsidRPr="00233F0B">
              <w:rPr>
                <w:rFonts w:hint="eastAsia"/>
                <w:bCs/>
                <w:sz w:val="21"/>
                <w:szCs w:val="21"/>
              </w:rPr>
              <w:t>投标人需提供巡检服务方案，包括对（</w:t>
            </w:r>
            <w:r w:rsidRPr="00233F0B">
              <w:rPr>
                <w:rFonts w:hint="eastAsia"/>
                <w:bCs/>
                <w:sz w:val="21"/>
                <w:szCs w:val="21"/>
              </w:rPr>
              <w:t>1</w:t>
            </w:r>
            <w:r w:rsidRPr="00233F0B">
              <w:rPr>
                <w:rFonts w:hint="eastAsia"/>
                <w:bCs/>
                <w:sz w:val="21"/>
                <w:szCs w:val="21"/>
              </w:rPr>
              <w:t>）定期对应用程序、数据库、服务器使用情况进行巡检（</w:t>
            </w:r>
            <w:r w:rsidRPr="00233F0B">
              <w:rPr>
                <w:rFonts w:hint="eastAsia"/>
                <w:bCs/>
                <w:sz w:val="21"/>
                <w:szCs w:val="21"/>
              </w:rPr>
              <w:t>2</w:t>
            </w:r>
            <w:r w:rsidRPr="00233F0B">
              <w:rPr>
                <w:rFonts w:hint="eastAsia"/>
                <w:bCs/>
                <w:sz w:val="21"/>
                <w:szCs w:val="21"/>
              </w:rPr>
              <w:t>）定期对访问量、存储空间进行巡检（</w:t>
            </w:r>
            <w:r w:rsidRPr="00233F0B">
              <w:rPr>
                <w:rFonts w:hint="eastAsia"/>
                <w:bCs/>
                <w:sz w:val="21"/>
                <w:szCs w:val="21"/>
              </w:rPr>
              <w:t>3</w:t>
            </w:r>
            <w:r w:rsidRPr="00233F0B">
              <w:rPr>
                <w:rFonts w:hint="eastAsia"/>
                <w:bCs/>
                <w:sz w:val="21"/>
                <w:szCs w:val="21"/>
              </w:rPr>
              <w:t>）巡检报告的撰写模板（目录），进行描述。三项内容各</w:t>
            </w:r>
            <w:r w:rsidRPr="00233F0B">
              <w:rPr>
                <w:rFonts w:hint="eastAsia"/>
                <w:bCs/>
                <w:sz w:val="21"/>
                <w:szCs w:val="21"/>
              </w:rPr>
              <w:t>4</w:t>
            </w:r>
            <w:r w:rsidRPr="00233F0B">
              <w:rPr>
                <w:rFonts w:hint="eastAsia"/>
                <w:bCs/>
                <w:sz w:val="21"/>
                <w:szCs w:val="21"/>
              </w:rPr>
              <w:t>分，最多得</w:t>
            </w:r>
            <w:r w:rsidRPr="00233F0B">
              <w:rPr>
                <w:rFonts w:hint="eastAsia"/>
                <w:bCs/>
                <w:sz w:val="21"/>
                <w:szCs w:val="21"/>
              </w:rPr>
              <w:t>12</w:t>
            </w:r>
            <w:r w:rsidRPr="00233F0B">
              <w:rPr>
                <w:rFonts w:hint="eastAsia"/>
                <w:bCs/>
                <w:sz w:val="21"/>
                <w:szCs w:val="21"/>
              </w:rPr>
              <w:t>分，存在内容缺陷</w:t>
            </w:r>
            <w:r w:rsidR="00C77E55" w:rsidRPr="00233F0B">
              <w:rPr>
                <w:rFonts w:hint="eastAsia"/>
                <w:bCs/>
                <w:sz w:val="21"/>
                <w:szCs w:val="21"/>
              </w:rPr>
              <w:t>陷</w:t>
            </w:r>
            <w:r w:rsidR="00C77E55" w:rsidRPr="00233F0B">
              <w:rPr>
                <w:bCs/>
                <w:sz w:val="21"/>
                <w:szCs w:val="21"/>
              </w:rPr>
              <w:t>每项扣</w:t>
            </w:r>
            <w:r w:rsidR="00C77E55" w:rsidRPr="00233F0B">
              <w:rPr>
                <w:bCs/>
                <w:sz w:val="21"/>
                <w:szCs w:val="21"/>
              </w:rPr>
              <w:t>4</w:t>
            </w:r>
            <w:r w:rsidR="00C77E55" w:rsidRPr="00233F0B">
              <w:rPr>
                <w:rFonts w:hint="eastAsia"/>
                <w:bCs/>
                <w:sz w:val="21"/>
                <w:szCs w:val="21"/>
              </w:rPr>
              <w:t>分</w:t>
            </w:r>
            <w:r w:rsidR="00C77E55" w:rsidRPr="00233F0B">
              <w:rPr>
                <w:bCs/>
                <w:sz w:val="21"/>
                <w:szCs w:val="21"/>
              </w:rPr>
              <w:t>，</w:t>
            </w:r>
            <w:r w:rsidR="00C77E55" w:rsidRPr="00233F0B">
              <w:rPr>
                <w:rFonts w:hint="eastAsia"/>
                <w:bCs/>
                <w:sz w:val="21"/>
                <w:szCs w:val="21"/>
              </w:rPr>
              <w:t>扣完为止</w:t>
            </w:r>
            <w:r w:rsidRPr="00233F0B">
              <w:rPr>
                <w:rFonts w:hint="eastAsia"/>
                <w:bCs/>
                <w:sz w:val="21"/>
                <w:szCs w:val="21"/>
              </w:rPr>
              <w:t>。内容缺陷指方案不适用项目实际情况、描述有歧义、逻辑有漏洞、夸大描述、内容体现不全、凭空捏造等任意一种情形。</w:t>
            </w:r>
          </w:p>
        </w:tc>
        <w:tc>
          <w:tcPr>
            <w:tcW w:w="10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lastRenderedPageBreak/>
              <w:t>6</w:t>
            </w:r>
            <w:r w:rsidRPr="00233F0B">
              <w:rPr>
                <w:bCs/>
                <w:sz w:val="21"/>
                <w:szCs w:val="21"/>
              </w:rPr>
              <w:t>5</w:t>
            </w:r>
          </w:p>
        </w:tc>
      </w:tr>
      <w:tr w:rsidR="00807309">
        <w:trPr>
          <w:trHeight w:val="811"/>
        </w:trPr>
        <w:tc>
          <w:tcPr>
            <w:tcW w:w="106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lastRenderedPageBreak/>
              <w:t>5</w:t>
            </w:r>
          </w:p>
        </w:tc>
        <w:tc>
          <w:tcPr>
            <w:tcW w:w="97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bCs/>
                <w:sz w:val="21"/>
                <w:szCs w:val="21"/>
              </w:rPr>
              <w:t>本地服务</w:t>
            </w:r>
          </w:p>
        </w:tc>
        <w:tc>
          <w:tcPr>
            <w:tcW w:w="670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Pr="00233F0B" w:rsidRDefault="00E157C7">
            <w:pPr>
              <w:rPr>
                <w:bCs/>
                <w:sz w:val="21"/>
                <w:szCs w:val="21"/>
              </w:rPr>
            </w:pPr>
            <w:r w:rsidRPr="00233F0B">
              <w:rPr>
                <w:rFonts w:hint="eastAsia"/>
                <w:bCs/>
                <w:sz w:val="21"/>
                <w:szCs w:val="21"/>
              </w:rPr>
              <w:t>在重污染期间或重大活动中，根据采购人的需求，运维人员需协助采购人应对重污染天气及重大活动相关保障工作。有承诺函（格式自拟），得</w:t>
            </w:r>
            <w:r w:rsidRPr="00233F0B">
              <w:rPr>
                <w:bCs/>
                <w:sz w:val="21"/>
                <w:szCs w:val="21"/>
              </w:rPr>
              <w:t>5</w:t>
            </w:r>
            <w:r w:rsidRPr="00233F0B">
              <w:rPr>
                <w:rFonts w:hint="eastAsia"/>
                <w:bCs/>
                <w:sz w:val="21"/>
                <w:szCs w:val="21"/>
              </w:rPr>
              <w:t>分，否则不得分。</w:t>
            </w:r>
          </w:p>
        </w:tc>
        <w:tc>
          <w:tcPr>
            <w:tcW w:w="10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07309" w:rsidRDefault="00E157C7">
            <w:pPr>
              <w:rPr>
                <w:bCs/>
                <w:sz w:val="21"/>
                <w:szCs w:val="21"/>
              </w:rPr>
            </w:pPr>
            <w:r w:rsidRPr="00233F0B">
              <w:rPr>
                <w:rFonts w:hint="eastAsia"/>
                <w:bCs/>
                <w:sz w:val="21"/>
                <w:szCs w:val="21"/>
              </w:rPr>
              <w:t>5</w:t>
            </w:r>
          </w:p>
        </w:tc>
      </w:tr>
    </w:tbl>
    <w:p w:rsidR="00807309" w:rsidRDefault="00E157C7">
      <w:pPr>
        <w:ind w:firstLineChars="100" w:firstLine="240"/>
        <w:rPr>
          <w:rFonts w:ascii="宋体" w:hAnsi="宋体"/>
          <w:color w:val="000000" w:themeColor="text1"/>
        </w:rPr>
      </w:pPr>
      <w:r>
        <w:rPr>
          <w:rFonts w:ascii="宋体" w:hAnsi="宋体" w:cs="宋体" w:hint="eastAsia"/>
          <w:color w:val="000000" w:themeColor="text1"/>
        </w:rPr>
        <w:t>注：评分的取值按四舍五入法，保留小数点后两位。</w:t>
      </w:r>
    </w:p>
    <w:p w:rsidR="00807309" w:rsidRDefault="00E157C7">
      <w:pPr>
        <w:adjustRightInd w:val="0"/>
        <w:spacing w:line="360" w:lineRule="auto"/>
        <w:ind w:firstLineChars="200" w:firstLine="482"/>
        <w:textAlignment w:val="baseline"/>
        <w:rPr>
          <w:rFonts w:ascii="宋体" w:hAnsi="宋体"/>
          <w:b/>
          <w:color w:val="000000" w:themeColor="text1"/>
        </w:rPr>
      </w:pPr>
      <w:bookmarkStart w:id="238" w:name="_Toc509304261"/>
      <w:bookmarkStart w:id="239" w:name="_Toc505004485"/>
      <w:bookmarkStart w:id="240" w:name="_Toc251672670"/>
      <w:bookmarkStart w:id="241" w:name="_Toc75856370"/>
      <w:bookmarkStart w:id="242" w:name="_Toc80411458"/>
      <w:bookmarkEnd w:id="236"/>
      <w:bookmarkEnd w:id="237"/>
      <w:r>
        <w:rPr>
          <w:rFonts w:ascii="宋体" w:hAnsi="宋体" w:hint="eastAsia"/>
          <w:b/>
          <w:color w:val="000000" w:themeColor="text1"/>
        </w:rPr>
        <w:t>四、中选标准</w:t>
      </w:r>
      <w:bookmarkEnd w:id="238"/>
      <w:bookmarkEnd w:id="239"/>
    </w:p>
    <w:p w:rsidR="00807309" w:rsidRDefault="00E157C7">
      <w:pPr>
        <w:spacing w:line="400" w:lineRule="exact"/>
        <w:ind w:firstLineChars="200" w:firstLine="480"/>
        <w:rPr>
          <w:rFonts w:ascii="宋体"/>
          <w:color w:val="000000" w:themeColor="text1"/>
        </w:rPr>
      </w:pPr>
      <w:r>
        <w:rPr>
          <w:rFonts w:ascii="宋体" w:hAnsi="宋体" w:hint="eastAsia"/>
          <w:color w:val="000000" w:themeColor="text1"/>
          <w:kern w:val="0"/>
        </w:rPr>
        <w:t>1.</w:t>
      </w:r>
      <w:r>
        <w:rPr>
          <w:rFonts w:ascii="宋体" w:hint="eastAsia"/>
          <w:color w:val="000000" w:themeColor="text1"/>
        </w:rPr>
        <w:t>评审结果按评审后得分由高到低顺序排列；得分相同的，按最后报价由低到高顺序排列；得分且最后报价相同的</w:t>
      </w:r>
      <w:bookmarkStart w:id="243" w:name="_Hlk508369141"/>
      <w:r>
        <w:rPr>
          <w:rFonts w:ascii="宋体" w:hint="eastAsia"/>
          <w:color w:val="000000" w:themeColor="text1"/>
        </w:rPr>
        <w:t>，按照技术指标优劣的顺序推荐</w:t>
      </w:r>
      <w:bookmarkEnd w:id="243"/>
      <w:r>
        <w:rPr>
          <w:rFonts w:ascii="宋体" w:hint="eastAsia"/>
          <w:color w:val="000000" w:themeColor="text1"/>
        </w:rPr>
        <w:t>。得分且最后报价且技术指标分项得分均相同的,</w:t>
      </w:r>
      <w:r>
        <w:rPr>
          <w:rFonts w:ascii="宋体" w:hint="eastAsia"/>
          <w:color w:val="000000" w:themeColor="text1"/>
          <w:kern w:val="0"/>
        </w:rPr>
        <w:t xml:space="preserve"> 中选</w:t>
      </w:r>
      <w:r>
        <w:rPr>
          <w:rFonts w:ascii="宋体" w:hint="eastAsia"/>
          <w:color w:val="000000" w:themeColor="text1"/>
        </w:rPr>
        <w:t>候选人并列。</w:t>
      </w:r>
    </w:p>
    <w:p w:rsidR="00807309" w:rsidRDefault="00E157C7">
      <w:pPr>
        <w:spacing w:line="400" w:lineRule="exact"/>
        <w:ind w:firstLineChars="200" w:firstLine="480"/>
        <w:rPr>
          <w:rFonts w:ascii="宋体"/>
          <w:color w:val="000000" w:themeColor="text1"/>
        </w:rPr>
      </w:pPr>
      <w:r>
        <w:rPr>
          <w:rFonts w:ascii="宋体" w:hint="eastAsia"/>
          <w:color w:val="000000" w:themeColor="text1"/>
        </w:rPr>
        <w:t>评审小组可推荐的</w:t>
      </w:r>
      <w:r>
        <w:rPr>
          <w:rFonts w:ascii="宋体" w:hint="eastAsia"/>
          <w:color w:val="000000" w:themeColor="text1"/>
          <w:kern w:val="0"/>
        </w:rPr>
        <w:t>中选</w:t>
      </w:r>
      <w:r>
        <w:rPr>
          <w:rFonts w:ascii="宋体" w:hint="eastAsia"/>
          <w:color w:val="000000" w:themeColor="text1"/>
        </w:rPr>
        <w:t>候选人数量不能满足比选文件规定的数量的，只有在获得比选人书面同意后，可以根据实际情况推荐</w:t>
      </w:r>
      <w:r>
        <w:rPr>
          <w:rFonts w:ascii="宋体" w:hint="eastAsia"/>
          <w:color w:val="000000" w:themeColor="text1"/>
          <w:kern w:val="0"/>
        </w:rPr>
        <w:t>中选</w:t>
      </w:r>
      <w:r>
        <w:rPr>
          <w:rFonts w:ascii="宋体" w:hint="eastAsia"/>
          <w:color w:val="000000" w:themeColor="text1"/>
        </w:rPr>
        <w:t>候选人。未获得比选人的书面同意,评审小组不得在比选文件规定之外推荐</w:t>
      </w:r>
      <w:r>
        <w:rPr>
          <w:rFonts w:ascii="宋体" w:hint="eastAsia"/>
          <w:color w:val="000000" w:themeColor="text1"/>
          <w:kern w:val="0"/>
        </w:rPr>
        <w:t>中选</w:t>
      </w:r>
      <w:r>
        <w:rPr>
          <w:rFonts w:ascii="宋体" w:hint="eastAsia"/>
          <w:color w:val="000000" w:themeColor="text1"/>
        </w:rPr>
        <w:t>候选人，否则，比选人可以不予认可。</w:t>
      </w:r>
    </w:p>
    <w:p w:rsidR="00807309" w:rsidRDefault="00E157C7">
      <w:pPr>
        <w:adjustRightInd w:val="0"/>
        <w:spacing w:line="460" w:lineRule="exact"/>
        <w:ind w:left="1" w:firstLineChars="200" w:firstLine="480"/>
        <w:textAlignment w:val="baseline"/>
        <w:rPr>
          <w:color w:val="000000" w:themeColor="text1"/>
          <w:shd w:val="clear" w:color="auto" w:fill="FFFFFF"/>
        </w:rPr>
      </w:pPr>
      <w:r>
        <w:rPr>
          <w:rFonts w:ascii="宋体" w:hAnsi="宋体" w:hint="eastAsia"/>
          <w:color w:val="000000" w:themeColor="text1"/>
          <w:kern w:val="0"/>
        </w:rPr>
        <w:t>2.需要比选人从</w:t>
      </w:r>
      <w:r>
        <w:rPr>
          <w:rFonts w:ascii="宋体" w:hint="eastAsia"/>
          <w:color w:val="000000" w:themeColor="text1"/>
          <w:kern w:val="0"/>
        </w:rPr>
        <w:t>中选</w:t>
      </w:r>
      <w:r>
        <w:rPr>
          <w:rFonts w:ascii="宋体" w:hAnsi="宋体" w:hint="eastAsia"/>
          <w:color w:val="000000" w:themeColor="text1"/>
          <w:kern w:val="0"/>
        </w:rPr>
        <w:t>候选人名单中确定中选人的，</w:t>
      </w:r>
      <w:r>
        <w:rPr>
          <w:rFonts w:hAnsi="宋体" w:hint="eastAsia"/>
          <w:color w:val="000000" w:themeColor="text1"/>
        </w:rPr>
        <w:t>比选</w:t>
      </w:r>
      <w:r>
        <w:rPr>
          <w:rFonts w:ascii="宋体" w:hint="eastAsia"/>
          <w:color w:val="000000" w:themeColor="text1"/>
        </w:rPr>
        <w:t>在评审结束后2个工作日内将评审报告送比选人，</w:t>
      </w:r>
      <w:r>
        <w:rPr>
          <w:rFonts w:ascii="宋体" w:hAnsi="宋体" w:hint="eastAsia"/>
          <w:color w:val="000000" w:themeColor="text1"/>
          <w:kern w:val="0"/>
        </w:rPr>
        <w:t>比选人在收到评审报告后5个工作日内，按照评审报告中推荐的</w:t>
      </w:r>
      <w:r>
        <w:rPr>
          <w:rFonts w:ascii="宋体" w:hint="eastAsia"/>
          <w:color w:val="000000" w:themeColor="text1"/>
          <w:kern w:val="0"/>
        </w:rPr>
        <w:t>中选</w:t>
      </w:r>
      <w:r>
        <w:rPr>
          <w:rFonts w:ascii="宋体" w:hAnsi="宋体" w:hint="eastAsia"/>
          <w:color w:val="000000" w:themeColor="text1"/>
          <w:kern w:val="0"/>
        </w:rPr>
        <w:t>候选人顺序确定中选人。</w:t>
      </w:r>
      <w:r>
        <w:rPr>
          <w:rFonts w:hint="eastAsia"/>
          <w:color w:val="000000" w:themeColor="text1"/>
          <w:shd w:val="clear" w:color="auto" w:fill="FFFFFF"/>
        </w:rPr>
        <w:t>比选人逾期未确定中选人且不提出异议的，视为确定评审报告提出的排序第一的比选申请人为中选人。</w:t>
      </w:r>
      <w:r>
        <w:rPr>
          <w:rFonts w:ascii="宋体" w:hAnsi="宋体" w:hint="eastAsia"/>
          <w:color w:val="000000" w:themeColor="text1"/>
          <w:kern w:val="0"/>
        </w:rPr>
        <w:t>比选人授权评审小组直接推荐中选人的，除非评审小组</w:t>
      </w:r>
      <w:r>
        <w:rPr>
          <w:rFonts w:hint="eastAsia"/>
          <w:color w:val="000000" w:themeColor="text1"/>
          <w:shd w:val="clear" w:color="auto" w:fill="FFFFFF"/>
        </w:rPr>
        <w:t>在评审报告中出具正当理由，排名第一的中选候选人为该项目中选人的。</w:t>
      </w:r>
    </w:p>
    <w:p w:rsidR="00807309" w:rsidRDefault="00E157C7">
      <w:pPr>
        <w:adjustRightInd w:val="0"/>
        <w:spacing w:line="460" w:lineRule="exact"/>
        <w:ind w:left="1" w:firstLineChars="200" w:firstLine="480"/>
        <w:textAlignment w:val="baseline"/>
        <w:rPr>
          <w:color w:val="000000" w:themeColor="text1"/>
          <w:shd w:val="clear" w:color="auto" w:fill="FFFFFF"/>
        </w:rPr>
      </w:pPr>
      <w:r>
        <w:rPr>
          <w:rFonts w:hint="eastAsia"/>
          <w:color w:val="000000" w:themeColor="text1"/>
          <w:shd w:val="clear" w:color="auto" w:fill="FFFFFF"/>
        </w:rPr>
        <w:t>中选候选人并列的，采取随机抽取的方式确定中选人。</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hint="eastAsia"/>
          <w:color w:val="000000" w:themeColor="text1"/>
          <w:shd w:val="clear" w:color="auto" w:fill="FFFFFF"/>
        </w:rPr>
        <w:t>3.</w:t>
      </w:r>
      <w:r>
        <w:rPr>
          <w:rFonts w:hint="eastAsia"/>
          <w:color w:val="000000" w:themeColor="text1"/>
          <w:shd w:val="clear" w:color="auto" w:fill="FFFFFF"/>
        </w:rPr>
        <w:t>在招投标网上公布中选公告，同时</w:t>
      </w:r>
      <w:r>
        <w:rPr>
          <w:rFonts w:ascii="宋体" w:hAnsi="宋体" w:hint="eastAsia"/>
          <w:color w:val="000000" w:themeColor="text1"/>
          <w:kern w:val="0"/>
        </w:rPr>
        <w:t xml:space="preserve">发出中选通知书。 </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4</w:t>
      </w:r>
      <w:r>
        <w:rPr>
          <w:rFonts w:ascii="宋体" w:hAnsi="宋体"/>
          <w:color w:val="000000" w:themeColor="text1"/>
          <w:kern w:val="0"/>
        </w:rPr>
        <w:t>.</w:t>
      </w:r>
      <w:r>
        <w:rPr>
          <w:rFonts w:ascii="宋体" w:hAnsi="宋体" w:hint="eastAsia"/>
          <w:color w:val="000000" w:themeColor="text1"/>
          <w:kern w:val="0"/>
        </w:rPr>
        <w:t>中选人拒绝与比选人签定合同或被取消中选资格的，另行确定中选人或者重新组织比选活动。</w:t>
      </w:r>
    </w:p>
    <w:p w:rsidR="00807309" w:rsidRDefault="00E157C7">
      <w:pPr>
        <w:adjustRightInd w:val="0"/>
        <w:spacing w:line="360" w:lineRule="auto"/>
        <w:ind w:firstLineChars="200" w:firstLine="482"/>
        <w:textAlignment w:val="baseline"/>
        <w:rPr>
          <w:rFonts w:ascii="宋体" w:hAnsi="宋体"/>
          <w:b/>
          <w:color w:val="000000" w:themeColor="text1"/>
        </w:rPr>
      </w:pPr>
      <w:bookmarkStart w:id="244" w:name="_Toc193106182"/>
      <w:bookmarkStart w:id="245" w:name="_Toc192318714"/>
      <w:bookmarkStart w:id="246" w:name="_Toc509304262"/>
      <w:bookmarkStart w:id="247" w:name="_Toc193105925"/>
      <w:bookmarkStart w:id="248" w:name="_Toc193106071"/>
      <w:bookmarkStart w:id="249" w:name="_Toc505004486"/>
      <w:r>
        <w:rPr>
          <w:rFonts w:ascii="宋体" w:hAnsi="宋体" w:hint="eastAsia"/>
          <w:b/>
          <w:color w:val="000000" w:themeColor="text1"/>
        </w:rPr>
        <w:t>五、比选工作纪律和注意事项</w:t>
      </w:r>
      <w:bookmarkEnd w:id="244"/>
      <w:bookmarkEnd w:id="245"/>
      <w:bookmarkEnd w:id="246"/>
      <w:bookmarkEnd w:id="247"/>
      <w:bookmarkEnd w:id="248"/>
      <w:bookmarkEnd w:id="249"/>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1.评审专家应当承担以下义务：</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 xml:space="preserve">（1）遵守评审工作纪律； </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（2）按照客观、公正、审慎的原则，根据比选文件规定的评审程序、评审方法和评审标准进行独立评审；</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（3）不得泄露评审文件、评审情况和在评审过程中获悉的商业秘密；</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lastRenderedPageBreak/>
        <w:t>（4）及时向监督部门报告评审过程中</w:t>
      </w:r>
      <w:r>
        <w:rPr>
          <w:rFonts w:hAnsi="宋体" w:hint="eastAsia"/>
          <w:color w:val="000000" w:themeColor="text1"/>
        </w:rPr>
        <w:t>比选</w:t>
      </w:r>
      <w:r>
        <w:rPr>
          <w:rFonts w:ascii="宋体" w:hAnsi="宋体" w:hint="eastAsia"/>
          <w:color w:val="000000" w:themeColor="text1"/>
          <w:kern w:val="0"/>
        </w:rPr>
        <w:t>组织单位向评审专家做倾向性、误导性的解释或者说明，比选申请人行贿、提供虚假材料或者串通、受到的非法干预情况等违法违规行为；</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（5）发现比选文件内容违反国家有关强制性规定或者存在歧义、重大缺陷导致评审工作无法进行时，停止评审并向</w:t>
      </w:r>
      <w:r>
        <w:rPr>
          <w:rFonts w:hAnsi="宋体" w:hint="eastAsia"/>
          <w:color w:val="000000" w:themeColor="text1"/>
        </w:rPr>
        <w:t>比选</w:t>
      </w:r>
      <w:r>
        <w:rPr>
          <w:rFonts w:ascii="宋体" w:hAnsi="宋体" w:hint="eastAsia"/>
          <w:color w:val="000000" w:themeColor="text1"/>
          <w:kern w:val="0"/>
        </w:rPr>
        <w:t>组织单位书面说明情况；</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（6）配合答复处理比选申请人的询问、质疑等事项；</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（7）法律、法规和规章规定的其他义务。</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color w:val="000000" w:themeColor="text1"/>
          <w:kern w:val="0"/>
        </w:rPr>
        <w:t>2</w:t>
      </w:r>
      <w:r>
        <w:rPr>
          <w:rFonts w:ascii="宋体" w:hAnsi="宋体" w:hint="eastAsia"/>
          <w:color w:val="000000" w:themeColor="text1"/>
          <w:kern w:val="0"/>
        </w:rPr>
        <w:t>.评审专家应当遵守以下工作纪律：</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（1）发现参加了与自己有利害关系的评审活动，须主动提出回避，退出评审。</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w:t>
      </w:r>
      <w:r>
        <w:rPr>
          <w:rFonts w:ascii="宋体" w:hAnsi="宋体"/>
          <w:color w:val="000000" w:themeColor="text1"/>
          <w:kern w:val="0"/>
        </w:rPr>
        <w:t>2</w:t>
      </w:r>
      <w:r>
        <w:rPr>
          <w:rFonts w:ascii="宋体" w:hAnsi="宋体" w:hint="eastAsia"/>
          <w:color w:val="000000" w:themeColor="text1"/>
          <w:kern w:val="0"/>
        </w:rPr>
        <w:t>）评审前，应当将通讯工具或者相关电子设备交由</w:t>
      </w:r>
      <w:r>
        <w:rPr>
          <w:rFonts w:hAnsi="宋体" w:hint="eastAsia"/>
          <w:color w:val="000000" w:themeColor="text1"/>
        </w:rPr>
        <w:t>比选</w:t>
      </w:r>
      <w:r>
        <w:rPr>
          <w:rFonts w:ascii="宋体" w:hAnsi="宋体" w:hint="eastAsia"/>
          <w:color w:val="000000" w:themeColor="text1"/>
          <w:kern w:val="0"/>
        </w:rPr>
        <w:t>组织单位统一保管。</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w:t>
      </w:r>
      <w:r>
        <w:rPr>
          <w:rFonts w:ascii="宋体" w:hAnsi="宋体"/>
          <w:color w:val="000000" w:themeColor="text1"/>
          <w:kern w:val="0"/>
        </w:rPr>
        <w:t>3</w:t>
      </w:r>
      <w:r>
        <w:rPr>
          <w:rFonts w:ascii="宋体" w:hAnsi="宋体" w:hint="eastAsia"/>
          <w:color w:val="000000" w:themeColor="text1"/>
          <w:kern w:val="0"/>
        </w:rPr>
        <w:t>）评审过程中，不得与外界联系，因发生不可预见情况，确实需要与外界联系的，应当在监督人员监督之下办理。</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w:t>
      </w:r>
      <w:r>
        <w:rPr>
          <w:rFonts w:ascii="宋体" w:hAnsi="宋体"/>
          <w:color w:val="000000" w:themeColor="text1"/>
          <w:kern w:val="0"/>
        </w:rPr>
        <w:t>4</w:t>
      </w:r>
      <w:r>
        <w:rPr>
          <w:rFonts w:ascii="宋体" w:hAnsi="宋体" w:hint="eastAsia"/>
          <w:color w:val="000000" w:themeColor="text1"/>
          <w:kern w:val="0"/>
        </w:rPr>
        <w:t>）评审过程中，不得干预或者影响正常评审工作，不得发表倾向性、引导性意见，</w:t>
      </w:r>
      <w:r>
        <w:rPr>
          <w:rFonts w:ascii="宋体" w:hAnsi="宋体" w:hint="eastAsia"/>
          <w:color w:val="000000" w:themeColor="text1"/>
        </w:rPr>
        <w:t>不得征询或者接受比选人的倾向性意见，不得明示或暗示比选申请人在澄清时表达与其比选申请文件原义不同的意见，不得以比选文件没有规定的评审方法和标准作为评审的依据，</w:t>
      </w:r>
      <w:r>
        <w:rPr>
          <w:rFonts w:ascii="宋体" w:hAnsi="宋体" w:hint="eastAsia"/>
          <w:color w:val="000000" w:themeColor="text1"/>
          <w:kern w:val="0"/>
        </w:rPr>
        <w:t>不得修改或细化比选文件确定的评审程序、评审方法、评审因素和评审标准，不得接受比选申请人主动提出的澄清和解释，不得征询比选人代表的意见，不得协商评分，不得违反规定的评审格式评分和撰写评审意见，不得拒绝对自己的评审意见签字确认。</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w:t>
      </w:r>
      <w:r>
        <w:rPr>
          <w:rFonts w:ascii="宋体" w:hAnsi="宋体"/>
          <w:color w:val="000000" w:themeColor="text1"/>
          <w:kern w:val="0"/>
        </w:rPr>
        <w:t>5</w:t>
      </w:r>
      <w:r>
        <w:rPr>
          <w:rFonts w:ascii="宋体" w:hAnsi="宋体" w:hint="eastAsia"/>
          <w:color w:val="000000" w:themeColor="text1"/>
          <w:kern w:val="0"/>
        </w:rPr>
        <w:t>）在评审过程中和评审结束后，不得记录、复制或带走任何评审资料，除因规定的义务外，不得向外界透露评审内容。</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w:t>
      </w:r>
      <w:r>
        <w:rPr>
          <w:rFonts w:ascii="宋体" w:hAnsi="宋体"/>
          <w:color w:val="000000" w:themeColor="text1"/>
          <w:kern w:val="0"/>
        </w:rPr>
        <w:t>6</w:t>
      </w:r>
      <w:r>
        <w:rPr>
          <w:rFonts w:ascii="宋体" w:hAnsi="宋体" w:hint="eastAsia"/>
          <w:color w:val="000000" w:themeColor="text1"/>
          <w:kern w:val="0"/>
        </w:rPr>
        <w:t>）服从评审现场</w:t>
      </w:r>
      <w:r>
        <w:rPr>
          <w:rFonts w:hAnsi="宋体" w:hint="eastAsia"/>
          <w:color w:val="000000" w:themeColor="text1"/>
        </w:rPr>
        <w:t>比选</w:t>
      </w:r>
      <w:r>
        <w:rPr>
          <w:rFonts w:ascii="宋体" w:hAnsi="宋体" w:hint="eastAsia"/>
          <w:color w:val="000000" w:themeColor="text1"/>
          <w:kern w:val="0"/>
        </w:rPr>
        <w:t>组织单位的现场秩序管理，接受评审现场监督人员的合法监督。</w:t>
      </w:r>
    </w:p>
    <w:p w:rsidR="00807309" w:rsidRDefault="00E157C7">
      <w:pPr>
        <w:tabs>
          <w:tab w:val="left" w:pos="1080"/>
        </w:tabs>
        <w:spacing w:line="360" w:lineRule="auto"/>
        <w:ind w:firstLineChars="237" w:firstLine="569"/>
        <w:rPr>
          <w:color w:val="000000" w:themeColor="text1"/>
        </w:rPr>
      </w:pPr>
      <w:r>
        <w:rPr>
          <w:rFonts w:ascii="宋体" w:hAnsi="宋体" w:hint="eastAsia"/>
          <w:color w:val="000000" w:themeColor="text1"/>
          <w:kern w:val="0"/>
        </w:rPr>
        <w:t>（</w:t>
      </w:r>
      <w:r>
        <w:rPr>
          <w:rFonts w:ascii="宋体" w:hAnsi="宋体"/>
          <w:color w:val="000000" w:themeColor="text1"/>
          <w:kern w:val="0"/>
        </w:rPr>
        <w:t>7</w:t>
      </w:r>
      <w:r>
        <w:rPr>
          <w:rFonts w:ascii="宋体" w:hAnsi="宋体" w:hint="eastAsia"/>
          <w:color w:val="000000" w:themeColor="text1"/>
          <w:kern w:val="0"/>
        </w:rPr>
        <w:t>）遵守有关廉洁自律规定，不得私下接触比选申请人，不得收受比选申请人及有关业务单位和个人的财物或好处，不得接受</w:t>
      </w:r>
      <w:r>
        <w:rPr>
          <w:rFonts w:hAnsi="宋体" w:hint="eastAsia"/>
          <w:color w:val="000000" w:themeColor="text1"/>
        </w:rPr>
        <w:t>比选</w:t>
      </w:r>
      <w:r>
        <w:rPr>
          <w:rFonts w:ascii="宋体" w:hAnsi="宋体" w:hint="eastAsia"/>
          <w:color w:val="000000" w:themeColor="text1"/>
          <w:kern w:val="0"/>
        </w:rPr>
        <w:t>组织单位的请托。</w:t>
      </w:r>
    </w:p>
    <w:p w:rsidR="00807309" w:rsidRDefault="00E157C7">
      <w:pPr>
        <w:spacing w:line="360" w:lineRule="auto"/>
        <w:ind w:firstLineChars="237" w:firstLine="569"/>
        <w:rPr>
          <w:rFonts w:ascii="宋体" w:hAnsi="宋体"/>
          <w:color w:val="000000" w:themeColor="text1"/>
          <w:kern w:val="0"/>
        </w:rPr>
      </w:pPr>
      <w:r>
        <w:rPr>
          <w:rFonts w:ascii="宋体" w:hAnsi="宋体" w:hint="eastAsia"/>
          <w:color w:val="000000" w:themeColor="text1"/>
          <w:kern w:val="0"/>
        </w:rPr>
        <w:t>3.比选申请人应当遵守以下守则：</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（1）严格遵守国家有关法律法规、规范性文件和评审现场工作纪律。不得采取任何手段私下联系接触评审专家和工作人员。</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（2）在指定区域就坐，自觉维护现场秩序，保持现场安静，不随意走动，不在公共区域内抽烟。</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lastRenderedPageBreak/>
        <w:t>（3）比选时不得将通讯工具带入现场，不得在比选现场进行录音、拍照。</w:t>
      </w:r>
    </w:p>
    <w:p w:rsidR="00807309" w:rsidRDefault="00E157C7">
      <w:pPr>
        <w:tabs>
          <w:tab w:val="left" w:pos="1080"/>
        </w:tabs>
        <w:spacing w:line="360" w:lineRule="auto"/>
        <w:ind w:firstLineChars="237" w:firstLine="569"/>
        <w:rPr>
          <w:rFonts w:ascii="宋体" w:hAnsi="宋体"/>
          <w:color w:val="000000" w:themeColor="text1"/>
          <w:kern w:val="0"/>
        </w:rPr>
      </w:pPr>
      <w:r>
        <w:rPr>
          <w:rFonts w:ascii="宋体" w:hAnsi="宋体" w:hint="eastAsia"/>
          <w:color w:val="000000" w:themeColor="text1"/>
          <w:kern w:val="0"/>
        </w:rPr>
        <w:t>（4）严格按照比选文件规定的程序与评审小组进行比选，服从工作人员和评审小组的安排。</w:t>
      </w:r>
    </w:p>
    <w:p w:rsidR="00807309" w:rsidRDefault="00807309">
      <w:pPr>
        <w:adjustRightInd w:val="0"/>
        <w:spacing w:line="360" w:lineRule="auto"/>
        <w:ind w:firstLineChars="200" w:firstLine="480"/>
        <w:textAlignment w:val="baseline"/>
        <w:rPr>
          <w:rFonts w:ascii="宋体" w:hAnsi="宋体"/>
          <w:bCs/>
          <w:color w:val="000000" w:themeColor="text1"/>
          <w:kern w:val="0"/>
        </w:rPr>
      </w:pPr>
    </w:p>
    <w:p w:rsidR="00807309" w:rsidRDefault="00E157C7">
      <w:pPr>
        <w:widowControl/>
        <w:jc w:val="left"/>
        <w:rPr>
          <w:rFonts w:ascii="宋体" w:hAnsi="宋体"/>
          <w:b/>
          <w:bCs/>
          <w:color w:val="000000" w:themeColor="text1"/>
          <w:kern w:val="44"/>
          <w:sz w:val="32"/>
          <w:szCs w:val="44"/>
        </w:rPr>
      </w:pPr>
      <w:bookmarkStart w:id="250" w:name="_Toc499731000"/>
      <w:r>
        <w:rPr>
          <w:rFonts w:ascii="宋体" w:hAnsi="宋体"/>
          <w:color w:val="000000" w:themeColor="text1"/>
        </w:rPr>
        <w:br w:type="page"/>
      </w:r>
    </w:p>
    <w:p w:rsidR="00807309" w:rsidRDefault="00E157C7">
      <w:pPr>
        <w:pStyle w:val="1"/>
        <w:ind w:firstLineChars="200" w:firstLine="643"/>
        <w:rPr>
          <w:rFonts w:ascii="宋体" w:hAnsi="宋体"/>
          <w:color w:val="000000" w:themeColor="text1"/>
        </w:rPr>
      </w:pPr>
      <w:bookmarkStart w:id="251" w:name="_Toc509304237"/>
      <w:bookmarkStart w:id="252" w:name="_Toc161325086"/>
      <w:r>
        <w:rPr>
          <w:rFonts w:ascii="宋体" w:hAnsi="宋体" w:hint="eastAsia"/>
          <w:color w:val="000000" w:themeColor="text1"/>
        </w:rPr>
        <w:lastRenderedPageBreak/>
        <w:t>第八章 比选申请文件格式</w:t>
      </w:r>
      <w:bookmarkEnd w:id="251"/>
      <w:bookmarkEnd w:id="252"/>
    </w:p>
    <w:p w:rsidR="00807309" w:rsidRDefault="00807309">
      <w:pPr>
        <w:rPr>
          <w:color w:val="000000" w:themeColor="text1"/>
        </w:rPr>
      </w:pPr>
    </w:p>
    <w:p w:rsidR="00807309" w:rsidRDefault="00807309">
      <w:pPr>
        <w:rPr>
          <w:color w:val="000000" w:themeColor="text1"/>
        </w:rPr>
      </w:pP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一、本章所制比选申请文件格式，除格式中明确将该格式作为实质性要求的，一律不具有强制性，但是，比选申请人比选申请文件相关资料和本章所制格式不一致的，评审小组将在评分时以比选申请文件不规范予以扣分处理。</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二、本章所制比选申请文件格式有关表格中的备注、说明等，由比选申请人根据自身响应情况作解释性说明，不作为必填项。</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三、本章所制比选申请文件格式中需要填写的相关内容事项，可能会与本比选项目无关，在不改变比选申请文件原义、不影响本项目比选需求的情况下，比选申请人可以不予填写。</w:t>
      </w:r>
    </w:p>
    <w:p w:rsidR="00807309" w:rsidRDefault="00807309">
      <w:pPr>
        <w:rPr>
          <w:color w:val="000000" w:themeColor="text1"/>
        </w:rPr>
      </w:pP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r>
        <w:rPr>
          <w:rFonts w:ascii="宋体" w:hAnsi="宋体"/>
          <w:b/>
          <w:color w:val="000000" w:themeColor="text1"/>
          <w:kern w:val="0"/>
          <w:sz w:val="36"/>
          <w:szCs w:val="32"/>
        </w:rPr>
        <w:br w:type="page"/>
      </w:r>
      <w:bookmarkStart w:id="253" w:name="_Toc40368016"/>
      <w:bookmarkStart w:id="254" w:name="_Toc40367942"/>
      <w:bookmarkStart w:id="255" w:name="_Toc161325087"/>
      <w:r>
        <w:rPr>
          <w:rFonts w:ascii="宋体" w:hAnsi="宋体" w:hint="eastAsia"/>
          <w:b/>
          <w:color w:val="000000" w:themeColor="text1"/>
          <w:kern w:val="0"/>
          <w:sz w:val="36"/>
          <w:szCs w:val="32"/>
        </w:rPr>
        <w:lastRenderedPageBreak/>
        <w:t>比选申请文件封面</w:t>
      </w:r>
      <w:bookmarkEnd w:id="253"/>
      <w:bookmarkEnd w:id="254"/>
      <w:bookmarkEnd w:id="255"/>
    </w:p>
    <w:p w:rsidR="00807309" w:rsidRDefault="00807309">
      <w:pPr>
        <w:jc w:val="right"/>
        <w:rPr>
          <w:rFonts w:ascii="宋体" w:hAnsi="宋体"/>
          <w:b/>
          <w:color w:val="000000" w:themeColor="text1"/>
          <w:sz w:val="30"/>
          <w:szCs w:val="30"/>
        </w:rPr>
      </w:pPr>
    </w:p>
    <w:p w:rsidR="00807309" w:rsidRDefault="00807309">
      <w:pPr>
        <w:jc w:val="right"/>
        <w:rPr>
          <w:rFonts w:ascii="宋体" w:hAnsi="宋体"/>
          <w:b/>
          <w:color w:val="000000" w:themeColor="text1"/>
          <w:sz w:val="30"/>
          <w:szCs w:val="30"/>
        </w:rPr>
      </w:pPr>
    </w:p>
    <w:p w:rsidR="00807309" w:rsidRDefault="00E157C7">
      <w:pPr>
        <w:jc w:val="right"/>
        <w:rPr>
          <w:rFonts w:ascii="宋体" w:hAnsi="宋体"/>
          <w:b/>
          <w:color w:val="000000" w:themeColor="text1"/>
          <w:sz w:val="30"/>
          <w:szCs w:val="30"/>
        </w:rPr>
      </w:pPr>
      <w:r>
        <w:rPr>
          <w:rFonts w:ascii="宋体" w:hAnsi="宋体" w:hint="eastAsia"/>
          <w:b/>
          <w:color w:val="000000" w:themeColor="text1"/>
          <w:sz w:val="30"/>
          <w:szCs w:val="30"/>
        </w:rPr>
        <w:t>正本（或副本）</w:t>
      </w:r>
    </w:p>
    <w:p w:rsidR="00807309" w:rsidRDefault="00807309">
      <w:pPr>
        <w:spacing w:line="360" w:lineRule="auto"/>
        <w:jc w:val="center"/>
        <w:rPr>
          <w:b/>
          <w:color w:val="000000" w:themeColor="text1"/>
          <w:spacing w:val="-20"/>
          <w:sz w:val="40"/>
          <w:szCs w:val="40"/>
        </w:rPr>
      </w:pPr>
    </w:p>
    <w:p w:rsidR="00807309" w:rsidRDefault="00807309">
      <w:pPr>
        <w:spacing w:line="360" w:lineRule="auto"/>
        <w:jc w:val="center"/>
        <w:rPr>
          <w:b/>
          <w:color w:val="000000" w:themeColor="text1"/>
          <w:spacing w:val="-20"/>
          <w:sz w:val="40"/>
          <w:szCs w:val="40"/>
        </w:rPr>
      </w:pPr>
    </w:p>
    <w:p w:rsidR="00807309" w:rsidRDefault="00807309">
      <w:pPr>
        <w:spacing w:line="360" w:lineRule="auto"/>
        <w:jc w:val="center"/>
        <w:rPr>
          <w:b/>
          <w:color w:val="000000" w:themeColor="text1"/>
          <w:spacing w:val="-20"/>
          <w:sz w:val="18"/>
          <w:szCs w:val="40"/>
        </w:rPr>
      </w:pPr>
    </w:p>
    <w:p w:rsidR="00807309" w:rsidRDefault="00E157C7">
      <w:pPr>
        <w:jc w:val="center"/>
        <w:rPr>
          <w:b/>
          <w:color w:val="000000" w:themeColor="text1"/>
          <w:sz w:val="72"/>
          <w:szCs w:val="72"/>
        </w:rPr>
      </w:pPr>
      <w:r>
        <w:rPr>
          <w:rFonts w:ascii="宋体" w:hAnsi="宋体" w:hint="eastAsia"/>
          <w:b/>
          <w:color w:val="000000" w:themeColor="text1"/>
          <w:sz w:val="72"/>
          <w:szCs w:val="72"/>
        </w:rPr>
        <w:t>比选申请</w:t>
      </w:r>
      <w:r>
        <w:rPr>
          <w:rFonts w:hint="eastAsia"/>
          <w:b/>
          <w:color w:val="000000" w:themeColor="text1"/>
          <w:sz w:val="72"/>
          <w:szCs w:val="72"/>
        </w:rPr>
        <w:t>文件</w:t>
      </w:r>
    </w:p>
    <w:p w:rsidR="00807309" w:rsidRDefault="00807309">
      <w:pPr>
        <w:rPr>
          <w:b/>
          <w:color w:val="000000" w:themeColor="text1"/>
          <w:sz w:val="52"/>
          <w:szCs w:val="52"/>
        </w:rPr>
      </w:pPr>
    </w:p>
    <w:p w:rsidR="00807309" w:rsidRDefault="00807309">
      <w:pPr>
        <w:rPr>
          <w:b/>
          <w:color w:val="000000" w:themeColor="text1"/>
          <w:sz w:val="52"/>
          <w:szCs w:val="52"/>
        </w:rPr>
      </w:pPr>
    </w:p>
    <w:p w:rsidR="00807309" w:rsidRDefault="00807309">
      <w:pPr>
        <w:rPr>
          <w:b/>
          <w:color w:val="000000" w:themeColor="text1"/>
          <w:sz w:val="52"/>
          <w:szCs w:val="52"/>
        </w:rPr>
      </w:pPr>
    </w:p>
    <w:p w:rsidR="00807309" w:rsidRDefault="00807309">
      <w:pPr>
        <w:rPr>
          <w:b/>
          <w:color w:val="000000" w:themeColor="text1"/>
          <w:sz w:val="52"/>
          <w:szCs w:val="52"/>
        </w:rPr>
      </w:pPr>
    </w:p>
    <w:p w:rsidR="00807309" w:rsidRDefault="00E157C7">
      <w:pPr>
        <w:spacing w:line="360" w:lineRule="auto"/>
        <w:rPr>
          <w:b/>
          <w:color w:val="000000" w:themeColor="text1"/>
          <w:sz w:val="32"/>
          <w:szCs w:val="32"/>
        </w:rPr>
      </w:pPr>
      <w:r>
        <w:rPr>
          <w:rFonts w:hint="eastAsia"/>
          <w:b/>
          <w:color w:val="000000" w:themeColor="text1"/>
          <w:sz w:val="32"/>
          <w:szCs w:val="32"/>
        </w:rPr>
        <w:t>项目编号：</w:t>
      </w:r>
    </w:p>
    <w:p w:rsidR="00807309" w:rsidRDefault="00E157C7">
      <w:pPr>
        <w:spacing w:line="360" w:lineRule="auto"/>
        <w:rPr>
          <w:b/>
          <w:color w:val="000000" w:themeColor="text1"/>
          <w:sz w:val="32"/>
          <w:szCs w:val="32"/>
        </w:rPr>
      </w:pPr>
      <w:r>
        <w:rPr>
          <w:rFonts w:hint="eastAsia"/>
          <w:b/>
          <w:color w:val="000000" w:themeColor="text1"/>
          <w:sz w:val="32"/>
          <w:szCs w:val="32"/>
        </w:rPr>
        <w:t>项目名称：</w:t>
      </w:r>
      <w:r>
        <w:rPr>
          <w:b/>
          <w:color w:val="000000" w:themeColor="text1"/>
          <w:sz w:val="32"/>
          <w:szCs w:val="32"/>
        </w:rPr>
        <w:t xml:space="preserve"> </w:t>
      </w:r>
    </w:p>
    <w:p w:rsidR="00807309" w:rsidRDefault="00807309">
      <w:pPr>
        <w:spacing w:line="360" w:lineRule="auto"/>
        <w:rPr>
          <w:b/>
          <w:color w:val="000000" w:themeColor="text1"/>
          <w:sz w:val="32"/>
          <w:szCs w:val="32"/>
        </w:rPr>
      </w:pPr>
    </w:p>
    <w:p w:rsidR="00807309" w:rsidRDefault="00807309">
      <w:pPr>
        <w:spacing w:line="360" w:lineRule="auto"/>
        <w:rPr>
          <w:b/>
          <w:color w:val="000000" w:themeColor="text1"/>
          <w:sz w:val="32"/>
          <w:szCs w:val="32"/>
        </w:rPr>
      </w:pPr>
    </w:p>
    <w:p w:rsidR="00807309" w:rsidRDefault="00E157C7">
      <w:pPr>
        <w:spacing w:line="360" w:lineRule="auto"/>
        <w:rPr>
          <w:b/>
          <w:color w:val="000000" w:themeColor="text1"/>
          <w:sz w:val="32"/>
          <w:szCs w:val="32"/>
        </w:rPr>
      </w:pPr>
      <w:r>
        <w:rPr>
          <w:rFonts w:hint="eastAsia"/>
          <w:b/>
          <w:color w:val="000000" w:themeColor="text1"/>
          <w:sz w:val="32"/>
          <w:szCs w:val="32"/>
        </w:rPr>
        <w:t>比选申请人名称：</w:t>
      </w:r>
    </w:p>
    <w:p w:rsidR="00807309" w:rsidRDefault="00E157C7">
      <w:pPr>
        <w:spacing w:line="360" w:lineRule="auto"/>
        <w:rPr>
          <w:b/>
          <w:color w:val="000000" w:themeColor="text1"/>
          <w:sz w:val="32"/>
          <w:szCs w:val="32"/>
        </w:rPr>
      </w:pPr>
      <w:r>
        <w:rPr>
          <w:rFonts w:hint="eastAsia"/>
          <w:b/>
          <w:color w:val="000000" w:themeColor="text1"/>
          <w:sz w:val="32"/>
          <w:szCs w:val="32"/>
        </w:rPr>
        <w:t>日期：</w:t>
      </w:r>
      <w:r>
        <w:rPr>
          <w:rFonts w:hint="eastAsia"/>
          <w:b/>
          <w:color w:val="000000" w:themeColor="text1"/>
          <w:sz w:val="32"/>
          <w:szCs w:val="32"/>
        </w:rPr>
        <w:t xml:space="preserve"> </w:t>
      </w:r>
    </w:p>
    <w:p w:rsidR="00807309" w:rsidRDefault="00807309">
      <w:pPr>
        <w:rPr>
          <w:rFonts w:ascii="宋体" w:hAnsi="宋体"/>
          <w:color w:val="000000" w:themeColor="text1"/>
        </w:rPr>
      </w:pPr>
    </w:p>
    <w:p w:rsidR="00807309" w:rsidRDefault="00807309">
      <w:pPr>
        <w:rPr>
          <w:rFonts w:ascii="宋体" w:hAnsi="宋体"/>
          <w:color w:val="000000" w:themeColor="text1"/>
        </w:rPr>
      </w:pPr>
    </w:p>
    <w:p w:rsidR="00807309" w:rsidRDefault="00E157C7">
      <w:pPr>
        <w:jc w:val="right"/>
        <w:rPr>
          <w:rFonts w:ascii="宋体" w:hAnsi="宋体"/>
          <w:b/>
          <w:color w:val="000000" w:themeColor="text1"/>
          <w:sz w:val="30"/>
          <w:szCs w:val="30"/>
        </w:rPr>
      </w:pPr>
      <w:r>
        <w:rPr>
          <w:rFonts w:ascii="宋体" w:hAnsi="宋体"/>
          <w:color w:val="000000" w:themeColor="text1"/>
        </w:rPr>
        <w:br w:type="page"/>
      </w: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256" w:name="_Toc505004462"/>
      <w:bookmarkStart w:id="257" w:name="_Toc40367943"/>
      <w:bookmarkStart w:id="258" w:name="_Toc40368017"/>
      <w:bookmarkStart w:id="259" w:name="_Toc509304238"/>
      <w:bookmarkStart w:id="260" w:name="_Toc161325088"/>
      <w:r>
        <w:rPr>
          <w:rFonts w:ascii="宋体" w:hAnsi="宋体" w:hint="eastAsia"/>
          <w:b/>
          <w:color w:val="000000" w:themeColor="text1"/>
          <w:kern w:val="0"/>
          <w:sz w:val="36"/>
          <w:szCs w:val="32"/>
        </w:rPr>
        <w:lastRenderedPageBreak/>
        <w:t>报价函</w:t>
      </w:r>
      <w:bookmarkEnd w:id="256"/>
      <w:bookmarkEnd w:id="257"/>
      <w:bookmarkEnd w:id="258"/>
      <w:bookmarkEnd w:id="259"/>
      <w:bookmarkEnd w:id="260"/>
    </w:p>
    <w:p w:rsidR="00807309" w:rsidRDefault="00807309">
      <w:pPr>
        <w:spacing w:line="360" w:lineRule="auto"/>
        <w:rPr>
          <w:rFonts w:ascii="宋体" w:hAnsi="宋体"/>
          <w:color w:val="000000" w:themeColor="text1"/>
        </w:rPr>
      </w:pPr>
    </w:p>
    <w:p w:rsidR="00807309" w:rsidRDefault="00E157C7">
      <w:pPr>
        <w:spacing w:line="360" w:lineRule="auto"/>
        <w:rPr>
          <w:rFonts w:ascii="宋体" w:hAnsi="宋体"/>
          <w:color w:val="000000" w:themeColor="text1"/>
        </w:rPr>
      </w:pPr>
      <w:r>
        <w:rPr>
          <w:rFonts w:ascii="宋体" w:hAnsi="宋体" w:hint="eastAsia"/>
          <w:color w:val="000000" w:themeColor="text1"/>
        </w:rPr>
        <w:t>四川省生态环境监测总站：</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1.我方全面研究了“XXXX”项目比选文件（</w:t>
      </w:r>
      <w:r>
        <w:rPr>
          <w:rFonts w:ascii="宋体" w:hAnsi="宋体" w:hint="eastAsia"/>
          <w:color w:val="000000" w:themeColor="text1"/>
        </w:rPr>
        <w:t>比选</w:t>
      </w:r>
      <w:r>
        <w:rPr>
          <w:rFonts w:ascii="宋体" w:hAnsi="宋体" w:hint="eastAsia"/>
          <w:color w:val="000000" w:themeColor="text1"/>
          <w:kern w:val="0"/>
        </w:rPr>
        <w:t>编号：XXXX），决定参加贵公司组织的本项目比选报价。我方授权XXXX（姓名、职务）代表我方全权处理本项目比选报价的有关事宜。</w:t>
      </w:r>
    </w:p>
    <w:p w:rsidR="00807309" w:rsidRDefault="00E157C7">
      <w:pPr>
        <w:adjustRightInd w:val="0"/>
        <w:spacing w:line="460" w:lineRule="exact"/>
        <w:ind w:left="1" w:firstLineChars="200" w:firstLine="480"/>
        <w:textAlignment w:val="baseline"/>
        <w:rPr>
          <w:rFonts w:ascii="宋体" w:hAnsi="宋体"/>
          <w:color w:val="000000" w:themeColor="text1"/>
          <w:kern w:val="0"/>
          <w:u w:val="single"/>
        </w:rPr>
      </w:pPr>
      <w:r>
        <w:rPr>
          <w:rFonts w:ascii="宋体" w:hAnsi="宋体" w:hint="eastAsia"/>
          <w:color w:val="000000" w:themeColor="text1"/>
          <w:kern w:val="0"/>
        </w:rPr>
        <w:t>2.一旦我方</w:t>
      </w:r>
      <w:r>
        <w:rPr>
          <w:rFonts w:ascii="宋体" w:hint="eastAsia"/>
          <w:color w:val="000000" w:themeColor="text1"/>
          <w:kern w:val="0"/>
        </w:rPr>
        <w:t>中选</w:t>
      </w:r>
      <w:r>
        <w:rPr>
          <w:rFonts w:ascii="宋体" w:hAnsi="宋体" w:hint="eastAsia"/>
          <w:color w:val="000000" w:themeColor="text1"/>
          <w:kern w:val="0"/>
        </w:rPr>
        <w:t>，我方将严格履行合同规定的责任和义务，保证于XXXX（期限或时间应符合比选文件规定）完成项目的生产和运输，并交付买方验收、使用。</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3.我方愿意提供贵公司可能另外要求的，与</w:t>
      </w:r>
      <w:r>
        <w:rPr>
          <w:rFonts w:hint="eastAsia"/>
          <w:color w:val="000000" w:themeColor="text1"/>
        </w:rPr>
        <w:t>比选</w:t>
      </w:r>
      <w:r>
        <w:rPr>
          <w:rFonts w:ascii="宋体" w:hAnsi="宋体" w:hint="eastAsia"/>
          <w:color w:val="000000" w:themeColor="text1"/>
          <w:kern w:val="0"/>
        </w:rPr>
        <w:t>报价有关的文件资料，并保证我方已提供和将要提供的文件资料是真实、准确的。</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4.我方完全理解贵公司不一定将合同授予最低报价的比选申请人的行为。</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5.本次</w:t>
      </w:r>
      <w:r>
        <w:rPr>
          <w:rFonts w:hint="eastAsia"/>
          <w:color w:val="000000" w:themeColor="text1"/>
        </w:rPr>
        <w:t>比选</w:t>
      </w:r>
      <w:r>
        <w:rPr>
          <w:rFonts w:ascii="宋体" w:hAnsi="宋体" w:hint="eastAsia"/>
          <w:color w:val="000000" w:themeColor="text1"/>
          <w:kern w:val="0"/>
        </w:rPr>
        <w:t>，我方</w:t>
      </w:r>
      <w:r>
        <w:rPr>
          <w:rFonts w:ascii="宋体" w:hAnsi="宋体" w:hint="eastAsia"/>
          <w:color w:val="000000" w:themeColor="text1"/>
        </w:rPr>
        <w:t>比选申请文件</w:t>
      </w:r>
      <w:r>
        <w:rPr>
          <w:rFonts w:ascii="宋体" w:hAnsi="宋体" w:hint="eastAsia"/>
          <w:color w:val="000000" w:themeColor="text1"/>
          <w:kern w:val="0"/>
        </w:rPr>
        <w:t>有效期为比选文件规定的</w:t>
      </w:r>
      <w:r>
        <w:rPr>
          <w:rFonts w:hint="eastAsia"/>
          <w:color w:val="000000" w:themeColor="text1"/>
        </w:rPr>
        <w:t>比选</w:t>
      </w:r>
      <w:r>
        <w:rPr>
          <w:rFonts w:ascii="宋体" w:hAnsi="宋体" w:hint="eastAsia"/>
          <w:color w:val="000000" w:themeColor="text1"/>
          <w:kern w:val="0"/>
        </w:rPr>
        <w:t>之日后XXXX天。</w:t>
      </w:r>
    </w:p>
    <w:p w:rsidR="00E157C7" w:rsidRDefault="00E157C7" w:rsidP="00E157C7">
      <w:pPr>
        <w:pStyle w:val="GW-"/>
        <w:ind w:firstLine="480"/>
        <w:rPr>
          <w:color w:val="000000" w:themeColor="text1"/>
        </w:rPr>
      </w:pPr>
    </w:p>
    <w:tbl>
      <w:tblPr>
        <w:tblW w:w="8657" w:type="dxa"/>
        <w:tblInd w:w="93" w:type="dxa"/>
        <w:tblLayout w:type="fixed"/>
        <w:tblLook w:val="04A0" w:firstRow="1" w:lastRow="0" w:firstColumn="1" w:lastColumn="0" w:noHBand="0" w:noVBand="1"/>
      </w:tblPr>
      <w:tblGrid>
        <w:gridCol w:w="819"/>
        <w:gridCol w:w="1354"/>
        <w:gridCol w:w="719"/>
        <w:gridCol w:w="2510"/>
        <w:gridCol w:w="3255"/>
      </w:tblGrid>
      <w:tr w:rsidR="00E157C7" w:rsidTr="00E157C7">
        <w:trPr>
          <w:trHeight w:val="506"/>
        </w:trPr>
        <w:tc>
          <w:tcPr>
            <w:tcW w:w="2892" w:type="dxa"/>
            <w:gridSpan w:val="3"/>
            <w:tcBorders>
              <w:top w:val="single" w:sz="4" w:space="0" w:color="auto"/>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项目名称</w:t>
            </w:r>
          </w:p>
        </w:tc>
        <w:tc>
          <w:tcPr>
            <w:tcW w:w="5765" w:type="dxa"/>
            <w:gridSpan w:val="2"/>
            <w:tcBorders>
              <w:top w:val="single" w:sz="4" w:space="0" w:color="auto"/>
              <w:left w:val="nil"/>
              <w:bottom w:val="single" w:sz="4" w:space="0" w:color="auto"/>
              <w:right w:val="single" w:sz="4" w:space="0" w:color="auto"/>
            </w:tcBorders>
            <w:vAlign w:val="center"/>
          </w:tcPr>
          <w:p w:rsidR="00E157C7" w:rsidRDefault="00E157C7" w:rsidP="00E157C7">
            <w:pPr>
              <w:widowControl/>
              <w:spacing w:line="360" w:lineRule="auto"/>
              <w:rPr>
                <w:rFonts w:ascii="宋体" w:hAnsi="宋体" w:cs="宋体"/>
                <w:color w:val="000000" w:themeColor="text1"/>
                <w:kern w:val="0"/>
              </w:rPr>
            </w:pPr>
            <w:r>
              <w:rPr>
                <w:rFonts w:hint="eastAsia"/>
                <w:color w:val="000000" w:themeColor="text1"/>
                <w:szCs w:val="21"/>
              </w:rPr>
              <w:t xml:space="preserve"> </w:t>
            </w:r>
          </w:p>
        </w:tc>
      </w:tr>
      <w:tr w:rsidR="00E157C7" w:rsidTr="00E157C7">
        <w:trPr>
          <w:trHeight w:val="443"/>
        </w:trPr>
        <w:tc>
          <w:tcPr>
            <w:tcW w:w="2892" w:type="dxa"/>
            <w:gridSpan w:val="3"/>
            <w:tcBorders>
              <w:top w:val="single" w:sz="4" w:space="0" w:color="auto"/>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项目编号</w:t>
            </w:r>
          </w:p>
        </w:tc>
        <w:tc>
          <w:tcPr>
            <w:tcW w:w="5765" w:type="dxa"/>
            <w:gridSpan w:val="2"/>
            <w:tcBorders>
              <w:top w:val="single" w:sz="4" w:space="0" w:color="auto"/>
              <w:left w:val="nil"/>
              <w:bottom w:val="single" w:sz="4" w:space="0" w:color="auto"/>
              <w:right w:val="single" w:sz="4" w:space="0" w:color="auto"/>
            </w:tcBorders>
            <w:vAlign w:val="center"/>
          </w:tcPr>
          <w:p w:rsidR="00E157C7" w:rsidRDefault="00E157C7" w:rsidP="00E157C7">
            <w:pPr>
              <w:widowControl/>
              <w:spacing w:line="360" w:lineRule="auto"/>
              <w:rPr>
                <w:rFonts w:ascii="宋体" w:hAnsi="宋体"/>
                <w:color w:val="000000" w:themeColor="text1"/>
                <w:kern w:val="0"/>
              </w:rPr>
            </w:pPr>
          </w:p>
        </w:tc>
      </w:tr>
      <w:tr w:rsidR="00E157C7" w:rsidTr="00E157C7">
        <w:trPr>
          <w:trHeight w:val="960"/>
        </w:trPr>
        <w:tc>
          <w:tcPr>
            <w:tcW w:w="819" w:type="dxa"/>
            <w:tcBorders>
              <w:top w:val="nil"/>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r>
              <w:rPr>
                <w:rFonts w:ascii="宋体" w:hAnsi="宋体" w:cs="宋体" w:hint="eastAsia"/>
                <w:bCs/>
                <w:color w:val="000000" w:themeColor="text1"/>
                <w:kern w:val="0"/>
              </w:rPr>
              <w:t>序号</w:t>
            </w:r>
          </w:p>
        </w:tc>
        <w:tc>
          <w:tcPr>
            <w:tcW w:w="4583" w:type="dxa"/>
            <w:gridSpan w:val="3"/>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r>
              <w:rPr>
                <w:rFonts w:ascii="宋体" w:hAnsi="宋体" w:cs="宋体" w:hint="eastAsia"/>
                <w:bCs/>
                <w:color w:val="000000" w:themeColor="text1"/>
                <w:kern w:val="0"/>
              </w:rPr>
              <w:t>项目内容</w:t>
            </w:r>
          </w:p>
        </w:tc>
        <w:tc>
          <w:tcPr>
            <w:tcW w:w="3255" w:type="dxa"/>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r>
              <w:rPr>
                <w:rFonts w:ascii="宋体" w:hAnsi="宋体" w:cs="宋体" w:hint="eastAsia"/>
                <w:bCs/>
                <w:color w:val="000000" w:themeColor="text1"/>
                <w:kern w:val="0"/>
              </w:rPr>
              <w:t>报价</w:t>
            </w:r>
          </w:p>
        </w:tc>
      </w:tr>
      <w:tr w:rsidR="00E157C7" w:rsidTr="00E157C7">
        <w:trPr>
          <w:trHeight w:val="597"/>
        </w:trPr>
        <w:tc>
          <w:tcPr>
            <w:tcW w:w="819" w:type="dxa"/>
            <w:tcBorders>
              <w:top w:val="nil"/>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r>
              <w:rPr>
                <w:rFonts w:ascii="宋体" w:hAnsi="宋体" w:cs="宋体" w:hint="eastAsia"/>
                <w:bCs/>
                <w:color w:val="000000" w:themeColor="text1"/>
                <w:kern w:val="0"/>
              </w:rPr>
              <w:t>1</w:t>
            </w:r>
          </w:p>
        </w:tc>
        <w:tc>
          <w:tcPr>
            <w:tcW w:w="4583" w:type="dxa"/>
            <w:gridSpan w:val="3"/>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p>
        </w:tc>
        <w:tc>
          <w:tcPr>
            <w:tcW w:w="3255" w:type="dxa"/>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p>
        </w:tc>
      </w:tr>
      <w:tr w:rsidR="00E157C7" w:rsidTr="00E157C7">
        <w:trPr>
          <w:trHeight w:val="691"/>
        </w:trPr>
        <w:tc>
          <w:tcPr>
            <w:tcW w:w="819" w:type="dxa"/>
            <w:tcBorders>
              <w:top w:val="nil"/>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r>
              <w:rPr>
                <w:rFonts w:ascii="宋体" w:hAnsi="宋体" w:cs="宋体" w:hint="eastAsia"/>
                <w:bCs/>
                <w:color w:val="000000" w:themeColor="text1"/>
                <w:kern w:val="0"/>
              </w:rPr>
              <w:t>2</w:t>
            </w:r>
          </w:p>
        </w:tc>
        <w:tc>
          <w:tcPr>
            <w:tcW w:w="4583" w:type="dxa"/>
            <w:gridSpan w:val="3"/>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p>
        </w:tc>
        <w:tc>
          <w:tcPr>
            <w:tcW w:w="3255" w:type="dxa"/>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p>
        </w:tc>
      </w:tr>
      <w:tr w:rsidR="00E157C7" w:rsidTr="00E157C7">
        <w:trPr>
          <w:trHeight w:val="691"/>
        </w:trPr>
        <w:tc>
          <w:tcPr>
            <w:tcW w:w="819" w:type="dxa"/>
            <w:tcBorders>
              <w:top w:val="nil"/>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r>
              <w:rPr>
                <w:rFonts w:ascii="宋体" w:hAnsi="宋体" w:cs="宋体" w:hint="eastAsia"/>
                <w:bCs/>
                <w:color w:val="000000" w:themeColor="text1"/>
                <w:kern w:val="0"/>
              </w:rPr>
              <w:t>3</w:t>
            </w:r>
          </w:p>
        </w:tc>
        <w:tc>
          <w:tcPr>
            <w:tcW w:w="4583" w:type="dxa"/>
            <w:gridSpan w:val="3"/>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p>
        </w:tc>
        <w:tc>
          <w:tcPr>
            <w:tcW w:w="3255" w:type="dxa"/>
            <w:tcBorders>
              <w:top w:val="nil"/>
              <w:left w:val="nil"/>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bCs/>
                <w:color w:val="000000" w:themeColor="text1"/>
                <w:kern w:val="0"/>
              </w:rPr>
            </w:pPr>
          </w:p>
        </w:tc>
      </w:tr>
      <w:tr w:rsidR="00E157C7" w:rsidTr="00E157C7">
        <w:trPr>
          <w:trHeight w:val="885"/>
        </w:trPr>
        <w:tc>
          <w:tcPr>
            <w:tcW w:w="5402" w:type="dxa"/>
            <w:gridSpan w:val="4"/>
            <w:tcBorders>
              <w:top w:val="single" w:sz="4" w:space="0" w:color="auto"/>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合  计(万元)</w:t>
            </w:r>
          </w:p>
        </w:tc>
        <w:tc>
          <w:tcPr>
            <w:tcW w:w="3255" w:type="dxa"/>
            <w:tcBorders>
              <w:top w:val="single" w:sz="4" w:space="0" w:color="auto"/>
              <w:left w:val="single" w:sz="4" w:space="0" w:color="auto"/>
              <w:bottom w:val="single" w:sz="4" w:space="0" w:color="auto"/>
              <w:right w:val="single" w:sz="4" w:space="0" w:color="auto"/>
            </w:tcBorders>
            <w:vAlign w:val="center"/>
          </w:tcPr>
          <w:p w:rsidR="00E157C7" w:rsidRDefault="00E157C7" w:rsidP="00E157C7">
            <w:pPr>
              <w:widowControl/>
              <w:spacing w:line="360" w:lineRule="auto"/>
              <w:rPr>
                <w:rFonts w:ascii="宋体" w:hAnsi="宋体"/>
                <w:color w:val="000000" w:themeColor="text1"/>
                <w:kern w:val="0"/>
              </w:rPr>
            </w:pPr>
          </w:p>
        </w:tc>
      </w:tr>
      <w:tr w:rsidR="00E157C7" w:rsidTr="00E157C7">
        <w:trPr>
          <w:trHeight w:val="1271"/>
        </w:trPr>
        <w:tc>
          <w:tcPr>
            <w:tcW w:w="2173" w:type="dxa"/>
            <w:gridSpan w:val="2"/>
            <w:tcBorders>
              <w:top w:val="single" w:sz="4" w:space="0" w:color="auto"/>
              <w:left w:val="single" w:sz="4" w:space="0" w:color="auto"/>
              <w:bottom w:val="single" w:sz="4" w:space="0" w:color="auto"/>
              <w:right w:val="single" w:sz="4" w:space="0" w:color="auto"/>
            </w:tcBorders>
            <w:vAlign w:val="center"/>
          </w:tcPr>
          <w:p w:rsidR="00E157C7" w:rsidRDefault="00E157C7" w:rsidP="00E157C7">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总价</w:t>
            </w:r>
          </w:p>
        </w:tc>
        <w:tc>
          <w:tcPr>
            <w:tcW w:w="6484" w:type="dxa"/>
            <w:gridSpan w:val="3"/>
            <w:tcBorders>
              <w:top w:val="single" w:sz="4" w:space="0" w:color="auto"/>
              <w:left w:val="nil"/>
              <w:bottom w:val="single" w:sz="4" w:space="0" w:color="auto"/>
              <w:right w:val="single" w:sz="4" w:space="0" w:color="auto"/>
            </w:tcBorders>
            <w:vAlign w:val="center"/>
          </w:tcPr>
          <w:p w:rsidR="00E157C7" w:rsidRDefault="00E157C7" w:rsidP="00E157C7">
            <w:pPr>
              <w:widowControl/>
              <w:spacing w:line="360" w:lineRule="auto"/>
              <w:rPr>
                <w:rFonts w:ascii="宋体" w:hAnsi="宋体" w:cs="宋体"/>
                <w:color w:val="000000" w:themeColor="text1"/>
                <w:kern w:val="0"/>
              </w:rPr>
            </w:pPr>
            <w:r>
              <w:rPr>
                <w:rFonts w:ascii="宋体" w:hAnsi="宋体" w:hint="eastAsia"/>
                <w:b/>
                <w:color w:val="000000" w:themeColor="text1"/>
              </w:rPr>
              <w:t>人民币大写：</w:t>
            </w:r>
            <w:r>
              <w:rPr>
                <w:rFonts w:ascii="宋体" w:hAnsi="宋体"/>
                <w:b/>
                <w:color w:val="000000" w:themeColor="text1"/>
                <w:u w:val="single"/>
              </w:rPr>
              <w:t xml:space="preserve">            </w:t>
            </w:r>
            <w:r>
              <w:rPr>
                <w:rFonts w:ascii="宋体" w:hAnsi="宋体" w:hint="eastAsia"/>
                <w:b/>
                <w:color w:val="000000" w:themeColor="text1"/>
              </w:rPr>
              <w:t>（人民币小写：</w:t>
            </w:r>
            <w:r>
              <w:rPr>
                <w:rFonts w:ascii="宋体" w:hAnsi="宋体"/>
                <w:b/>
                <w:color w:val="000000" w:themeColor="text1"/>
                <w:u w:val="single"/>
              </w:rPr>
              <w:t xml:space="preserve">      </w:t>
            </w:r>
            <w:r>
              <w:rPr>
                <w:rFonts w:ascii="宋体" w:hAnsi="宋体" w:hint="eastAsia"/>
                <w:b/>
                <w:color w:val="000000" w:themeColor="text1"/>
              </w:rPr>
              <w:t>万元）</w:t>
            </w:r>
          </w:p>
        </w:tc>
      </w:tr>
    </w:tbl>
    <w:p w:rsidR="00E157C7" w:rsidRDefault="00E157C7" w:rsidP="00E157C7">
      <w:pPr>
        <w:tabs>
          <w:tab w:val="left" w:pos="993"/>
        </w:tabs>
        <w:spacing w:line="400" w:lineRule="exact"/>
        <w:ind w:left="2" w:firstLineChars="118" w:firstLine="283"/>
        <w:jc w:val="left"/>
        <w:rPr>
          <w:rFonts w:ascii="宋体" w:hAnsi="宋体"/>
          <w:color w:val="000000" w:themeColor="text1"/>
        </w:rPr>
      </w:pPr>
      <w:r>
        <w:rPr>
          <w:rFonts w:ascii="宋体" w:hAnsi="宋体" w:hint="eastAsia"/>
          <w:color w:val="000000" w:themeColor="text1"/>
        </w:rPr>
        <w:t>注：</w:t>
      </w:r>
      <w:r>
        <w:rPr>
          <w:rFonts w:ascii="宋体" w:hAnsi="宋体"/>
          <w:color w:val="000000" w:themeColor="text1"/>
        </w:rPr>
        <w:t>1</w:t>
      </w:r>
      <w:r>
        <w:rPr>
          <w:rFonts w:ascii="宋体" w:hAnsi="宋体" w:hint="eastAsia"/>
          <w:color w:val="000000" w:themeColor="text1"/>
        </w:rPr>
        <w:t>.报价应是比选申请人响应比选项目要求的全部工作内容的价格体现，包括比选申请人完成本项目所需的一切费用以及比选文件规定的其他费用。</w:t>
      </w:r>
    </w:p>
    <w:p w:rsidR="00E157C7" w:rsidRPr="00E157C7" w:rsidRDefault="00E157C7" w:rsidP="00E157C7">
      <w:pPr>
        <w:pStyle w:val="a2"/>
      </w:pPr>
    </w:p>
    <w:p w:rsidR="00E157C7" w:rsidRDefault="00E157C7" w:rsidP="00E157C7">
      <w:pPr>
        <w:adjustRightInd w:val="0"/>
        <w:spacing w:line="400" w:lineRule="exact"/>
        <w:ind w:firstLineChars="177" w:firstLine="425"/>
        <w:jc w:val="left"/>
        <w:rPr>
          <w:rFonts w:ascii="宋体" w:hAnsi="宋体"/>
          <w:color w:val="000000" w:themeColor="text1"/>
        </w:rPr>
      </w:pPr>
      <w:r>
        <w:rPr>
          <w:rFonts w:ascii="宋体" w:hAnsi="宋体" w:hint="eastAsia"/>
          <w:color w:val="000000" w:themeColor="text1"/>
        </w:rPr>
        <w:t>比选申请人名称：</w:t>
      </w:r>
      <w:r>
        <w:rPr>
          <w:rFonts w:ascii="宋体" w:hAnsi="宋体" w:hint="eastAsia"/>
          <w:color w:val="000000" w:themeColor="text1"/>
          <w:kern w:val="0"/>
        </w:rPr>
        <w:t>XXXX</w:t>
      </w:r>
      <w:r>
        <w:rPr>
          <w:rFonts w:ascii="宋体" w:hAnsi="宋体" w:hint="eastAsia"/>
          <w:color w:val="000000" w:themeColor="text1"/>
        </w:rPr>
        <w:t>（盖章）</w:t>
      </w:r>
    </w:p>
    <w:p w:rsidR="00E157C7" w:rsidRDefault="00E157C7" w:rsidP="00E157C7">
      <w:pPr>
        <w:ind w:firstLineChars="177" w:firstLine="425"/>
        <w:rPr>
          <w:color w:val="000000" w:themeColor="text1"/>
        </w:rPr>
      </w:pPr>
      <w:r>
        <w:rPr>
          <w:rFonts w:hint="eastAsia"/>
          <w:color w:val="000000" w:themeColor="text1"/>
        </w:rPr>
        <w:t>法定代表人或授权代表（签字或盖章）：</w:t>
      </w:r>
      <w:r>
        <w:rPr>
          <w:rFonts w:ascii="宋体" w:hAnsi="宋体" w:hint="eastAsia"/>
          <w:color w:val="000000" w:themeColor="text1"/>
          <w:kern w:val="0"/>
        </w:rPr>
        <w:t>XXXX</w:t>
      </w:r>
    </w:p>
    <w:p w:rsidR="00807309" w:rsidRDefault="00E157C7" w:rsidP="00E157C7">
      <w:pPr>
        <w:ind w:firstLineChars="177" w:firstLine="425"/>
        <w:rPr>
          <w:rFonts w:ascii="宋体" w:hAnsi="宋体"/>
          <w:color w:val="000000" w:themeColor="text1"/>
          <w:sz w:val="28"/>
          <w:szCs w:val="28"/>
        </w:rPr>
      </w:pPr>
      <w:r>
        <w:rPr>
          <w:rFonts w:hint="eastAsia"/>
          <w:color w:val="000000" w:themeColor="text1"/>
        </w:rPr>
        <w:t>日期：</w:t>
      </w:r>
      <w:r>
        <w:rPr>
          <w:rFonts w:ascii="宋体" w:hAnsi="宋体" w:hint="eastAsia"/>
          <w:color w:val="000000" w:themeColor="text1"/>
          <w:kern w:val="0"/>
        </w:rPr>
        <w:t>XXXX</w:t>
      </w:r>
      <w:r>
        <w:rPr>
          <w:rFonts w:hint="eastAsia"/>
          <w:color w:val="000000" w:themeColor="text1"/>
        </w:rPr>
        <w:t xml:space="preserve"> </w:t>
      </w:r>
      <w:r>
        <w:rPr>
          <w:color w:val="000000" w:themeColor="text1"/>
        </w:rPr>
        <w:br w:type="page"/>
      </w: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261" w:name="_Toc40368018"/>
      <w:bookmarkStart w:id="262" w:name="_Toc505004463"/>
      <w:bookmarkStart w:id="263" w:name="_Toc40367944"/>
      <w:bookmarkStart w:id="264" w:name="_Toc509304239"/>
      <w:bookmarkStart w:id="265" w:name="_Toc161325089"/>
      <w:r>
        <w:rPr>
          <w:rFonts w:ascii="宋体" w:hAnsi="宋体" w:hint="eastAsia"/>
          <w:b/>
          <w:color w:val="000000" w:themeColor="text1"/>
          <w:kern w:val="0"/>
          <w:sz w:val="36"/>
          <w:szCs w:val="32"/>
        </w:rPr>
        <w:lastRenderedPageBreak/>
        <w:t>法定代表人/单位负责人授权书</w:t>
      </w:r>
      <w:bookmarkEnd w:id="261"/>
      <w:bookmarkEnd w:id="262"/>
      <w:bookmarkEnd w:id="263"/>
      <w:bookmarkEnd w:id="264"/>
      <w:bookmarkEnd w:id="265"/>
    </w:p>
    <w:p w:rsidR="00807309" w:rsidRDefault="00807309">
      <w:pPr>
        <w:pStyle w:val="GW-"/>
        <w:ind w:firstLine="480"/>
        <w:rPr>
          <w:color w:val="000000" w:themeColor="text1"/>
        </w:rPr>
      </w:pPr>
    </w:p>
    <w:p w:rsidR="00807309" w:rsidRDefault="00E157C7">
      <w:pPr>
        <w:spacing w:line="480" w:lineRule="auto"/>
        <w:rPr>
          <w:rFonts w:ascii="宋体" w:hAnsi="宋体"/>
          <w:color w:val="000000" w:themeColor="text1"/>
        </w:rPr>
      </w:pPr>
      <w:r>
        <w:rPr>
          <w:rFonts w:ascii="宋体" w:hAnsi="宋体" w:hint="eastAsia"/>
          <w:color w:val="000000" w:themeColor="text1"/>
        </w:rPr>
        <w:t>四川省生态环境监测总站：</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本授权声明：XXXX（单位名称）XXXX（法定代表人/单位负责人姓名、职务）授权</w:t>
      </w:r>
      <w:r>
        <w:rPr>
          <w:rFonts w:ascii="宋体" w:hAnsi="宋体"/>
          <w:color w:val="000000" w:themeColor="text1"/>
          <w:kern w:val="0"/>
          <w:u w:val="single"/>
        </w:rPr>
        <w:t>XXXX</w:t>
      </w:r>
      <w:r>
        <w:rPr>
          <w:rFonts w:ascii="宋体" w:hAnsi="宋体" w:hint="eastAsia"/>
          <w:color w:val="000000" w:themeColor="text1"/>
          <w:kern w:val="0"/>
        </w:rPr>
        <w:t>（被授权人姓名、职务）为我方 “XXXX”项目</w:t>
      </w:r>
      <w:r>
        <w:rPr>
          <w:rFonts w:hint="eastAsia"/>
          <w:color w:val="000000" w:themeColor="text1"/>
        </w:rPr>
        <w:t>比选</w:t>
      </w:r>
      <w:r>
        <w:rPr>
          <w:rFonts w:ascii="宋体" w:hAnsi="宋体" w:hint="eastAsia"/>
          <w:color w:val="000000" w:themeColor="text1"/>
          <w:kern w:val="0"/>
        </w:rPr>
        <w:t>报价活动的合法代表，以我方名义全权处理该项目有关</w:t>
      </w:r>
      <w:r>
        <w:rPr>
          <w:rFonts w:hint="eastAsia"/>
          <w:color w:val="000000" w:themeColor="text1"/>
        </w:rPr>
        <w:t>比选</w:t>
      </w:r>
      <w:r>
        <w:rPr>
          <w:rFonts w:ascii="宋体" w:hAnsi="宋体" w:hint="eastAsia"/>
          <w:color w:val="000000" w:themeColor="text1"/>
          <w:kern w:val="0"/>
        </w:rPr>
        <w:t>报价、签订合同以及执行合同等一切事宜。</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特此声明。</w:t>
      </w: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比选申请人名称：XXXX（盖章）</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法定代表人/单位负责人（签字或盖章）：XXXX</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职    务：XXXX</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授权代表签字：XXXX</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职    务：XXXX</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日    期：XXXX</w:t>
      </w: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E157C7">
      <w:pPr>
        <w:adjustRightInd w:val="0"/>
        <w:spacing w:line="460" w:lineRule="exact"/>
        <w:ind w:left="1" w:firstLineChars="200" w:firstLine="480"/>
        <w:textAlignment w:val="baseline"/>
        <w:rPr>
          <w:rFonts w:ascii="宋体" w:hAnsi="宋体"/>
          <w:color w:val="000000" w:themeColor="text1"/>
        </w:rPr>
      </w:pPr>
      <w:r>
        <w:rPr>
          <w:rFonts w:ascii="宋体" w:hAnsi="宋体" w:hint="eastAsia"/>
          <w:color w:val="000000" w:themeColor="text1"/>
        </w:rPr>
        <w:t>注：</w:t>
      </w:r>
    </w:p>
    <w:p w:rsidR="00807309" w:rsidRDefault="00E157C7">
      <w:pPr>
        <w:adjustRightInd w:val="0"/>
        <w:spacing w:line="460" w:lineRule="exact"/>
        <w:ind w:left="1" w:firstLineChars="200" w:firstLine="480"/>
        <w:textAlignment w:val="baseline"/>
        <w:rPr>
          <w:rFonts w:ascii="宋体" w:hAnsi="宋体"/>
          <w:color w:val="000000" w:themeColor="text1"/>
        </w:rPr>
      </w:pPr>
      <w:r>
        <w:rPr>
          <w:rFonts w:ascii="宋体" w:hAnsi="宋体" w:hint="eastAsia"/>
          <w:color w:val="000000" w:themeColor="text1"/>
        </w:rPr>
        <w:t>1.非法人单位提供单位负责人授权书。</w:t>
      </w:r>
    </w:p>
    <w:p w:rsidR="00807309" w:rsidRDefault="00E157C7">
      <w:pPr>
        <w:adjustRightInd w:val="0"/>
        <w:spacing w:line="460" w:lineRule="exact"/>
        <w:ind w:left="1" w:firstLineChars="200" w:firstLine="480"/>
        <w:textAlignment w:val="baseline"/>
        <w:rPr>
          <w:rFonts w:ascii="宋体" w:hAnsi="宋体"/>
          <w:color w:val="000000" w:themeColor="text1"/>
        </w:rPr>
      </w:pPr>
      <w:r>
        <w:rPr>
          <w:rFonts w:ascii="宋体" w:hAnsi="宋体" w:hint="eastAsia"/>
          <w:color w:val="000000" w:themeColor="text1"/>
        </w:rPr>
        <w:t>2.附法定代表人/单位负责人身份证复印件和授权代表身份证复印件。</w:t>
      </w:r>
    </w:p>
    <w:p w:rsidR="00807309" w:rsidRDefault="00E157C7">
      <w:pPr>
        <w:adjustRightInd w:val="0"/>
        <w:spacing w:line="460" w:lineRule="exact"/>
        <w:ind w:left="1" w:firstLineChars="200" w:firstLine="480"/>
        <w:textAlignment w:val="baseline"/>
        <w:rPr>
          <w:rFonts w:ascii="宋体" w:hAnsi="宋体"/>
          <w:color w:val="000000" w:themeColor="text1"/>
        </w:rPr>
      </w:pPr>
      <w:r>
        <w:rPr>
          <w:rFonts w:ascii="宋体" w:hAnsi="宋体" w:hint="eastAsia"/>
          <w:color w:val="000000" w:themeColor="text1"/>
        </w:rPr>
        <w:t>3.法定代表人或单位负责人参与</w:t>
      </w:r>
      <w:r>
        <w:rPr>
          <w:rFonts w:hint="eastAsia"/>
          <w:color w:val="000000" w:themeColor="text1"/>
        </w:rPr>
        <w:t>比选</w:t>
      </w:r>
      <w:r>
        <w:rPr>
          <w:rFonts w:ascii="宋体" w:hAnsi="宋体" w:hint="eastAsia"/>
          <w:color w:val="000000" w:themeColor="text1"/>
        </w:rPr>
        <w:t>时只须提供法定代表人或单位负责人身份证复印件。</w:t>
      </w:r>
    </w:p>
    <w:p w:rsidR="00807309" w:rsidRDefault="00E157C7">
      <w:pPr>
        <w:adjustRightInd w:val="0"/>
        <w:spacing w:line="460" w:lineRule="exact"/>
        <w:ind w:left="1" w:firstLineChars="200" w:firstLine="480"/>
        <w:textAlignment w:val="baseline"/>
        <w:rPr>
          <w:rFonts w:ascii="宋体" w:hAnsi="宋体"/>
          <w:color w:val="000000" w:themeColor="text1"/>
        </w:rPr>
      </w:pPr>
      <w:r>
        <w:rPr>
          <w:rFonts w:ascii="宋体" w:hAnsi="宋体" w:hint="eastAsia"/>
          <w:color w:val="000000" w:themeColor="text1"/>
        </w:rPr>
        <w:t>4.比选申请人的法定代表人/单位负责人为外籍人士的，则提供护照复印件。</w:t>
      </w:r>
    </w:p>
    <w:p w:rsidR="00807309" w:rsidRDefault="00807309">
      <w:pPr>
        <w:rPr>
          <w:color w:val="000000" w:themeColor="text1"/>
          <w:sz w:val="32"/>
        </w:rPr>
      </w:pPr>
    </w:p>
    <w:p w:rsidR="00807309" w:rsidRDefault="00E157C7">
      <w:pPr>
        <w:pStyle w:val="GW-"/>
        <w:ind w:firstLine="480"/>
        <w:rPr>
          <w:color w:val="000000" w:themeColor="text1"/>
        </w:rPr>
      </w:pPr>
      <w:r>
        <w:rPr>
          <w:color w:val="000000" w:themeColor="text1"/>
        </w:rPr>
        <w:br w:type="page"/>
      </w:r>
    </w:p>
    <w:p w:rsidR="00807309" w:rsidRDefault="00E157C7">
      <w:pPr>
        <w:keepNext/>
        <w:keepLines/>
        <w:numPr>
          <w:ilvl w:val="0"/>
          <w:numId w:val="6"/>
        </w:numPr>
        <w:adjustRightInd w:val="0"/>
        <w:spacing w:line="420" w:lineRule="exact"/>
        <w:jc w:val="center"/>
        <w:textAlignment w:val="baseline"/>
        <w:outlineLvl w:val="2"/>
        <w:rPr>
          <w:rFonts w:ascii="黑体" w:eastAsia="黑体"/>
          <w:b/>
          <w:color w:val="000000" w:themeColor="text1"/>
          <w:sz w:val="32"/>
          <w:szCs w:val="32"/>
        </w:rPr>
      </w:pPr>
      <w:bookmarkStart w:id="266" w:name="_Toc505004465"/>
      <w:bookmarkStart w:id="267" w:name="_Toc40367957"/>
      <w:bookmarkStart w:id="268" w:name="_Toc40368031"/>
      <w:bookmarkStart w:id="269" w:name="_Toc509304241"/>
      <w:bookmarkStart w:id="270" w:name="_Toc161325090"/>
      <w:r>
        <w:rPr>
          <w:rFonts w:ascii="宋体" w:hAnsi="宋体" w:hint="eastAsia"/>
          <w:b/>
          <w:color w:val="000000" w:themeColor="text1"/>
          <w:kern w:val="0"/>
          <w:sz w:val="36"/>
          <w:szCs w:val="32"/>
        </w:rPr>
        <w:lastRenderedPageBreak/>
        <w:t>承诺函</w:t>
      </w:r>
      <w:bookmarkEnd w:id="266"/>
      <w:bookmarkEnd w:id="267"/>
      <w:bookmarkEnd w:id="268"/>
      <w:bookmarkEnd w:id="269"/>
      <w:bookmarkEnd w:id="270"/>
    </w:p>
    <w:p w:rsidR="00807309" w:rsidRDefault="00807309">
      <w:pPr>
        <w:spacing w:line="400" w:lineRule="exact"/>
        <w:ind w:firstLineChars="200" w:firstLine="562"/>
        <w:jc w:val="center"/>
        <w:rPr>
          <w:rFonts w:ascii="宋体" w:eastAsia="黑体" w:hAnsi="宋体"/>
          <w:b/>
          <w:color w:val="000000" w:themeColor="text1"/>
          <w:sz w:val="28"/>
          <w:szCs w:val="28"/>
        </w:rPr>
      </w:pPr>
    </w:p>
    <w:p w:rsidR="00807309" w:rsidRDefault="00E157C7" w:rsidP="00E157C7">
      <w:pPr>
        <w:pStyle w:val="GW-"/>
        <w:ind w:firstLineChars="0" w:firstLine="0"/>
        <w:rPr>
          <w:rFonts w:ascii="宋体" w:eastAsia="宋体" w:hAnsi="宋体"/>
          <w:color w:val="000000" w:themeColor="text1"/>
        </w:rPr>
      </w:pPr>
      <w:r>
        <w:rPr>
          <w:rFonts w:ascii="宋体" w:eastAsia="宋体" w:hAnsi="宋体" w:hint="eastAsia"/>
          <w:color w:val="000000" w:themeColor="text1"/>
        </w:rPr>
        <w:t>四川省生态环境监测总站：</w:t>
      </w:r>
    </w:p>
    <w:p w:rsidR="00807309" w:rsidRDefault="00E157C7">
      <w:pPr>
        <w:pStyle w:val="GW-"/>
        <w:ind w:firstLine="480"/>
        <w:rPr>
          <w:rFonts w:ascii="宋体" w:eastAsia="宋体" w:hAnsi="宋体"/>
          <w:color w:val="000000" w:themeColor="text1"/>
        </w:rPr>
      </w:pPr>
      <w:bookmarkStart w:id="271" w:name="_Toc436820888"/>
      <w:bookmarkStart w:id="272" w:name="_Toc428777948"/>
      <w:bookmarkStart w:id="273" w:name="_Toc436410127"/>
      <w:bookmarkStart w:id="274" w:name="_Toc436404118"/>
      <w:bookmarkStart w:id="275" w:name="_Toc436385990"/>
      <w:bookmarkStart w:id="276" w:name="_Toc427141346"/>
      <w:bookmarkStart w:id="277" w:name="_Toc217446084"/>
      <w:r>
        <w:rPr>
          <w:rFonts w:ascii="宋体" w:eastAsia="宋体" w:hAnsi="宋体" w:hint="eastAsia"/>
          <w:color w:val="000000" w:themeColor="text1"/>
        </w:rPr>
        <w:t>我公司作为本次比选项目的比选申请人，根据比选文件要求，现郑重承诺如下：</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一、符合以下规定的条件：</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1.具有独立承担民事责任的能力。</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2.具有良好的商业信誉和健全的财务会计制度；</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3.具有履行合同所必需的设备和专业技术能力；</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4.具有依法缴纳税收和社会保障资金的良好记录；</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5.参加本次比选活动前三年内，在经营活动中没有重大违法记录；</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6.法律、行政法规规定的其他条件。</w:t>
      </w:r>
    </w:p>
    <w:p w:rsidR="00807309" w:rsidRDefault="00E157C7">
      <w:pPr>
        <w:pStyle w:val="GW-"/>
        <w:ind w:firstLine="480"/>
        <w:rPr>
          <w:rFonts w:ascii="宋体" w:eastAsia="宋体" w:hAnsi="宋体"/>
          <w:color w:val="000000" w:themeColor="text1"/>
        </w:rPr>
      </w:pPr>
      <w:r>
        <w:rPr>
          <w:rFonts w:ascii="宋体" w:eastAsia="宋体" w:hAnsi="宋体"/>
          <w:color w:val="000000" w:themeColor="text1"/>
        </w:rPr>
        <w:t>二、</w:t>
      </w:r>
      <w:r>
        <w:rPr>
          <w:rFonts w:ascii="宋体" w:eastAsia="宋体" w:hAnsi="宋体" w:hint="eastAsia"/>
          <w:color w:val="000000" w:themeColor="text1"/>
        </w:rPr>
        <w:t>我方承诺</w:t>
      </w:r>
      <w:r>
        <w:rPr>
          <w:rFonts w:ascii="宋体" w:eastAsia="宋体" w:hAnsi="宋体"/>
          <w:color w:val="000000" w:themeColor="text1"/>
        </w:rPr>
        <w:t>完全接受和满足本项目</w:t>
      </w:r>
      <w:r>
        <w:rPr>
          <w:rFonts w:ascii="宋体" w:eastAsia="宋体" w:hAnsi="宋体" w:hint="eastAsia"/>
          <w:color w:val="000000" w:themeColor="text1"/>
        </w:rPr>
        <w:t>比选文件</w:t>
      </w:r>
      <w:r>
        <w:rPr>
          <w:rFonts w:ascii="宋体" w:eastAsia="宋体" w:hAnsi="宋体"/>
          <w:color w:val="000000" w:themeColor="text1"/>
        </w:rPr>
        <w:t>中规定的实质性要求，如对</w:t>
      </w:r>
      <w:r>
        <w:rPr>
          <w:rFonts w:ascii="宋体" w:eastAsia="宋体" w:hAnsi="宋体" w:hint="eastAsia"/>
          <w:color w:val="000000" w:themeColor="text1"/>
        </w:rPr>
        <w:t>比选文件</w:t>
      </w:r>
      <w:r>
        <w:rPr>
          <w:rFonts w:ascii="宋体" w:eastAsia="宋体" w:hAnsi="宋体"/>
          <w:color w:val="000000" w:themeColor="text1"/>
        </w:rPr>
        <w:t>有异议，已经在</w:t>
      </w:r>
      <w:r>
        <w:rPr>
          <w:rFonts w:ascii="宋体" w:eastAsia="宋体" w:hAnsi="宋体" w:hint="eastAsia"/>
          <w:color w:val="000000" w:themeColor="text1"/>
        </w:rPr>
        <w:t>递交比选申请文件</w:t>
      </w:r>
      <w:r>
        <w:rPr>
          <w:rFonts w:ascii="宋体" w:eastAsia="宋体" w:hAnsi="宋体"/>
          <w:color w:val="000000" w:themeColor="text1"/>
        </w:rPr>
        <w:t>截止时间届满前依法进行维权救济，不存在对</w:t>
      </w:r>
      <w:r>
        <w:rPr>
          <w:rFonts w:ascii="宋体" w:eastAsia="宋体" w:hAnsi="宋体" w:hint="eastAsia"/>
          <w:color w:val="000000" w:themeColor="text1"/>
        </w:rPr>
        <w:t>比选文件</w:t>
      </w:r>
      <w:r>
        <w:rPr>
          <w:rFonts w:ascii="宋体" w:eastAsia="宋体" w:hAnsi="宋体"/>
          <w:color w:val="000000" w:themeColor="text1"/>
        </w:rPr>
        <w:t>有异议的同时又参加</w:t>
      </w:r>
      <w:r>
        <w:rPr>
          <w:rFonts w:ascii="宋体" w:eastAsia="宋体" w:hAnsi="宋体" w:hint="eastAsia"/>
          <w:color w:val="000000" w:themeColor="text1"/>
        </w:rPr>
        <w:t>报价</w:t>
      </w:r>
      <w:r>
        <w:rPr>
          <w:rFonts w:ascii="宋体" w:eastAsia="宋体" w:hAnsi="宋体"/>
          <w:color w:val="000000" w:themeColor="text1"/>
        </w:rPr>
        <w:t>以求侥幸</w:t>
      </w:r>
      <w:r>
        <w:rPr>
          <w:rFonts w:ascii="宋体" w:eastAsia="宋体" w:hAnsi="宋体" w:hint="eastAsia"/>
          <w:color w:val="000000" w:themeColor="text1"/>
        </w:rPr>
        <w:t>中选</w:t>
      </w:r>
      <w:r>
        <w:rPr>
          <w:rFonts w:ascii="宋体" w:eastAsia="宋体" w:hAnsi="宋体"/>
          <w:color w:val="000000" w:themeColor="text1"/>
        </w:rPr>
        <w:t>或者为实现其他非法目的的行为。</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三、参加本次比选活动，本公司以及本公司委托的代理人不属于本项目比选文件规定的禁止参与本项目比选活动的情形，也不属于国家相关法律法规和规范性文件等规定的其他禁止参加比选活动的情形。</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四、本公司及现任法定代表人、主要负责人在参加本次采购活动前三年内不具有行贿犯罪记录。</w:t>
      </w:r>
    </w:p>
    <w:p w:rsidR="00807309" w:rsidRDefault="00E157C7">
      <w:pPr>
        <w:spacing w:line="360" w:lineRule="auto"/>
        <w:ind w:firstLineChars="200" w:firstLine="480"/>
        <w:rPr>
          <w:rFonts w:ascii="宋体" w:hAnsi="宋体"/>
          <w:color w:val="000000" w:themeColor="text1"/>
          <w:u w:val="single"/>
        </w:rPr>
      </w:pPr>
      <w:r>
        <w:rPr>
          <w:rFonts w:ascii="宋体" w:hAnsi="宋体" w:hint="eastAsia"/>
          <w:color w:val="000000" w:themeColor="text1"/>
        </w:rPr>
        <w:t>五、与本单位负责人为同一人或者存在直接控股、管理关系的不同供应商未同时参加本合同项下的采购活动。</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六、为采购项目提供整体设计、规范编制或者项目管理、监理、检测等服务的供应商，不得再参加该采购项目的其他采购活动。我方承诺不属于此类禁止参加本项目的比选申请人。</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七、比选申请文件中提供的能够给予我公司带来优惠、好处的任何材料资料和技术、服务、商务等响应承诺情况都是真实的、有效的、合法的。</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八、如本项目评审过程中需要提供样品，则我公司提供的样品即为中选后将要提供的中选产品，我公司对提供样品的性能和质量负责，因样品存在缺陷或者不符合比选文件要求导致未能中选的，我公司愿意承担相应不利后果。</w:t>
      </w:r>
    </w:p>
    <w:p w:rsidR="00807309" w:rsidRDefault="00E157C7">
      <w:pPr>
        <w:pStyle w:val="GW-"/>
        <w:ind w:firstLine="480"/>
        <w:rPr>
          <w:rFonts w:ascii="宋体" w:eastAsia="宋体" w:hAnsi="宋体"/>
          <w:color w:val="000000" w:themeColor="text1"/>
        </w:rPr>
      </w:pPr>
      <w:bookmarkStart w:id="278" w:name="_Toc495950802"/>
      <w:r>
        <w:rPr>
          <w:rFonts w:ascii="宋体" w:eastAsia="宋体" w:hAnsi="宋体" w:hint="eastAsia"/>
          <w:color w:val="000000" w:themeColor="text1"/>
        </w:rPr>
        <w:t>九、</w:t>
      </w:r>
      <w:bookmarkEnd w:id="278"/>
      <w:r>
        <w:rPr>
          <w:rFonts w:ascii="宋体" w:eastAsia="宋体" w:hAnsi="宋体" w:hint="eastAsia"/>
          <w:color w:val="000000" w:themeColor="text1"/>
        </w:rPr>
        <w:t>法律、行政法规、强制性标准、主管部门规范性文件对比选申请人或采购品目有强制性要求的，除了比选文件明确要求符合相关强制性要求并提供证明材料的条件</w:t>
      </w:r>
      <w:r>
        <w:rPr>
          <w:rFonts w:ascii="宋体" w:eastAsia="宋体" w:hAnsi="宋体" w:hint="eastAsia"/>
          <w:color w:val="000000" w:themeColor="text1"/>
        </w:rPr>
        <w:lastRenderedPageBreak/>
        <w:t>外，我公司承诺其他所有条件也完全满足法律、行政法规、强制性标准和主管部门规范性文件的强制性要求。</w:t>
      </w:r>
    </w:p>
    <w:p w:rsidR="00807309" w:rsidRDefault="00807309">
      <w:pPr>
        <w:pStyle w:val="GW-"/>
        <w:ind w:firstLine="480"/>
        <w:rPr>
          <w:rFonts w:ascii="宋体" w:eastAsia="宋体" w:hAnsi="宋体"/>
          <w:color w:val="000000" w:themeColor="text1"/>
        </w:rPr>
      </w:pP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本公司对上述承诺的内容事项及比选申请文件的真实性负责。比选人、或评审委员会认为有必要时，有权利对比选申请文件中相关证明材料的真实性进行核实，我公司承诺积极配合，及时按要求提供网站查询渠道或提供证明材料原件。如经查实我公司提供的比选申请文件存在虚假，我公司愿意接受以提供虚假材料谋取中选取消中选资格、不退还比选保证金，并追究法律责任的后果。</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 xml:space="preserve">       </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比选申请人名称：XXXX（单位公章）。</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法定代表人或授权代表（签字或加盖个人名章）：XXXX。</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日    期：XXXX。</w:t>
      </w:r>
    </w:p>
    <w:p w:rsidR="00807309" w:rsidRDefault="00E157C7">
      <w:pPr>
        <w:spacing w:line="360" w:lineRule="auto"/>
        <w:rPr>
          <w:bCs/>
          <w:color w:val="000000" w:themeColor="text1"/>
        </w:rPr>
      </w:pPr>
      <w:r>
        <w:rPr>
          <w:bCs/>
          <w:color w:val="000000" w:themeColor="text1"/>
        </w:rPr>
        <w:br w:type="page"/>
      </w:r>
      <w:bookmarkEnd w:id="271"/>
      <w:bookmarkEnd w:id="272"/>
      <w:bookmarkEnd w:id="273"/>
      <w:bookmarkEnd w:id="274"/>
      <w:bookmarkEnd w:id="275"/>
      <w:bookmarkEnd w:id="276"/>
    </w:p>
    <w:p w:rsidR="00807309" w:rsidRDefault="00807309">
      <w:pPr>
        <w:rPr>
          <w:bCs/>
          <w:color w:val="000000" w:themeColor="text1"/>
        </w:rPr>
      </w:pPr>
      <w:bookmarkStart w:id="279" w:name="_Toc436410128"/>
      <w:bookmarkStart w:id="280" w:name="_Toc428777949"/>
      <w:bookmarkStart w:id="281" w:name="_Toc436820889"/>
      <w:bookmarkStart w:id="282" w:name="_Toc436385991"/>
      <w:bookmarkStart w:id="283" w:name="_Toc436404119"/>
      <w:bookmarkStart w:id="284" w:name="_Toc427141347"/>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285" w:name="_Toc505004467"/>
      <w:bookmarkStart w:id="286" w:name="_Toc40368033"/>
      <w:bookmarkStart w:id="287" w:name="_Toc509304243"/>
      <w:bookmarkStart w:id="288" w:name="_Toc40367959"/>
      <w:bookmarkStart w:id="289" w:name="_Toc161325091"/>
      <w:r>
        <w:rPr>
          <w:rFonts w:ascii="宋体" w:hAnsi="宋体" w:hint="eastAsia"/>
          <w:b/>
          <w:color w:val="000000" w:themeColor="text1"/>
          <w:kern w:val="0"/>
          <w:sz w:val="36"/>
          <w:szCs w:val="32"/>
        </w:rPr>
        <w:t>比选申请人基本情况表</w:t>
      </w:r>
      <w:bookmarkEnd w:id="285"/>
      <w:bookmarkEnd w:id="286"/>
      <w:bookmarkEnd w:id="287"/>
      <w:bookmarkEnd w:id="288"/>
      <w:bookmarkEnd w:id="289"/>
    </w:p>
    <w:tbl>
      <w:tblPr>
        <w:tblW w:w="91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68"/>
        <w:gridCol w:w="1140"/>
        <w:gridCol w:w="2121"/>
        <w:gridCol w:w="1540"/>
        <w:gridCol w:w="2712"/>
      </w:tblGrid>
      <w:tr w:rsidR="00807309">
        <w:trPr>
          <w:cantSplit/>
          <w:trHeight w:val="46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单位名称</w:t>
            </w:r>
          </w:p>
        </w:tc>
        <w:tc>
          <w:tcPr>
            <w:tcW w:w="3261" w:type="dxa"/>
            <w:gridSpan w:val="2"/>
            <w:tcBorders>
              <w:right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1540" w:type="dxa"/>
            <w:tcBorders>
              <w:left w:val="single" w:sz="4" w:space="0" w:color="auto"/>
              <w:right w:val="single" w:sz="4" w:space="0" w:color="auto"/>
            </w:tcBorders>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组织形式</w:t>
            </w:r>
          </w:p>
        </w:tc>
        <w:tc>
          <w:tcPr>
            <w:tcW w:w="2712" w:type="dxa"/>
            <w:tcBorders>
              <w:left w:val="single" w:sz="4" w:space="0" w:color="auto"/>
            </w:tcBorders>
            <w:vAlign w:val="center"/>
          </w:tcPr>
          <w:p w:rsidR="00807309" w:rsidRDefault="00807309">
            <w:pPr>
              <w:pStyle w:val="GW-"/>
              <w:ind w:firstLine="480"/>
              <w:rPr>
                <w:rFonts w:ascii="宋体" w:eastAsia="宋体" w:hAnsi="宋体"/>
                <w:color w:val="000000" w:themeColor="text1"/>
              </w:rPr>
            </w:pPr>
          </w:p>
        </w:tc>
      </w:tr>
      <w:tr w:rsidR="00807309">
        <w:trPr>
          <w:cantSplit/>
          <w:trHeight w:val="46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成立时间</w:t>
            </w:r>
          </w:p>
        </w:tc>
        <w:tc>
          <w:tcPr>
            <w:tcW w:w="3261" w:type="dxa"/>
            <w:gridSpan w:val="2"/>
            <w:tcBorders>
              <w:right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1540" w:type="dxa"/>
            <w:tcBorders>
              <w:left w:val="single" w:sz="4" w:space="0" w:color="auto"/>
              <w:right w:val="single" w:sz="4" w:space="0" w:color="auto"/>
            </w:tcBorders>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员工总人数</w:t>
            </w:r>
          </w:p>
        </w:tc>
        <w:tc>
          <w:tcPr>
            <w:tcW w:w="2712" w:type="dxa"/>
            <w:tcBorders>
              <w:left w:val="single" w:sz="4" w:space="0" w:color="auto"/>
            </w:tcBorders>
            <w:vAlign w:val="center"/>
          </w:tcPr>
          <w:p w:rsidR="00807309" w:rsidRDefault="00807309">
            <w:pPr>
              <w:pStyle w:val="GW-"/>
              <w:ind w:firstLine="480"/>
              <w:rPr>
                <w:rFonts w:ascii="宋体" w:eastAsia="宋体" w:hAnsi="宋体"/>
                <w:color w:val="000000" w:themeColor="text1"/>
              </w:rPr>
            </w:pPr>
          </w:p>
        </w:tc>
      </w:tr>
      <w:tr w:rsidR="00807309">
        <w:trPr>
          <w:cantSplit/>
          <w:trHeight w:val="46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营业地址</w:t>
            </w:r>
          </w:p>
        </w:tc>
        <w:tc>
          <w:tcPr>
            <w:tcW w:w="3261" w:type="dxa"/>
            <w:gridSpan w:val="2"/>
            <w:tcBorders>
              <w:right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1540" w:type="dxa"/>
            <w:tcBorders>
              <w:left w:val="single" w:sz="4" w:space="0" w:color="auto"/>
              <w:right w:val="single" w:sz="4" w:space="0" w:color="auto"/>
            </w:tcBorders>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邮政编码</w:t>
            </w:r>
          </w:p>
        </w:tc>
        <w:tc>
          <w:tcPr>
            <w:tcW w:w="2712" w:type="dxa"/>
            <w:tcBorders>
              <w:left w:val="single" w:sz="4" w:space="0" w:color="auto"/>
            </w:tcBorders>
            <w:vAlign w:val="center"/>
          </w:tcPr>
          <w:p w:rsidR="00807309" w:rsidRDefault="00807309">
            <w:pPr>
              <w:pStyle w:val="GW-"/>
              <w:ind w:firstLine="480"/>
              <w:rPr>
                <w:rFonts w:ascii="宋体" w:eastAsia="宋体" w:hAnsi="宋体"/>
                <w:color w:val="000000" w:themeColor="text1"/>
              </w:rPr>
            </w:pPr>
          </w:p>
        </w:tc>
      </w:tr>
      <w:tr w:rsidR="00807309">
        <w:trPr>
          <w:cantSplit/>
          <w:trHeight w:val="46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企业资质等级(如有)</w:t>
            </w:r>
          </w:p>
        </w:tc>
        <w:tc>
          <w:tcPr>
            <w:tcW w:w="3261" w:type="dxa"/>
            <w:gridSpan w:val="2"/>
            <w:tcBorders>
              <w:right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1540" w:type="dxa"/>
            <w:tcBorders>
              <w:left w:val="single" w:sz="4" w:space="0" w:color="auto"/>
              <w:right w:val="single" w:sz="4" w:space="0" w:color="auto"/>
            </w:tcBorders>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营业执照号</w:t>
            </w:r>
          </w:p>
        </w:tc>
        <w:tc>
          <w:tcPr>
            <w:tcW w:w="2712" w:type="dxa"/>
            <w:tcBorders>
              <w:left w:val="single" w:sz="4" w:space="0" w:color="auto"/>
            </w:tcBorders>
            <w:vAlign w:val="center"/>
          </w:tcPr>
          <w:p w:rsidR="00807309" w:rsidRDefault="00807309">
            <w:pPr>
              <w:pStyle w:val="GW-"/>
              <w:ind w:firstLine="480"/>
              <w:rPr>
                <w:rFonts w:ascii="宋体" w:eastAsia="宋体" w:hAnsi="宋体"/>
                <w:color w:val="000000" w:themeColor="text1"/>
              </w:rPr>
            </w:pPr>
          </w:p>
        </w:tc>
      </w:tr>
      <w:tr w:rsidR="00807309">
        <w:trPr>
          <w:cantSplit/>
          <w:trHeight w:val="44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开户银行</w:t>
            </w:r>
          </w:p>
        </w:tc>
        <w:tc>
          <w:tcPr>
            <w:tcW w:w="3261" w:type="dxa"/>
            <w:gridSpan w:val="2"/>
            <w:tcBorders>
              <w:right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1540" w:type="dxa"/>
            <w:tcBorders>
              <w:left w:val="single" w:sz="4" w:space="0" w:color="auto"/>
              <w:right w:val="single" w:sz="4" w:space="0" w:color="auto"/>
            </w:tcBorders>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账号</w:t>
            </w:r>
          </w:p>
        </w:tc>
        <w:tc>
          <w:tcPr>
            <w:tcW w:w="2712" w:type="dxa"/>
            <w:tcBorders>
              <w:left w:val="single" w:sz="4" w:space="0" w:color="auto"/>
            </w:tcBorders>
            <w:vAlign w:val="center"/>
          </w:tcPr>
          <w:p w:rsidR="00807309" w:rsidRDefault="00807309">
            <w:pPr>
              <w:pStyle w:val="GW-"/>
              <w:ind w:firstLine="480"/>
              <w:rPr>
                <w:rFonts w:ascii="宋体" w:eastAsia="宋体" w:hAnsi="宋体"/>
                <w:color w:val="000000" w:themeColor="text1"/>
              </w:rPr>
            </w:pPr>
          </w:p>
        </w:tc>
      </w:tr>
      <w:tr w:rsidR="00807309">
        <w:trPr>
          <w:cantSplit/>
          <w:trHeight w:val="44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企业类型</w:t>
            </w:r>
          </w:p>
        </w:tc>
        <w:tc>
          <w:tcPr>
            <w:tcW w:w="7513" w:type="dxa"/>
            <w:gridSpan w:val="4"/>
            <w:vAlign w:val="center"/>
          </w:tcPr>
          <w:p w:rsidR="00807309" w:rsidRDefault="00E157C7">
            <w:pPr>
              <w:pStyle w:val="GW-"/>
              <w:ind w:firstLineChars="0" w:firstLine="0"/>
              <w:jc w:val="center"/>
              <w:rPr>
                <w:rFonts w:ascii="宋体" w:eastAsia="宋体" w:hAnsi="宋体" w:cs="宋体"/>
                <w:color w:val="000000" w:themeColor="text1"/>
                <w:kern w:val="0"/>
              </w:rPr>
            </w:pPr>
            <w:r>
              <w:rPr>
                <w:rFonts w:ascii="宋体" w:eastAsia="宋体" w:hAnsi="宋体" w:cs="宋体" w:hint="eastAsia"/>
                <w:color w:val="000000" w:themeColor="text1"/>
                <w:kern w:val="0"/>
              </w:rPr>
              <w:t xml:space="preserve">大型□     </w:t>
            </w:r>
            <w:r>
              <w:rPr>
                <w:rFonts w:ascii="宋体" w:eastAsia="宋体" w:hAnsi="宋体" w:cs="宋体"/>
                <w:color w:val="000000" w:themeColor="text1"/>
                <w:kern w:val="0"/>
              </w:rPr>
              <w:t>中型</w:t>
            </w:r>
            <w:r>
              <w:rPr>
                <w:rFonts w:ascii="宋体" w:eastAsia="宋体" w:hAnsi="宋体" w:cs="宋体" w:hint="eastAsia"/>
                <w:color w:val="000000" w:themeColor="text1"/>
                <w:kern w:val="0"/>
              </w:rPr>
              <w:t xml:space="preserve">□     </w:t>
            </w:r>
            <w:r>
              <w:rPr>
                <w:rFonts w:ascii="宋体" w:eastAsia="宋体" w:hAnsi="宋体" w:cs="宋体"/>
                <w:color w:val="000000" w:themeColor="text1"/>
                <w:kern w:val="0"/>
              </w:rPr>
              <w:t>小型</w:t>
            </w:r>
            <w:r>
              <w:rPr>
                <w:rFonts w:ascii="宋体" w:eastAsia="宋体" w:hAnsi="宋体" w:cs="宋体" w:hint="eastAsia"/>
                <w:color w:val="000000" w:themeColor="text1"/>
                <w:kern w:val="0"/>
              </w:rPr>
              <w:t xml:space="preserve">□    </w:t>
            </w:r>
            <w:r>
              <w:rPr>
                <w:rFonts w:ascii="宋体" w:eastAsia="宋体" w:hAnsi="宋体" w:cs="宋体"/>
                <w:color w:val="000000" w:themeColor="text1"/>
                <w:kern w:val="0"/>
              </w:rPr>
              <w:t>微型</w:t>
            </w:r>
            <w:r>
              <w:rPr>
                <w:rFonts w:ascii="宋体" w:eastAsia="宋体" w:hAnsi="宋体" w:cs="宋体" w:hint="eastAsia"/>
                <w:color w:val="000000" w:themeColor="text1"/>
                <w:kern w:val="0"/>
              </w:rPr>
              <w:t>□</w:t>
            </w:r>
          </w:p>
          <w:p w:rsidR="00807309" w:rsidRDefault="00E157C7">
            <w:pPr>
              <w:pStyle w:val="GW-"/>
              <w:ind w:firstLineChars="0" w:firstLine="0"/>
              <w:rPr>
                <w:rFonts w:ascii="宋体" w:eastAsia="宋体" w:hAnsi="宋体"/>
                <w:color w:val="000000" w:themeColor="text1"/>
                <w:szCs w:val="21"/>
              </w:rPr>
            </w:pPr>
            <w:r>
              <w:rPr>
                <w:rFonts w:ascii="宋体" w:eastAsia="宋体" w:hAnsi="宋体" w:cs="宋体" w:hint="eastAsia"/>
                <w:color w:val="000000" w:themeColor="text1"/>
                <w:kern w:val="0"/>
                <w:szCs w:val="21"/>
              </w:rPr>
              <w:t>注：</w:t>
            </w:r>
            <w:r>
              <w:rPr>
                <w:rFonts w:ascii="宋体" w:eastAsia="宋体" w:hAnsi="宋体" w:cs="宋体"/>
                <w:color w:val="000000" w:themeColor="text1"/>
                <w:kern w:val="0"/>
                <w:szCs w:val="21"/>
              </w:rPr>
              <w:t>根据《工业和信息化部、国家统计局、国家发展和改革委员会、财政部关于印发中小企业划型标准规定的通知》（工信部联企业[2011]300号）规定的划分标准</w:t>
            </w:r>
            <w:r>
              <w:rPr>
                <w:rFonts w:ascii="宋体" w:eastAsia="宋体" w:hAnsi="宋体" w:cs="宋体" w:hint="eastAsia"/>
                <w:color w:val="000000" w:themeColor="text1"/>
                <w:kern w:val="0"/>
                <w:szCs w:val="21"/>
              </w:rPr>
              <w:t>确定；金融业企业根据中国人民银行、中国银行业监督管理委员会、中国证券监督管理委员会中国保险监督管理委员会、国家统计局关于印发《金融业企业划型标准规定》的通知银发〔2015〕309号确定。</w:t>
            </w:r>
          </w:p>
        </w:tc>
      </w:tr>
      <w:tr w:rsidR="00807309">
        <w:trPr>
          <w:cantSplit/>
          <w:trHeight w:val="442"/>
        </w:trPr>
        <w:tc>
          <w:tcPr>
            <w:tcW w:w="1668"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联系方式</w:t>
            </w:r>
          </w:p>
        </w:tc>
        <w:tc>
          <w:tcPr>
            <w:tcW w:w="1140"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联系人</w:t>
            </w:r>
          </w:p>
        </w:tc>
        <w:tc>
          <w:tcPr>
            <w:tcW w:w="2121" w:type="dxa"/>
            <w:tcBorders>
              <w:right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1540" w:type="dxa"/>
            <w:tcBorders>
              <w:left w:val="single" w:sz="4" w:space="0" w:color="auto"/>
              <w:right w:val="single" w:sz="4" w:space="0" w:color="auto"/>
            </w:tcBorders>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电话</w:t>
            </w:r>
          </w:p>
        </w:tc>
        <w:tc>
          <w:tcPr>
            <w:tcW w:w="2712" w:type="dxa"/>
            <w:tcBorders>
              <w:left w:val="single" w:sz="4" w:space="0" w:color="auto"/>
            </w:tcBorders>
            <w:vAlign w:val="center"/>
          </w:tcPr>
          <w:p w:rsidR="00807309" w:rsidRDefault="00807309">
            <w:pPr>
              <w:pStyle w:val="GW-"/>
              <w:ind w:firstLine="480"/>
              <w:rPr>
                <w:rFonts w:ascii="宋体" w:eastAsia="宋体" w:hAnsi="宋体"/>
                <w:color w:val="000000" w:themeColor="text1"/>
              </w:rPr>
            </w:pPr>
          </w:p>
        </w:tc>
      </w:tr>
      <w:tr w:rsidR="00807309">
        <w:trPr>
          <w:cantSplit/>
          <w:trHeight w:val="148"/>
        </w:trPr>
        <w:tc>
          <w:tcPr>
            <w:tcW w:w="1668" w:type="dxa"/>
            <w:vMerge/>
            <w:vAlign w:val="center"/>
          </w:tcPr>
          <w:p w:rsidR="00807309" w:rsidRDefault="00807309">
            <w:pPr>
              <w:pStyle w:val="GW-"/>
              <w:ind w:firstLine="480"/>
              <w:jc w:val="center"/>
              <w:rPr>
                <w:rFonts w:ascii="宋体" w:eastAsia="宋体" w:hAnsi="宋体"/>
                <w:color w:val="000000" w:themeColor="text1"/>
              </w:rPr>
            </w:pPr>
          </w:p>
        </w:tc>
        <w:tc>
          <w:tcPr>
            <w:tcW w:w="1140"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传真</w:t>
            </w:r>
          </w:p>
        </w:tc>
        <w:tc>
          <w:tcPr>
            <w:tcW w:w="2121" w:type="dxa"/>
            <w:vAlign w:val="center"/>
          </w:tcPr>
          <w:p w:rsidR="00807309" w:rsidRDefault="00807309">
            <w:pPr>
              <w:pStyle w:val="GW-"/>
              <w:ind w:firstLine="480"/>
              <w:jc w:val="center"/>
              <w:rPr>
                <w:rFonts w:ascii="宋体" w:eastAsia="宋体" w:hAnsi="宋体"/>
                <w:color w:val="000000" w:themeColor="text1"/>
              </w:rPr>
            </w:pPr>
          </w:p>
        </w:tc>
        <w:tc>
          <w:tcPr>
            <w:tcW w:w="1540" w:type="dxa"/>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邮箱</w:t>
            </w:r>
          </w:p>
        </w:tc>
        <w:tc>
          <w:tcPr>
            <w:tcW w:w="2712" w:type="dxa"/>
            <w:vAlign w:val="center"/>
          </w:tcPr>
          <w:p w:rsidR="00807309" w:rsidRDefault="00807309">
            <w:pPr>
              <w:pStyle w:val="GW-"/>
              <w:ind w:firstLine="480"/>
              <w:rPr>
                <w:rFonts w:ascii="宋体" w:eastAsia="宋体" w:hAnsi="宋体"/>
                <w:color w:val="000000" w:themeColor="text1"/>
              </w:rPr>
            </w:pPr>
          </w:p>
        </w:tc>
      </w:tr>
      <w:tr w:rsidR="00807309">
        <w:trPr>
          <w:trHeight w:val="46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法定代表人(主要负责人)</w:t>
            </w:r>
          </w:p>
        </w:tc>
        <w:tc>
          <w:tcPr>
            <w:tcW w:w="1140"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姓名</w:t>
            </w:r>
          </w:p>
        </w:tc>
        <w:tc>
          <w:tcPr>
            <w:tcW w:w="2121" w:type="dxa"/>
            <w:vAlign w:val="center"/>
          </w:tcPr>
          <w:p w:rsidR="00807309" w:rsidRDefault="00807309">
            <w:pPr>
              <w:pStyle w:val="GW-"/>
              <w:ind w:firstLine="480"/>
              <w:jc w:val="center"/>
              <w:rPr>
                <w:rFonts w:ascii="宋体" w:eastAsia="宋体" w:hAnsi="宋体"/>
                <w:color w:val="000000" w:themeColor="text1"/>
              </w:rPr>
            </w:pPr>
          </w:p>
        </w:tc>
        <w:tc>
          <w:tcPr>
            <w:tcW w:w="1540" w:type="dxa"/>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电话</w:t>
            </w:r>
          </w:p>
        </w:tc>
        <w:tc>
          <w:tcPr>
            <w:tcW w:w="2712" w:type="dxa"/>
            <w:vAlign w:val="center"/>
          </w:tcPr>
          <w:p w:rsidR="00807309" w:rsidRDefault="00807309">
            <w:pPr>
              <w:pStyle w:val="GW-"/>
              <w:ind w:firstLine="480"/>
              <w:rPr>
                <w:rFonts w:ascii="宋体" w:eastAsia="宋体" w:hAnsi="宋体"/>
                <w:color w:val="000000" w:themeColor="text1"/>
              </w:rPr>
            </w:pPr>
          </w:p>
        </w:tc>
      </w:tr>
      <w:tr w:rsidR="00807309">
        <w:trPr>
          <w:trHeight w:val="462"/>
        </w:trPr>
        <w:tc>
          <w:tcPr>
            <w:tcW w:w="1668"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经营负责人</w:t>
            </w:r>
          </w:p>
        </w:tc>
        <w:tc>
          <w:tcPr>
            <w:tcW w:w="1140"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姓名</w:t>
            </w:r>
          </w:p>
        </w:tc>
        <w:tc>
          <w:tcPr>
            <w:tcW w:w="2121" w:type="dxa"/>
            <w:vAlign w:val="center"/>
          </w:tcPr>
          <w:p w:rsidR="00807309" w:rsidRDefault="00807309">
            <w:pPr>
              <w:pStyle w:val="GW-"/>
              <w:ind w:firstLine="480"/>
              <w:jc w:val="center"/>
              <w:rPr>
                <w:rFonts w:ascii="宋体" w:eastAsia="宋体" w:hAnsi="宋体"/>
                <w:color w:val="000000" w:themeColor="text1"/>
              </w:rPr>
            </w:pPr>
          </w:p>
        </w:tc>
        <w:tc>
          <w:tcPr>
            <w:tcW w:w="1540" w:type="dxa"/>
            <w:vAlign w:val="center"/>
          </w:tcPr>
          <w:p w:rsidR="00807309" w:rsidRDefault="00E157C7">
            <w:pPr>
              <w:pStyle w:val="GW-"/>
              <w:ind w:firstLineChars="0" w:firstLine="0"/>
              <w:rPr>
                <w:rFonts w:ascii="宋体" w:eastAsia="宋体" w:hAnsi="宋体"/>
                <w:color w:val="000000" w:themeColor="text1"/>
              </w:rPr>
            </w:pPr>
            <w:r>
              <w:rPr>
                <w:rFonts w:ascii="宋体" w:eastAsia="宋体" w:hAnsi="宋体" w:hint="eastAsia"/>
                <w:color w:val="000000" w:themeColor="text1"/>
              </w:rPr>
              <w:t>电话</w:t>
            </w:r>
          </w:p>
        </w:tc>
        <w:tc>
          <w:tcPr>
            <w:tcW w:w="2712" w:type="dxa"/>
            <w:vAlign w:val="center"/>
          </w:tcPr>
          <w:p w:rsidR="00807309" w:rsidRDefault="00807309">
            <w:pPr>
              <w:pStyle w:val="GW-"/>
              <w:ind w:firstLine="480"/>
              <w:rPr>
                <w:rFonts w:ascii="宋体" w:eastAsia="宋体" w:hAnsi="宋体"/>
                <w:color w:val="000000" w:themeColor="text1"/>
              </w:rPr>
            </w:pPr>
          </w:p>
        </w:tc>
      </w:tr>
      <w:tr w:rsidR="00807309">
        <w:trPr>
          <w:cantSplit/>
          <w:trHeight w:val="843"/>
        </w:trPr>
        <w:tc>
          <w:tcPr>
            <w:tcW w:w="2808" w:type="dxa"/>
            <w:gridSpan w:val="2"/>
            <w:tcBorders>
              <w:top w:val="single" w:sz="4" w:space="0" w:color="auto"/>
              <w:right w:val="single" w:sz="4" w:space="0" w:color="auto"/>
            </w:tcBorders>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经营范围</w:t>
            </w:r>
          </w:p>
        </w:tc>
        <w:tc>
          <w:tcPr>
            <w:tcW w:w="6373" w:type="dxa"/>
            <w:gridSpan w:val="3"/>
            <w:tcBorders>
              <w:top w:val="single" w:sz="4" w:space="0" w:color="auto"/>
              <w:left w:val="single" w:sz="4" w:space="0" w:color="auto"/>
            </w:tcBorders>
          </w:tcPr>
          <w:p w:rsidR="00807309" w:rsidRDefault="00807309">
            <w:pPr>
              <w:pStyle w:val="GW-"/>
              <w:ind w:firstLine="480"/>
              <w:jc w:val="center"/>
              <w:rPr>
                <w:rFonts w:ascii="宋体" w:eastAsia="宋体" w:hAnsi="宋体"/>
                <w:color w:val="000000" w:themeColor="text1"/>
              </w:rPr>
            </w:pPr>
          </w:p>
        </w:tc>
      </w:tr>
      <w:tr w:rsidR="00807309">
        <w:trPr>
          <w:cantSplit/>
          <w:trHeight w:val="1072"/>
        </w:trPr>
        <w:tc>
          <w:tcPr>
            <w:tcW w:w="2808" w:type="dxa"/>
            <w:gridSpan w:val="2"/>
            <w:tcBorders>
              <w:right w:val="single" w:sz="4" w:space="0" w:color="auto"/>
            </w:tcBorders>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单位负责人为同一人或者存在直接控股、管理关系的比选申请人名称</w:t>
            </w:r>
          </w:p>
        </w:tc>
        <w:tc>
          <w:tcPr>
            <w:tcW w:w="6373" w:type="dxa"/>
            <w:gridSpan w:val="3"/>
            <w:tcBorders>
              <w:left w:val="single" w:sz="4" w:space="0" w:color="auto"/>
            </w:tcBorders>
          </w:tcPr>
          <w:p w:rsidR="00807309" w:rsidRDefault="00807309">
            <w:pPr>
              <w:pStyle w:val="GW-"/>
              <w:ind w:firstLine="480"/>
              <w:jc w:val="center"/>
              <w:rPr>
                <w:rFonts w:ascii="宋体" w:eastAsia="宋体" w:hAnsi="宋体"/>
                <w:color w:val="000000" w:themeColor="text1"/>
              </w:rPr>
            </w:pPr>
          </w:p>
        </w:tc>
      </w:tr>
      <w:tr w:rsidR="00807309">
        <w:trPr>
          <w:cantSplit/>
          <w:trHeight w:val="896"/>
        </w:trPr>
        <w:tc>
          <w:tcPr>
            <w:tcW w:w="2808" w:type="dxa"/>
            <w:gridSpan w:val="2"/>
            <w:tcBorders>
              <w:right w:val="single" w:sz="4" w:space="0" w:color="auto"/>
            </w:tcBorders>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备注</w:t>
            </w:r>
          </w:p>
        </w:tc>
        <w:tc>
          <w:tcPr>
            <w:tcW w:w="6373" w:type="dxa"/>
            <w:gridSpan w:val="3"/>
            <w:tcBorders>
              <w:left w:val="single" w:sz="4" w:space="0" w:color="auto"/>
            </w:tcBorders>
          </w:tcPr>
          <w:p w:rsidR="00807309" w:rsidRDefault="00807309">
            <w:pPr>
              <w:pStyle w:val="GW-"/>
              <w:ind w:firstLine="480"/>
              <w:jc w:val="center"/>
              <w:rPr>
                <w:rFonts w:ascii="宋体" w:eastAsia="宋体" w:hAnsi="宋体"/>
                <w:color w:val="000000" w:themeColor="text1"/>
              </w:rPr>
            </w:pPr>
          </w:p>
        </w:tc>
      </w:tr>
    </w:tbl>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比选申请人名称：XXXX（单位盖章）。</w:t>
      </w:r>
    </w:p>
    <w:p w:rsidR="00807309" w:rsidRDefault="00E157C7">
      <w:pPr>
        <w:pStyle w:val="GW-"/>
        <w:ind w:firstLine="480"/>
        <w:rPr>
          <w:rFonts w:ascii="宋体" w:eastAsia="宋体" w:hAnsi="宋体"/>
          <w:color w:val="000000" w:themeColor="text1"/>
        </w:rPr>
      </w:pPr>
      <w:r>
        <w:rPr>
          <w:rFonts w:ascii="宋体" w:eastAsia="宋体" w:hAnsi="宋体" w:hint="eastAsia"/>
          <w:color w:val="000000" w:themeColor="text1"/>
        </w:rPr>
        <w:t>法定代表人或授权代表（签字或加盖个人名章）：XXXX。</w:t>
      </w:r>
    </w:p>
    <w:p w:rsidR="00807309" w:rsidRDefault="00E157C7">
      <w:pPr>
        <w:pStyle w:val="GW-"/>
        <w:ind w:firstLine="480"/>
        <w:rPr>
          <w:b/>
          <w:color w:val="000000" w:themeColor="text1"/>
          <w:sz w:val="28"/>
        </w:rPr>
      </w:pPr>
      <w:r>
        <w:rPr>
          <w:rFonts w:ascii="宋体" w:eastAsia="宋体" w:hAnsi="宋体" w:hint="eastAsia"/>
          <w:color w:val="000000" w:themeColor="text1"/>
        </w:rPr>
        <w:t>日期: XXXX。</w:t>
      </w:r>
      <w:r>
        <w:rPr>
          <w:b/>
          <w:color w:val="000000" w:themeColor="text1"/>
          <w:sz w:val="28"/>
        </w:rPr>
        <w:br w:type="page"/>
      </w: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290" w:name="_Toc505004468"/>
      <w:bookmarkStart w:id="291" w:name="_Toc509304244"/>
      <w:bookmarkStart w:id="292" w:name="_Toc40368034"/>
      <w:bookmarkStart w:id="293" w:name="_Toc40367960"/>
      <w:bookmarkStart w:id="294" w:name="_Toc161325092"/>
      <w:r>
        <w:rPr>
          <w:rFonts w:ascii="宋体" w:hAnsi="宋体" w:hint="eastAsia"/>
          <w:b/>
          <w:color w:val="000000" w:themeColor="text1"/>
          <w:kern w:val="0"/>
          <w:sz w:val="36"/>
          <w:szCs w:val="32"/>
        </w:rPr>
        <w:lastRenderedPageBreak/>
        <w:t>比选申请人本项目管理、技术、服务人员情况表</w:t>
      </w:r>
      <w:bookmarkEnd w:id="290"/>
      <w:bookmarkEnd w:id="291"/>
      <w:bookmarkEnd w:id="292"/>
      <w:bookmarkEnd w:id="293"/>
      <w:bookmarkEnd w:id="294"/>
    </w:p>
    <w:p w:rsidR="00807309" w:rsidRDefault="00807309">
      <w:pPr>
        <w:adjustRightInd w:val="0"/>
        <w:spacing w:line="360" w:lineRule="auto"/>
        <w:ind w:firstLineChars="400" w:firstLine="960"/>
        <w:jc w:val="left"/>
        <w:rPr>
          <w:rFonts w:ascii="宋体" w:hAnsi="宋体"/>
          <w:color w:val="000000" w:themeColor="text1"/>
          <w:kern w:val="0"/>
        </w:rPr>
      </w:pPr>
    </w:p>
    <w:p w:rsidR="00807309" w:rsidRDefault="00E157C7">
      <w:pPr>
        <w:adjustRightInd w:val="0"/>
        <w:spacing w:line="360" w:lineRule="auto"/>
        <w:ind w:firstLineChars="400" w:firstLine="960"/>
        <w:jc w:val="left"/>
        <w:rPr>
          <w:color w:val="000000" w:themeColor="text1"/>
        </w:rPr>
      </w:pPr>
      <w:r>
        <w:rPr>
          <w:rFonts w:ascii="宋体" w:hAnsi="宋体" w:hint="eastAsia"/>
          <w:color w:val="000000" w:themeColor="text1"/>
        </w:rPr>
        <w:t>比选</w:t>
      </w:r>
      <w:r>
        <w:rPr>
          <w:rFonts w:ascii="宋体" w:hAnsi="宋体" w:hint="eastAsia"/>
          <w:color w:val="000000" w:themeColor="text1"/>
          <w:kern w:val="0"/>
        </w:rPr>
        <w:t>编号：</w:t>
      </w:r>
      <w:r>
        <w:rPr>
          <w:rFonts w:ascii="宋体" w:hint="eastAsia"/>
          <w:color w:val="000000" w:themeColor="text1"/>
        </w:rPr>
        <w:t>XXXX</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807309">
        <w:trPr>
          <w:cantSplit/>
          <w:trHeight w:val="530"/>
          <w:jc w:val="center"/>
        </w:trPr>
        <w:tc>
          <w:tcPr>
            <w:tcW w:w="954"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类别</w:t>
            </w:r>
          </w:p>
        </w:tc>
        <w:tc>
          <w:tcPr>
            <w:tcW w:w="807"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职务</w:t>
            </w:r>
          </w:p>
        </w:tc>
        <w:tc>
          <w:tcPr>
            <w:tcW w:w="807"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姓名</w:t>
            </w:r>
          </w:p>
        </w:tc>
        <w:tc>
          <w:tcPr>
            <w:tcW w:w="807"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职称</w:t>
            </w:r>
          </w:p>
        </w:tc>
        <w:tc>
          <w:tcPr>
            <w:tcW w:w="807"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常住地</w:t>
            </w:r>
          </w:p>
        </w:tc>
        <w:tc>
          <w:tcPr>
            <w:tcW w:w="3390" w:type="dxa"/>
            <w:gridSpan w:val="4"/>
            <w:vAlign w:val="center"/>
          </w:tcPr>
          <w:p w:rsidR="00807309" w:rsidRDefault="00E157C7">
            <w:pPr>
              <w:pStyle w:val="GW-"/>
              <w:ind w:firstLine="480"/>
              <w:jc w:val="center"/>
              <w:rPr>
                <w:rFonts w:ascii="宋体" w:eastAsia="宋体" w:hAnsi="宋体"/>
                <w:color w:val="000000" w:themeColor="text1"/>
              </w:rPr>
            </w:pPr>
            <w:r>
              <w:rPr>
                <w:rFonts w:ascii="宋体" w:eastAsia="宋体" w:hAnsi="宋体" w:hint="eastAsia"/>
                <w:color w:val="000000" w:themeColor="text1"/>
              </w:rPr>
              <w:t>资格证明（附复印件）</w:t>
            </w:r>
          </w:p>
        </w:tc>
      </w:tr>
      <w:tr w:rsidR="00807309">
        <w:trPr>
          <w:cantSplit/>
          <w:trHeight w:val="530"/>
          <w:jc w:val="center"/>
        </w:trPr>
        <w:tc>
          <w:tcPr>
            <w:tcW w:w="954" w:type="dxa"/>
            <w:vMerge/>
            <w:vAlign w:val="center"/>
          </w:tcPr>
          <w:p w:rsidR="00807309" w:rsidRDefault="00807309">
            <w:pPr>
              <w:pStyle w:val="GW-"/>
              <w:ind w:firstLine="480"/>
              <w:jc w:val="center"/>
              <w:rPr>
                <w:rFonts w:ascii="宋体" w:eastAsia="宋体" w:hAnsi="宋体"/>
                <w:color w:val="000000" w:themeColor="text1"/>
              </w:rPr>
            </w:pPr>
          </w:p>
        </w:tc>
        <w:tc>
          <w:tcPr>
            <w:tcW w:w="807" w:type="dxa"/>
            <w:vMerge/>
            <w:vAlign w:val="center"/>
          </w:tcPr>
          <w:p w:rsidR="00807309" w:rsidRDefault="00807309">
            <w:pPr>
              <w:pStyle w:val="GW-"/>
              <w:ind w:firstLine="480"/>
              <w:jc w:val="center"/>
              <w:rPr>
                <w:rFonts w:ascii="宋体" w:eastAsia="宋体" w:hAnsi="宋体"/>
                <w:color w:val="000000" w:themeColor="text1"/>
              </w:rPr>
            </w:pPr>
          </w:p>
        </w:tc>
        <w:tc>
          <w:tcPr>
            <w:tcW w:w="807" w:type="dxa"/>
            <w:vMerge/>
            <w:vAlign w:val="center"/>
          </w:tcPr>
          <w:p w:rsidR="00807309" w:rsidRDefault="00807309">
            <w:pPr>
              <w:pStyle w:val="GW-"/>
              <w:ind w:firstLine="480"/>
              <w:jc w:val="center"/>
              <w:rPr>
                <w:rFonts w:ascii="宋体" w:eastAsia="宋体" w:hAnsi="宋体"/>
                <w:color w:val="000000" w:themeColor="text1"/>
              </w:rPr>
            </w:pPr>
          </w:p>
        </w:tc>
        <w:tc>
          <w:tcPr>
            <w:tcW w:w="807" w:type="dxa"/>
            <w:vMerge/>
            <w:vAlign w:val="center"/>
          </w:tcPr>
          <w:p w:rsidR="00807309" w:rsidRDefault="00807309">
            <w:pPr>
              <w:pStyle w:val="GW-"/>
              <w:ind w:firstLine="480"/>
              <w:jc w:val="center"/>
              <w:rPr>
                <w:rFonts w:ascii="宋体" w:eastAsia="宋体" w:hAnsi="宋体"/>
                <w:color w:val="000000" w:themeColor="text1"/>
              </w:rPr>
            </w:pPr>
          </w:p>
        </w:tc>
        <w:tc>
          <w:tcPr>
            <w:tcW w:w="807" w:type="dxa"/>
            <w:vMerge/>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证书</w:t>
            </w:r>
          </w:p>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名称</w:t>
            </w:r>
          </w:p>
        </w:tc>
        <w:tc>
          <w:tcPr>
            <w:tcW w:w="960"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级别</w:t>
            </w:r>
          </w:p>
        </w:tc>
        <w:tc>
          <w:tcPr>
            <w:tcW w:w="847"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证号</w:t>
            </w:r>
          </w:p>
        </w:tc>
        <w:tc>
          <w:tcPr>
            <w:tcW w:w="732" w:type="dxa"/>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专业</w:t>
            </w:r>
          </w:p>
        </w:tc>
      </w:tr>
      <w:tr w:rsidR="00807309">
        <w:trPr>
          <w:cantSplit/>
          <w:trHeight w:val="531"/>
          <w:jc w:val="center"/>
        </w:trPr>
        <w:tc>
          <w:tcPr>
            <w:tcW w:w="954"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管理</w:t>
            </w:r>
          </w:p>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人员</w:t>
            </w: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0"/>
          <w:jc w:val="center"/>
        </w:trPr>
        <w:tc>
          <w:tcPr>
            <w:tcW w:w="954" w:type="dxa"/>
            <w:vMerge/>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1"/>
          <w:jc w:val="center"/>
        </w:trPr>
        <w:tc>
          <w:tcPr>
            <w:tcW w:w="954" w:type="dxa"/>
            <w:vMerge/>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0"/>
          <w:jc w:val="center"/>
        </w:trPr>
        <w:tc>
          <w:tcPr>
            <w:tcW w:w="954"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技术</w:t>
            </w:r>
          </w:p>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人员</w:t>
            </w: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1"/>
          <w:jc w:val="center"/>
        </w:trPr>
        <w:tc>
          <w:tcPr>
            <w:tcW w:w="954" w:type="dxa"/>
            <w:vMerge/>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0"/>
          <w:jc w:val="center"/>
        </w:trPr>
        <w:tc>
          <w:tcPr>
            <w:tcW w:w="954" w:type="dxa"/>
            <w:vMerge/>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1"/>
          <w:jc w:val="center"/>
        </w:trPr>
        <w:tc>
          <w:tcPr>
            <w:tcW w:w="954" w:type="dxa"/>
            <w:vMerge w:val="restart"/>
            <w:vAlign w:val="center"/>
          </w:tcPr>
          <w:p w:rsidR="00807309" w:rsidRDefault="00E157C7">
            <w:pPr>
              <w:pStyle w:val="GW-"/>
              <w:ind w:firstLineChars="0" w:firstLine="0"/>
              <w:jc w:val="center"/>
              <w:rPr>
                <w:rFonts w:ascii="宋体" w:eastAsia="宋体" w:hAnsi="宋体"/>
                <w:color w:val="000000" w:themeColor="text1"/>
              </w:rPr>
            </w:pPr>
            <w:r>
              <w:rPr>
                <w:rFonts w:ascii="宋体" w:eastAsia="宋体" w:hAnsi="宋体" w:hint="eastAsia"/>
                <w:color w:val="000000" w:themeColor="text1"/>
              </w:rPr>
              <w:t>售后服务人员</w:t>
            </w: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r w:rsidR="00807309">
        <w:trPr>
          <w:cantSplit/>
          <w:trHeight w:val="530"/>
          <w:jc w:val="center"/>
        </w:trPr>
        <w:tc>
          <w:tcPr>
            <w:tcW w:w="954" w:type="dxa"/>
            <w:vMerge/>
            <w:tcBorders>
              <w:bottom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807" w:type="dxa"/>
            <w:tcBorders>
              <w:bottom w:val="single" w:sz="4" w:space="0" w:color="auto"/>
            </w:tcBorders>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07" w:type="dxa"/>
            <w:vAlign w:val="center"/>
          </w:tcPr>
          <w:p w:rsidR="00807309" w:rsidRDefault="00807309">
            <w:pPr>
              <w:pStyle w:val="GW-"/>
              <w:ind w:firstLine="480"/>
              <w:jc w:val="center"/>
              <w:rPr>
                <w:rFonts w:ascii="宋体" w:eastAsia="宋体" w:hAnsi="宋体"/>
                <w:color w:val="000000" w:themeColor="text1"/>
              </w:rPr>
            </w:pPr>
          </w:p>
        </w:tc>
        <w:tc>
          <w:tcPr>
            <w:tcW w:w="851" w:type="dxa"/>
            <w:vAlign w:val="center"/>
          </w:tcPr>
          <w:p w:rsidR="00807309" w:rsidRDefault="00807309">
            <w:pPr>
              <w:pStyle w:val="GW-"/>
              <w:ind w:firstLine="480"/>
              <w:jc w:val="center"/>
              <w:rPr>
                <w:rFonts w:ascii="宋体" w:eastAsia="宋体" w:hAnsi="宋体"/>
                <w:color w:val="000000" w:themeColor="text1"/>
              </w:rPr>
            </w:pPr>
          </w:p>
        </w:tc>
        <w:tc>
          <w:tcPr>
            <w:tcW w:w="960" w:type="dxa"/>
            <w:vAlign w:val="center"/>
          </w:tcPr>
          <w:p w:rsidR="00807309" w:rsidRDefault="00807309">
            <w:pPr>
              <w:pStyle w:val="GW-"/>
              <w:ind w:firstLine="480"/>
              <w:jc w:val="center"/>
              <w:rPr>
                <w:rFonts w:ascii="宋体" w:eastAsia="宋体" w:hAnsi="宋体"/>
                <w:color w:val="000000" w:themeColor="text1"/>
              </w:rPr>
            </w:pPr>
          </w:p>
        </w:tc>
        <w:tc>
          <w:tcPr>
            <w:tcW w:w="847" w:type="dxa"/>
            <w:vAlign w:val="center"/>
          </w:tcPr>
          <w:p w:rsidR="00807309" w:rsidRDefault="00807309">
            <w:pPr>
              <w:pStyle w:val="GW-"/>
              <w:ind w:firstLine="480"/>
              <w:jc w:val="center"/>
              <w:rPr>
                <w:rFonts w:ascii="宋体" w:eastAsia="宋体" w:hAnsi="宋体"/>
                <w:color w:val="000000" w:themeColor="text1"/>
              </w:rPr>
            </w:pPr>
          </w:p>
        </w:tc>
        <w:tc>
          <w:tcPr>
            <w:tcW w:w="732" w:type="dxa"/>
            <w:vAlign w:val="center"/>
          </w:tcPr>
          <w:p w:rsidR="00807309" w:rsidRDefault="00807309">
            <w:pPr>
              <w:pStyle w:val="GW-"/>
              <w:ind w:firstLine="480"/>
              <w:jc w:val="center"/>
              <w:rPr>
                <w:rFonts w:ascii="宋体" w:eastAsia="宋体" w:hAnsi="宋体"/>
                <w:color w:val="000000" w:themeColor="text1"/>
              </w:rPr>
            </w:pPr>
          </w:p>
        </w:tc>
      </w:tr>
    </w:tbl>
    <w:p w:rsidR="00807309" w:rsidRDefault="00807309">
      <w:pPr>
        <w:pStyle w:val="GW-"/>
        <w:ind w:firstLine="480"/>
        <w:rPr>
          <w:color w:val="000000" w:themeColor="text1"/>
        </w:rPr>
      </w:pPr>
    </w:p>
    <w:p w:rsidR="00807309" w:rsidRDefault="00807309">
      <w:pPr>
        <w:pStyle w:val="GW-"/>
        <w:ind w:firstLine="480"/>
        <w:rPr>
          <w:color w:val="000000" w:themeColor="text1"/>
        </w:rPr>
      </w:pPr>
    </w:p>
    <w:p w:rsidR="00807309" w:rsidRDefault="00E157C7">
      <w:pPr>
        <w:adjustRightInd w:val="0"/>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比选申请人名称：XXXX（单位盖章）。</w:t>
      </w:r>
    </w:p>
    <w:p w:rsidR="00807309" w:rsidRDefault="00E157C7">
      <w:pPr>
        <w:adjustRightInd w:val="0"/>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法定代表人或授权代表（签字或加盖个人名章）：XXXX。</w:t>
      </w:r>
    </w:p>
    <w:p w:rsidR="00807309" w:rsidRDefault="00E157C7">
      <w:pPr>
        <w:adjustRightInd w:val="0"/>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日期: XXXX。</w:t>
      </w:r>
    </w:p>
    <w:bookmarkEnd w:id="277"/>
    <w:bookmarkEnd w:id="279"/>
    <w:bookmarkEnd w:id="280"/>
    <w:bookmarkEnd w:id="281"/>
    <w:bookmarkEnd w:id="282"/>
    <w:bookmarkEnd w:id="283"/>
    <w:bookmarkEnd w:id="284"/>
    <w:p w:rsidR="00807309" w:rsidRDefault="00807309">
      <w:pPr>
        <w:rPr>
          <w:b/>
          <w:color w:val="000000" w:themeColor="text1"/>
          <w:sz w:val="28"/>
        </w:rPr>
      </w:pPr>
    </w:p>
    <w:p w:rsidR="00807309" w:rsidRDefault="00E157C7">
      <w:pPr>
        <w:pStyle w:val="GW-"/>
        <w:ind w:firstLine="480"/>
        <w:rPr>
          <w:rFonts w:ascii="宋体" w:hAnsi="宋体"/>
          <w:color w:val="000000" w:themeColor="text1"/>
          <w:sz w:val="36"/>
        </w:rPr>
      </w:pPr>
      <w:r>
        <w:rPr>
          <w:color w:val="000000" w:themeColor="text1"/>
        </w:rPr>
        <w:br w:type="page"/>
      </w: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295" w:name="_Toc40367962"/>
      <w:bookmarkStart w:id="296" w:name="_Toc40368036"/>
      <w:bookmarkStart w:id="297" w:name="_Toc509304246"/>
      <w:bookmarkStart w:id="298" w:name="_Toc505004470"/>
      <w:bookmarkStart w:id="299" w:name="_Toc161325093"/>
      <w:r>
        <w:rPr>
          <w:rFonts w:ascii="宋体" w:hAnsi="宋体" w:hint="eastAsia"/>
          <w:b/>
          <w:color w:val="000000" w:themeColor="text1"/>
          <w:kern w:val="0"/>
          <w:sz w:val="36"/>
          <w:szCs w:val="32"/>
        </w:rPr>
        <w:lastRenderedPageBreak/>
        <w:t>技术、服务要求应答表</w:t>
      </w:r>
      <w:bookmarkEnd w:id="295"/>
      <w:bookmarkEnd w:id="296"/>
      <w:bookmarkEnd w:id="297"/>
      <w:bookmarkEnd w:id="298"/>
      <w:bookmarkEnd w:id="299"/>
    </w:p>
    <w:p w:rsidR="00807309" w:rsidRDefault="00807309">
      <w:pPr>
        <w:pStyle w:val="GW-"/>
        <w:ind w:firstLine="480"/>
        <w:rPr>
          <w:color w:val="000000" w:themeColor="text1"/>
        </w:rPr>
      </w:pPr>
    </w:p>
    <w:p w:rsidR="00807309" w:rsidRDefault="00E157C7">
      <w:pPr>
        <w:adjustRightInd w:val="0"/>
        <w:spacing w:line="460" w:lineRule="exact"/>
        <w:textAlignment w:val="baseline"/>
        <w:rPr>
          <w:rFonts w:ascii="宋体" w:hAnsi="宋体"/>
          <w:color w:val="000000" w:themeColor="text1"/>
        </w:rPr>
      </w:pPr>
      <w:r>
        <w:rPr>
          <w:rFonts w:ascii="宋体" w:hAnsi="宋体" w:hint="eastAsia"/>
          <w:color w:val="000000" w:themeColor="text1"/>
          <w:kern w:val="0"/>
        </w:rPr>
        <w:t>项目编号：XXXX</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807309">
        <w:trPr>
          <w:trHeight w:val="606"/>
          <w:jc w:val="center"/>
        </w:trPr>
        <w:tc>
          <w:tcPr>
            <w:tcW w:w="956" w:type="dxa"/>
            <w:vAlign w:val="center"/>
          </w:tcPr>
          <w:p w:rsidR="00807309" w:rsidRDefault="00E157C7">
            <w:pPr>
              <w:jc w:val="center"/>
              <w:rPr>
                <w:rFonts w:ascii="宋体" w:hAnsi="宋体"/>
                <w:color w:val="000000" w:themeColor="text1"/>
              </w:rPr>
            </w:pPr>
            <w:r>
              <w:rPr>
                <w:rFonts w:ascii="宋体" w:hAnsi="宋体" w:hint="eastAsia"/>
                <w:color w:val="000000" w:themeColor="text1"/>
              </w:rPr>
              <w:t>序号</w:t>
            </w:r>
          </w:p>
        </w:tc>
        <w:tc>
          <w:tcPr>
            <w:tcW w:w="2795" w:type="dxa"/>
            <w:vAlign w:val="center"/>
          </w:tcPr>
          <w:p w:rsidR="00807309" w:rsidRDefault="00E157C7">
            <w:pPr>
              <w:jc w:val="center"/>
              <w:rPr>
                <w:rFonts w:ascii="宋体" w:hAnsi="宋体"/>
                <w:color w:val="000000" w:themeColor="text1"/>
              </w:rPr>
            </w:pPr>
            <w:r>
              <w:rPr>
                <w:rFonts w:ascii="宋体" w:hAnsi="宋体" w:hint="eastAsia"/>
                <w:color w:val="000000" w:themeColor="text1"/>
              </w:rPr>
              <w:t>比选文件要求</w:t>
            </w:r>
          </w:p>
        </w:tc>
        <w:tc>
          <w:tcPr>
            <w:tcW w:w="2795" w:type="dxa"/>
            <w:vAlign w:val="center"/>
          </w:tcPr>
          <w:p w:rsidR="00807309" w:rsidRDefault="00E157C7">
            <w:pPr>
              <w:jc w:val="center"/>
              <w:rPr>
                <w:rFonts w:ascii="宋体" w:hAnsi="宋体"/>
                <w:color w:val="000000" w:themeColor="text1"/>
              </w:rPr>
            </w:pPr>
            <w:r>
              <w:rPr>
                <w:rFonts w:ascii="宋体" w:hAnsi="宋体" w:hint="eastAsia"/>
                <w:color w:val="000000" w:themeColor="text1"/>
              </w:rPr>
              <w:t>比选申请文件应答</w:t>
            </w:r>
          </w:p>
        </w:tc>
        <w:tc>
          <w:tcPr>
            <w:tcW w:w="2795" w:type="dxa"/>
            <w:vAlign w:val="center"/>
          </w:tcPr>
          <w:p w:rsidR="00807309" w:rsidRDefault="00E157C7">
            <w:pPr>
              <w:jc w:val="center"/>
              <w:rPr>
                <w:rFonts w:ascii="宋体" w:hAnsi="宋体"/>
                <w:color w:val="000000" w:themeColor="text1"/>
              </w:rPr>
            </w:pPr>
            <w:r>
              <w:rPr>
                <w:rFonts w:ascii="宋体" w:hAnsi="宋体" w:hint="eastAsia"/>
                <w:color w:val="000000" w:themeColor="text1"/>
              </w:rPr>
              <w:t>偏离及其影响</w:t>
            </w:r>
          </w:p>
        </w:tc>
      </w:tr>
      <w:tr w:rsidR="00807309">
        <w:trPr>
          <w:trHeight w:val="1080"/>
          <w:jc w:val="center"/>
        </w:trPr>
        <w:tc>
          <w:tcPr>
            <w:tcW w:w="956"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r>
      <w:tr w:rsidR="00807309">
        <w:trPr>
          <w:trHeight w:val="1080"/>
          <w:jc w:val="center"/>
        </w:trPr>
        <w:tc>
          <w:tcPr>
            <w:tcW w:w="956"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r>
      <w:tr w:rsidR="00807309">
        <w:trPr>
          <w:trHeight w:val="1080"/>
          <w:jc w:val="center"/>
        </w:trPr>
        <w:tc>
          <w:tcPr>
            <w:tcW w:w="956"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r>
      <w:tr w:rsidR="00807309">
        <w:trPr>
          <w:trHeight w:val="1080"/>
          <w:jc w:val="center"/>
        </w:trPr>
        <w:tc>
          <w:tcPr>
            <w:tcW w:w="956"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c>
          <w:tcPr>
            <w:tcW w:w="2795" w:type="dxa"/>
          </w:tcPr>
          <w:p w:rsidR="00807309" w:rsidRDefault="00807309">
            <w:pPr>
              <w:jc w:val="center"/>
              <w:rPr>
                <w:rFonts w:ascii="宋体" w:hAnsi="宋体"/>
                <w:color w:val="000000" w:themeColor="text1"/>
              </w:rPr>
            </w:pPr>
          </w:p>
        </w:tc>
      </w:tr>
    </w:tbl>
    <w:p w:rsidR="00807309" w:rsidRDefault="00E157C7">
      <w:pPr>
        <w:spacing w:line="400" w:lineRule="exact"/>
        <w:ind w:leftChars="57" w:left="617" w:hangingChars="200" w:hanging="480"/>
        <w:rPr>
          <w:rFonts w:ascii="宋体" w:hAnsi="宋体"/>
          <w:color w:val="000000" w:themeColor="text1"/>
        </w:rPr>
      </w:pPr>
      <w:r>
        <w:rPr>
          <w:rFonts w:ascii="宋体" w:hAnsi="宋体" w:hint="eastAsia"/>
          <w:color w:val="000000" w:themeColor="text1"/>
        </w:rPr>
        <w:t>注：1. 表中“比选文件要求”一栏需列明全部技术和服务要求（不涉及对比选申请人履约作具体要求的条款除外，如比选文件中的项目概述或项目背景介绍等类似条款）并在“比选申请文件应答”一栏中进行应答，表中没有列明或应答的，视为没有对比选文件的相应要求作出响应；在比选后能响应比选文件规定的实质性要求的，进入报价程序，在比选后仍不能响应比选文件规定的实质性要求的，则作无效比选申请文件处理。</w:t>
      </w:r>
    </w:p>
    <w:p w:rsidR="00807309" w:rsidRDefault="00E157C7">
      <w:pPr>
        <w:spacing w:line="400" w:lineRule="exact"/>
        <w:ind w:leftChars="285" w:left="684"/>
        <w:rPr>
          <w:rFonts w:ascii="宋体" w:hAnsi="宋体"/>
          <w:color w:val="000000" w:themeColor="text1"/>
        </w:rPr>
      </w:pPr>
      <w:r>
        <w:rPr>
          <w:rFonts w:ascii="宋体" w:hAnsi="宋体" w:hint="eastAsia"/>
          <w:color w:val="000000" w:themeColor="text1"/>
        </w:rPr>
        <w:t>2．按照比选文件的顺序对应填写。</w:t>
      </w:r>
    </w:p>
    <w:p w:rsidR="00807309" w:rsidRDefault="00E157C7">
      <w:pPr>
        <w:spacing w:line="400" w:lineRule="exact"/>
        <w:ind w:leftChars="285" w:left="684"/>
        <w:rPr>
          <w:rFonts w:ascii="宋体" w:hAnsi="宋体"/>
          <w:color w:val="000000" w:themeColor="text1"/>
        </w:rPr>
      </w:pPr>
      <w:r>
        <w:rPr>
          <w:rFonts w:ascii="宋体" w:hAnsi="宋体"/>
          <w:color w:val="000000" w:themeColor="text1"/>
        </w:rPr>
        <w:t>3</w:t>
      </w:r>
      <w:r>
        <w:rPr>
          <w:rFonts w:ascii="宋体" w:hAnsi="宋体" w:hint="eastAsia"/>
          <w:color w:val="000000" w:themeColor="text1"/>
        </w:rPr>
        <w:t>.</w:t>
      </w:r>
      <w:r>
        <w:rPr>
          <w:rFonts w:ascii="宋体" w:hAnsi="宋体"/>
          <w:color w:val="000000" w:themeColor="text1"/>
        </w:rPr>
        <w:t xml:space="preserve"> </w:t>
      </w:r>
      <w:r>
        <w:rPr>
          <w:rFonts w:ascii="宋体" w:hAnsi="宋体" w:hint="eastAsia"/>
          <w:color w:val="000000" w:themeColor="text1"/>
        </w:rPr>
        <w:t>必须据实填写，不得虚假响应，</w:t>
      </w:r>
      <w:r>
        <w:rPr>
          <w:rFonts w:ascii="宋体" w:hint="eastAsia"/>
          <w:color w:val="000000" w:themeColor="text1"/>
        </w:rPr>
        <w:t>否则将取消其中选资格</w:t>
      </w:r>
      <w:r>
        <w:rPr>
          <w:rFonts w:ascii="宋体" w:hAnsi="宋体" w:hint="eastAsia"/>
          <w:color w:val="000000" w:themeColor="text1"/>
        </w:rPr>
        <w:t>。</w:t>
      </w: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比选申请人名称：XXXX（盖章）</w:t>
      </w: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法定代表人或授权代表（签字或盖章）：XXX</w:t>
      </w:r>
    </w:p>
    <w:p w:rsidR="00807309" w:rsidRDefault="00807309">
      <w:pPr>
        <w:adjustRightInd w:val="0"/>
        <w:spacing w:line="460" w:lineRule="exact"/>
        <w:ind w:left="1" w:firstLineChars="200" w:firstLine="480"/>
        <w:textAlignment w:val="baseline"/>
        <w:rPr>
          <w:rFonts w:ascii="宋体" w:hAnsi="宋体"/>
          <w:color w:val="000000" w:themeColor="text1"/>
          <w:kern w:val="0"/>
        </w:rPr>
      </w:pP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日期: XXXX</w:t>
      </w:r>
    </w:p>
    <w:p w:rsidR="00807309" w:rsidRDefault="00807309">
      <w:pPr>
        <w:pStyle w:val="23"/>
        <w:tabs>
          <w:tab w:val="left" w:pos="0"/>
        </w:tabs>
        <w:ind w:firstLine="0"/>
        <w:rPr>
          <w:color w:val="000000" w:themeColor="text1"/>
        </w:rPr>
      </w:pPr>
    </w:p>
    <w:p w:rsidR="00807309" w:rsidRDefault="00E157C7">
      <w:pPr>
        <w:pStyle w:val="GW-"/>
        <w:ind w:firstLine="480"/>
        <w:rPr>
          <w:color w:val="000000" w:themeColor="text1"/>
          <w:sz w:val="36"/>
        </w:rPr>
      </w:pPr>
      <w:r>
        <w:rPr>
          <w:color w:val="000000" w:themeColor="text1"/>
        </w:rPr>
        <w:br w:type="page"/>
      </w: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300" w:name="_Toc40368037"/>
      <w:bookmarkStart w:id="301" w:name="_Toc40367963"/>
      <w:bookmarkStart w:id="302" w:name="_Toc509304247"/>
      <w:bookmarkStart w:id="303" w:name="_Toc505004471"/>
      <w:bookmarkStart w:id="304" w:name="_Toc161325094"/>
      <w:r>
        <w:rPr>
          <w:rFonts w:ascii="宋体" w:hAnsi="宋体" w:hint="eastAsia"/>
          <w:b/>
          <w:color w:val="000000" w:themeColor="text1"/>
          <w:kern w:val="0"/>
          <w:sz w:val="36"/>
          <w:szCs w:val="32"/>
        </w:rPr>
        <w:lastRenderedPageBreak/>
        <w:t>商务条款应答表</w:t>
      </w:r>
      <w:bookmarkEnd w:id="300"/>
      <w:bookmarkEnd w:id="301"/>
      <w:bookmarkEnd w:id="302"/>
      <w:bookmarkEnd w:id="303"/>
      <w:bookmarkEnd w:id="304"/>
    </w:p>
    <w:p w:rsidR="00807309" w:rsidRDefault="00E157C7">
      <w:pPr>
        <w:adjustRightInd w:val="0"/>
        <w:spacing w:line="460" w:lineRule="exact"/>
        <w:textAlignment w:val="baseline"/>
        <w:rPr>
          <w:rFonts w:ascii="宋体" w:hAnsi="宋体"/>
          <w:color w:val="000000" w:themeColor="text1"/>
          <w:kern w:val="0"/>
        </w:rPr>
      </w:pPr>
      <w:r>
        <w:rPr>
          <w:rFonts w:ascii="宋体" w:hAnsi="宋体" w:hint="eastAsia"/>
          <w:color w:val="000000" w:themeColor="text1"/>
          <w:kern w:val="0"/>
        </w:rPr>
        <w:t>项目编号：XXXX</w:t>
      </w:r>
      <w:r>
        <w:rPr>
          <w:rFonts w:ascii="宋体" w:hAnsi="宋体" w:hint="eastAsia"/>
          <w:color w:val="000000" w:themeColor="text1"/>
        </w:rPr>
        <w:t xml:space="preserve">                                           </w:t>
      </w:r>
    </w:p>
    <w:tbl>
      <w:tblPr>
        <w:tblW w:w="91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9"/>
        <w:gridCol w:w="3153"/>
        <w:gridCol w:w="3369"/>
        <w:gridCol w:w="1929"/>
      </w:tblGrid>
      <w:tr w:rsidR="00807309">
        <w:trPr>
          <w:trHeight w:hRule="exact" w:val="463"/>
          <w:jc w:val="center"/>
        </w:trPr>
        <w:tc>
          <w:tcPr>
            <w:tcW w:w="709" w:type="dxa"/>
            <w:tcBorders>
              <w:top w:val="single" w:sz="8" w:space="0" w:color="auto"/>
              <w:left w:val="single" w:sz="8" w:space="0" w:color="auto"/>
              <w:bottom w:val="single" w:sz="4" w:space="0" w:color="auto"/>
              <w:right w:val="single" w:sz="4" w:space="0" w:color="auto"/>
            </w:tcBorders>
            <w:vAlign w:val="center"/>
          </w:tcPr>
          <w:p w:rsidR="00807309" w:rsidRDefault="00E157C7">
            <w:pPr>
              <w:spacing w:line="400" w:lineRule="exact"/>
              <w:jc w:val="center"/>
              <w:rPr>
                <w:rFonts w:ascii="宋体" w:hAnsi="宋体"/>
                <w:color w:val="000000" w:themeColor="text1"/>
              </w:rPr>
            </w:pPr>
            <w:r>
              <w:rPr>
                <w:rFonts w:ascii="宋体" w:hAnsi="宋体" w:hint="eastAsia"/>
                <w:color w:val="000000" w:themeColor="text1"/>
              </w:rPr>
              <w:t>序号</w:t>
            </w:r>
          </w:p>
        </w:tc>
        <w:tc>
          <w:tcPr>
            <w:tcW w:w="3153" w:type="dxa"/>
            <w:tcBorders>
              <w:top w:val="single" w:sz="8" w:space="0" w:color="auto"/>
              <w:left w:val="single" w:sz="4"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内容</w:t>
            </w:r>
          </w:p>
        </w:tc>
        <w:tc>
          <w:tcPr>
            <w:tcW w:w="3369" w:type="dxa"/>
            <w:tcBorders>
              <w:top w:val="single" w:sz="8" w:space="0" w:color="auto"/>
              <w:left w:val="single" w:sz="4"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比选申请文件应答</w:t>
            </w:r>
          </w:p>
        </w:tc>
        <w:tc>
          <w:tcPr>
            <w:tcW w:w="1929" w:type="dxa"/>
            <w:tcBorders>
              <w:top w:val="single" w:sz="8" w:space="0" w:color="auto"/>
              <w:left w:val="single" w:sz="4" w:space="0" w:color="auto"/>
              <w:bottom w:val="single" w:sz="4" w:space="0" w:color="auto"/>
              <w:right w:val="single" w:sz="8"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说明</w:t>
            </w:r>
          </w:p>
        </w:tc>
      </w:tr>
      <w:tr w:rsidR="00807309">
        <w:trPr>
          <w:trHeight w:val="744"/>
          <w:jc w:val="center"/>
        </w:trPr>
        <w:tc>
          <w:tcPr>
            <w:tcW w:w="709" w:type="dxa"/>
            <w:tcBorders>
              <w:top w:val="single" w:sz="4" w:space="0" w:color="auto"/>
              <w:left w:val="single" w:sz="8"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1</w:t>
            </w:r>
          </w:p>
        </w:tc>
        <w:tc>
          <w:tcPr>
            <w:tcW w:w="3153"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rPr>
                <w:rFonts w:ascii="宋体" w:hAnsi="宋体"/>
                <w:color w:val="000000" w:themeColor="text1"/>
              </w:rPr>
            </w:pPr>
            <w:r>
              <w:rPr>
                <w:rFonts w:ascii="宋体" w:hAnsi="宋体" w:hint="eastAsia"/>
                <w:color w:val="000000" w:themeColor="text1"/>
              </w:rPr>
              <w:t>比选申请文件有效期</w:t>
            </w:r>
          </w:p>
        </w:tc>
        <w:tc>
          <w:tcPr>
            <w:tcW w:w="3369" w:type="dxa"/>
            <w:tcBorders>
              <w:top w:val="single" w:sz="4" w:space="0" w:color="auto"/>
              <w:left w:val="single" w:sz="4" w:space="0" w:color="auto"/>
              <w:bottom w:val="single" w:sz="4" w:space="0" w:color="auto"/>
              <w:right w:val="single" w:sz="4" w:space="0" w:color="auto"/>
            </w:tcBorders>
          </w:tcPr>
          <w:p w:rsidR="00807309" w:rsidRDefault="00E157C7">
            <w:pPr>
              <w:spacing w:line="500" w:lineRule="exact"/>
              <w:rPr>
                <w:rFonts w:ascii="宋体" w:hAnsi="宋体"/>
                <w:color w:val="000000" w:themeColor="text1"/>
              </w:rPr>
            </w:pPr>
            <w:r>
              <w:rPr>
                <w:rFonts w:ascii="宋体" w:hAnsi="宋体" w:hint="eastAsia"/>
                <w:color w:val="000000" w:themeColor="text1"/>
              </w:rPr>
              <w:t xml:space="preserve">符合比选文件要求 </w:t>
            </w:r>
            <w:r>
              <w:rPr>
                <w:rFonts w:ascii="宋体" w:hAnsi="宋体"/>
                <w:color w:val="000000" w:themeColor="text1"/>
              </w:rPr>
              <w:t xml:space="preserve">   </w:t>
            </w:r>
            <w:r>
              <w:rPr>
                <w:rFonts w:ascii="宋体" w:hAnsi="宋体" w:hint="eastAsia"/>
                <w:color w:val="000000" w:themeColor="text1"/>
              </w:rPr>
              <w:t>（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tc>
        <w:tc>
          <w:tcPr>
            <w:tcW w:w="1929" w:type="dxa"/>
            <w:tcBorders>
              <w:top w:val="single" w:sz="4" w:space="0" w:color="auto"/>
              <w:left w:val="single" w:sz="4" w:space="0" w:color="auto"/>
              <w:bottom w:val="single" w:sz="4" w:space="0" w:color="auto"/>
              <w:right w:val="single" w:sz="8" w:space="0" w:color="auto"/>
            </w:tcBorders>
          </w:tcPr>
          <w:p w:rsidR="00807309" w:rsidRDefault="00807309">
            <w:pPr>
              <w:spacing w:line="500" w:lineRule="exact"/>
              <w:rPr>
                <w:rFonts w:ascii="宋体" w:hAnsi="宋体"/>
                <w:color w:val="000000" w:themeColor="text1"/>
              </w:rPr>
            </w:pPr>
          </w:p>
        </w:tc>
      </w:tr>
      <w:tr w:rsidR="00807309">
        <w:trPr>
          <w:trHeight w:hRule="exact" w:val="1143"/>
          <w:jc w:val="center"/>
        </w:trPr>
        <w:tc>
          <w:tcPr>
            <w:tcW w:w="709" w:type="dxa"/>
            <w:tcBorders>
              <w:top w:val="single" w:sz="4" w:space="0" w:color="auto"/>
              <w:left w:val="single" w:sz="8"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2</w:t>
            </w:r>
          </w:p>
        </w:tc>
        <w:tc>
          <w:tcPr>
            <w:tcW w:w="3153"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rPr>
                <w:rFonts w:ascii="宋体" w:hAnsi="宋体" w:cs="宋体"/>
                <w:color w:val="000000" w:themeColor="text1"/>
                <w:kern w:val="0"/>
              </w:rPr>
            </w:pPr>
            <w:r>
              <w:rPr>
                <w:rFonts w:ascii="宋体" w:hAnsi="宋体" w:cs="宋体" w:hint="eastAsia"/>
                <w:color w:val="000000" w:themeColor="text1"/>
                <w:kern w:val="0"/>
              </w:rPr>
              <w:t>采购资金支付</w:t>
            </w:r>
          </w:p>
        </w:tc>
        <w:tc>
          <w:tcPr>
            <w:tcW w:w="3369" w:type="dxa"/>
            <w:tcBorders>
              <w:top w:val="single" w:sz="4" w:space="0" w:color="auto"/>
              <w:left w:val="single" w:sz="4" w:space="0" w:color="auto"/>
              <w:bottom w:val="single" w:sz="4" w:space="0" w:color="auto"/>
              <w:right w:val="single" w:sz="4" w:space="0" w:color="auto"/>
            </w:tcBorders>
          </w:tcPr>
          <w:p w:rsidR="00807309" w:rsidRDefault="00E157C7">
            <w:pPr>
              <w:spacing w:line="500" w:lineRule="exact"/>
              <w:rPr>
                <w:rFonts w:ascii="宋体" w:hAnsi="宋体"/>
                <w:color w:val="000000" w:themeColor="text1"/>
              </w:rPr>
            </w:pPr>
            <w:r>
              <w:rPr>
                <w:rFonts w:ascii="宋体" w:hAnsi="宋体" w:hint="eastAsia"/>
                <w:color w:val="000000" w:themeColor="text1"/>
              </w:rPr>
              <w:t>符合比选文件要求    （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p w:rsidR="00807309" w:rsidRDefault="00807309">
            <w:pPr>
              <w:spacing w:line="500" w:lineRule="exact"/>
              <w:rPr>
                <w:rFonts w:ascii="宋体" w:hAnsi="宋体"/>
                <w:color w:val="000000" w:themeColor="text1"/>
              </w:rPr>
            </w:pPr>
          </w:p>
          <w:p w:rsidR="00807309" w:rsidRDefault="00807309">
            <w:pPr>
              <w:spacing w:line="500" w:lineRule="exact"/>
              <w:rPr>
                <w:rFonts w:ascii="宋体" w:hAnsi="宋体"/>
                <w:color w:val="000000" w:themeColor="text1"/>
              </w:rPr>
            </w:pPr>
          </w:p>
        </w:tc>
        <w:tc>
          <w:tcPr>
            <w:tcW w:w="1929" w:type="dxa"/>
            <w:tcBorders>
              <w:top w:val="single" w:sz="4" w:space="0" w:color="auto"/>
              <w:left w:val="single" w:sz="4" w:space="0" w:color="auto"/>
              <w:bottom w:val="single" w:sz="4" w:space="0" w:color="auto"/>
              <w:right w:val="single" w:sz="8" w:space="0" w:color="auto"/>
            </w:tcBorders>
          </w:tcPr>
          <w:p w:rsidR="00807309" w:rsidRDefault="00807309">
            <w:pPr>
              <w:spacing w:line="500" w:lineRule="exact"/>
              <w:rPr>
                <w:rFonts w:ascii="宋体" w:hAnsi="宋体"/>
                <w:color w:val="000000" w:themeColor="text1"/>
              </w:rPr>
            </w:pPr>
          </w:p>
          <w:p w:rsidR="00807309" w:rsidRDefault="00807309">
            <w:pPr>
              <w:spacing w:line="500" w:lineRule="exact"/>
              <w:rPr>
                <w:rFonts w:ascii="宋体" w:hAnsi="宋体"/>
                <w:color w:val="000000" w:themeColor="text1"/>
              </w:rPr>
            </w:pPr>
          </w:p>
          <w:p w:rsidR="00807309" w:rsidRDefault="00807309">
            <w:pPr>
              <w:spacing w:line="500" w:lineRule="exact"/>
              <w:rPr>
                <w:rFonts w:ascii="宋体" w:hAnsi="宋体"/>
                <w:color w:val="000000" w:themeColor="text1"/>
              </w:rPr>
            </w:pPr>
          </w:p>
          <w:p w:rsidR="00807309" w:rsidRDefault="00807309">
            <w:pPr>
              <w:spacing w:line="500" w:lineRule="exact"/>
              <w:rPr>
                <w:rFonts w:ascii="宋体" w:hAnsi="宋体"/>
                <w:color w:val="000000" w:themeColor="text1"/>
              </w:rPr>
            </w:pPr>
          </w:p>
        </w:tc>
      </w:tr>
      <w:tr w:rsidR="00807309">
        <w:trPr>
          <w:trHeight w:hRule="exact" w:val="1149"/>
          <w:jc w:val="center"/>
        </w:trPr>
        <w:tc>
          <w:tcPr>
            <w:tcW w:w="709" w:type="dxa"/>
            <w:tcBorders>
              <w:top w:val="single" w:sz="4" w:space="0" w:color="auto"/>
              <w:left w:val="single" w:sz="8"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3</w:t>
            </w:r>
          </w:p>
        </w:tc>
        <w:tc>
          <w:tcPr>
            <w:tcW w:w="3153"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rPr>
                <w:rFonts w:ascii="宋体" w:hAnsi="宋体"/>
                <w:color w:val="000000" w:themeColor="text1"/>
              </w:rPr>
            </w:pPr>
            <w:r>
              <w:rPr>
                <w:rFonts w:ascii="宋体" w:hAnsi="宋体" w:hint="eastAsia"/>
                <w:color w:val="000000" w:themeColor="text1"/>
              </w:rPr>
              <w:t>知识产权</w:t>
            </w:r>
          </w:p>
        </w:tc>
        <w:tc>
          <w:tcPr>
            <w:tcW w:w="3369"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rPr>
                <w:rFonts w:ascii="宋体" w:hAnsi="宋体"/>
                <w:color w:val="000000" w:themeColor="text1"/>
              </w:rPr>
            </w:pPr>
            <w:r>
              <w:rPr>
                <w:rFonts w:ascii="宋体" w:hAnsi="宋体" w:hint="eastAsia"/>
                <w:color w:val="000000" w:themeColor="text1"/>
              </w:rPr>
              <w:t>符合比选文件要求    （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p w:rsidR="00807309" w:rsidRDefault="00807309">
            <w:pPr>
              <w:spacing w:line="500" w:lineRule="exact"/>
              <w:jc w:val="center"/>
              <w:rPr>
                <w:rFonts w:ascii="宋体" w:hAnsi="宋体"/>
                <w:color w:val="000000" w:themeColor="text1"/>
              </w:rPr>
            </w:pPr>
          </w:p>
        </w:tc>
        <w:tc>
          <w:tcPr>
            <w:tcW w:w="1929" w:type="dxa"/>
            <w:tcBorders>
              <w:top w:val="single" w:sz="4" w:space="0" w:color="auto"/>
              <w:left w:val="single" w:sz="4" w:space="0" w:color="auto"/>
              <w:bottom w:val="single" w:sz="4" w:space="0" w:color="auto"/>
              <w:right w:val="single" w:sz="8" w:space="0" w:color="auto"/>
            </w:tcBorders>
          </w:tcPr>
          <w:p w:rsidR="00807309" w:rsidRDefault="00807309">
            <w:pPr>
              <w:spacing w:line="500" w:lineRule="exact"/>
              <w:rPr>
                <w:rFonts w:ascii="宋体" w:hAnsi="宋体"/>
                <w:color w:val="000000" w:themeColor="text1"/>
              </w:rPr>
            </w:pPr>
          </w:p>
        </w:tc>
      </w:tr>
      <w:tr w:rsidR="00807309">
        <w:trPr>
          <w:trHeight w:hRule="exact" w:val="1135"/>
          <w:jc w:val="center"/>
        </w:trPr>
        <w:tc>
          <w:tcPr>
            <w:tcW w:w="709" w:type="dxa"/>
            <w:tcBorders>
              <w:top w:val="single" w:sz="4" w:space="0" w:color="auto"/>
              <w:left w:val="single" w:sz="8"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4</w:t>
            </w:r>
          </w:p>
        </w:tc>
        <w:tc>
          <w:tcPr>
            <w:tcW w:w="3153"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rPr>
                <w:rFonts w:ascii="宋体" w:hAnsi="宋体"/>
                <w:color w:val="000000" w:themeColor="text1"/>
              </w:rPr>
            </w:pPr>
            <w:r>
              <w:rPr>
                <w:rFonts w:ascii="宋体" w:hAnsi="宋体" w:hint="eastAsia"/>
                <w:color w:val="000000" w:themeColor="text1"/>
              </w:rPr>
              <w:t>报价</w:t>
            </w:r>
          </w:p>
        </w:tc>
        <w:tc>
          <w:tcPr>
            <w:tcW w:w="3369"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rPr>
                <w:rFonts w:ascii="宋体" w:hAnsi="宋体"/>
                <w:color w:val="000000" w:themeColor="text1"/>
              </w:rPr>
            </w:pPr>
            <w:r>
              <w:rPr>
                <w:rFonts w:ascii="宋体" w:hAnsi="宋体" w:hint="eastAsia"/>
                <w:color w:val="000000" w:themeColor="text1"/>
              </w:rPr>
              <w:t>符合比选文件要求    （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p w:rsidR="00807309" w:rsidRDefault="00807309">
            <w:pPr>
              <w:spacing w:line="500" w:lineRule="exact"/>
              <w:rPr>
                <w:rFonts w:ascii="宋体" w:hAnsi="宋体"/>
                <w:color w:val="000000" w:themeColor="text1"/>
              </w:rPr>
            </w:pPr>
          </w:p>
        </w:tc>
        <w:tc>
          <w:tcPr>
            <w:tcW w:w="1929" w:type="dxa"/>
            <w:tcBorders>
              <w:top w:val="single" w:sz="4" w:space="0" w:color="auto"/>
              <w:left w:val="single" w:sz="4" w:space="0" w:color="auto"/>
              <w:bottom w:val="single" w:sz="4" w:space="0" w:color="auto"/>
              <w:right w:val="single" w:sz="8" w:space="0" w:color="auto"/>
            </w:tcBorders>
          </w:tcPr>
          <w:p w:rsidR="00807309" w:rsidRDefault="00807309">
            <w:pPr>
              <w:spacing w:line="500" w:lineRule="exact"/>
              <w:rPr>
                <w:rFonts w:ascii="宋体" w:hAnsi="宋体"/>
                <w:color w:val="000000" w:themeColor="text1"/>
              </w:rPr>
            </w:pPr>
          </w:p>
        </w:tc>
      </w:tr>
      <w:tr w:rsidR="00807309">
        <w:trPr>
          <w:trHeight w:hRule="exact" w:val="1134"/>
          <w:jc w:val="center"/>
        </w:trPr>
        <w:tc>
          <w:tcPr>
            <w:tcW w:w="709" w:type="dxa"/>
            <w:tcBorders>
              <w:top w:val="single" w:sz="4" w:space="0" w:color="auto"/>
              <w:left w:val="single" w:sz="8"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5</w:t>
            </w:r>
          </w:p>
        </w:tc>
        <w:tc>
          <w:tcPr>
            <w:tcW w:w="3153"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jc w:val="left"/>
              <w:rPr>
                <w:rFonts w:ascii="宋体" w:hAnsi="宋体"/>
                <w:color w:val="000000" w:themeColor="text1"/>
              </w:rPr>
            </w:pPr>
            <w:r>
              <w:rPr>
                <w:rFonts w:ascii="宋体" w:hAnsi="宋体" w:cs="宋体" w:hint="eastAsia"/>
                <w:color w:val="000000" w:themeColor="text1"/>
                <w:kern w:val="0"/>
              </w:rPr>
              <w:t>履约时间和交货地点</w:t>
            </w:r>
          </w:p>
        </w:tc>
        <w:tc>
          <w:tcPr>
            <w:tcW w:w="3369" w:type="dxa"/>
            <w:tcBorders>
              <w:top w:val="single" w:sz="4" w:space="0" w:color="auto"/>
              <w:left w:val="single" w:sz="4" w:space="0" w:color="auto"/>
              <w:bottom w:val="single" w:sz="4" w:space="0" w:color="auto"/>
              <w:right w:val="single" w:sz="4" w:space="0" w:color="auto"/>
            </w:tcBorders>
          </w:tcPr>
          <w:p w:rsidR="00807309" w:rsidRDefault="00E157C7">
            <w:pPr>
              <w:spacing w:line="500" w:lineRule="exact"/>
              <w:rPr>
                <w:rFonts w:ascii="宋体" w:hAnsi="宋体"/>
                <w:color w:val="000000" w:themeColor="text1"/>
              </w:rPr>
            </w:pPr>
            <w:r>
              <w:rPr>
                <w:rFonts w:ascii="宋体" w:hAnsi="宋体" w:hint="eastAsia"/>
                <w:color w:val="000000" w:themeColor="text1"/>
              </w:rPr>
              <w:t>符合比选文件要求    （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p w:rsidR="00807309" w:rsidRDefault="00807309">
            <w:pPr>
              <w:spacing w:line="500" w:lineRule="exact"/>
              <w:rPr>
                <w:rFonts w:ascii="宋体" w:hAnsi="宋体"/>
                <w:color w:val="000000" w:themeColor="text1"/>
              </w:rPr>
            </w:pPr>
          </w:p>
        </w:tc>
        <w:tc>
          <w:tcPr>
            <w:tcW w:w="1929" w:type="dxa"/>
            <w:tcBorders>
              <w:top w:val="single" w:sz="4" w:space="0" w:color="auto"/>
              <w:left w:val="single" w:sz="4" w:space="0" w:color="auto"/>
              <w:bottom w:val="single" w:sz="4" w:space="0" w:color="auto"/>
              <w:right w:val="single" w:sz="8" w:space="0" w:color="auto"/>
            </w:tcBorders>
          </w:tcPr>
          <w:p w:rsidR="00807309" w:rsidRDefault="00807309">
            <w:pPr>
              <w:spacing w:line="500" w:lineRule="exact"/>
              <w:rPr>
                <w:rFonts w:ascii="宋体" w:hAnsi="宋体"/>
                <w:color w:val="000000" w:themeColor="text1"/>
              </w:rPr>
            </w:pPr>
          </w:p>
        </w:tc>
      </w:tr>
      <w:tr w:rsidR="00807309">
        <w:trPr>
          <w:trHeight w:hRule="exact" w:val="1134"/>
          <w:jc w:val="center"/>
        </w:trPr>
        <w:tc>
          <w:tcPr>
            <w:tcW w:w="709" w:type="dxa"/>
            <w:tcBorders>
              <w:top w:val="single" w:sz="4" w:space="0" w:color="auto"/>
              <w:left w:val="single" w:sz="8" w:space="0" w:color="auto"/>
              <w:bottom w:val="single" w:sz="4"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6</w:t>
            </w:r>
          </w:p>
        </w:tc>
        <w:tc>
          <w:tcPr>
            <w:tcW w:w="3153" w:type="dxa"/>
            <w:tcBorders>
              <w:top w:val="single" w:sz="4" w:space="0" w:color="auto"/>
              <w:left w:val="single" w:sz="4" w:space="0" w:color="auto"/>
              <w:bottom w:val="single" w:sz="4" w:space="0" w:color="auto"/>
              <w:right w:val="single" w:sz="4" w:space="0" w:color="auto"/>
            </w:tcBorders>
            <w:vAlign w:val="center"/>
          </w:tcPr>
          <w:p w:rsidR="00807309" w:rsidRDefault="00E157C7">
            <w:pPr>
              <w:spacing w:line="500" w:lineRule="exact"/>
              <w:jc w:val="left"/>
              <w:rPr>
                <w:rFonts w:ascii="宋体" w:hAnsi="宋体" w:cs="宋体"/>
                <w:color w:val="000000" w:themeColor="text1"/>
                <w:kern w:val="0"/>
              </w:rPr>
            </w:pPr>
            <w:r>
              <w:rPr>
                <w:rFonts w:ascii="宋体" w:hAnsi="宋体" w:cs="宋体" w:hint="eastAsia"/>
                <w:color w:val="000000" w:themeColor="text1"/>
                <w:kern w:val="0"/>
              </w:rPr>
              <w:t>合同条款</w:t>
            </w:r>
          </w:p>
        </w:tc>
        <w:tc>
          <w:tcPr>
            <w:tcW w:w="3369" w:type="dxa"/>
            <w:tcBorders>
              <w:top w:val="single" w:sz="4" w:space="0" w:color="auto"/>
              <w:left w:val="single" w:sz="4" w:space="0" w:color="auto"/>
              <w:bottom w:val="single" w:sz="4" w:space="0" w:color="auto"/>
              <w:right w:val="single" w:sz="4" w:space="0" w:color="auto"/>
            </w:tcBorders>
          </w:tcPr>
          <w:p w:rsidR="00807309" w:rsidRDefault="00E157C7">
            <w:pPr>
              <w:spacing w:line="500" w:lineRule="exact"/>
              <w:rPr>
                <w:rFonts w:ascii="宋体" w:hAnsi="宋体"/>
                <w:color w:val="000000" w:themeColor="text1"/>
              </w:rPr>
            </w:pPr>
            <w:r>
              <w:rPr>
                <w:rFonts w:ascii="宋体" w:hAnsi="宋体" w:hint="eastAsia"/>
                <w:color w:val="000000" w:themeColor="text1"/>
              </w:rPr>
              <w:t>符合比选文件要求    （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p w:rsidR="00807309" w:rsidRDefault="00807309">
            <w:pPr>
              <w:spacing w:line="500" w:lineRule="exact"/>
              <w:rPr>
                <w:rFonts w:ascii="宋体" w:hAnsi="宋体"/>
                <w:color w:val="000000" w:themeColor="text1"/>
                <w:sz w:val="30"/>
                <w:szCs w:val="30"/>
              </w:rPr>
            </w:pPr>
          </w:p>
        </w:tc>
        <w:tc>
          <w:tcPr>
            <w:tcW w:w="1929" w:type="dxa"/>
            <w:tcBorders>
              <w:top w:val="single" w:sz="4" w:space="0" w:color="auto"/>
              <w:left w:val="single" w:sz="4" w:space="0" w:color="auto"/>
              <w:bottom w:val="single" w:sz="4" w:space="0" w:color="auto"/>
              <w:right w:val="single" w:sz="8" w:space="0" w:color="auto"/>
            </w:tcBorders>
          </w:tcPr>
          <w:p w:rsidR="00807309" w:rsidRDefault="00807309">
            <w:pPr>
              <w:spacing w:line="500" w:lineRule="exact"/>
              <w:rPr>
                <w:rFonts w:ascii="宋体" w:hAnsi="宋体"/>
                <w:color w:val="000000" w:themeColor="text1"/>
              </w:rPr>
            </w:pPr>
          </w:p>
        </w:tc>
      </w:tr>
      <w:tr w:rsidR="00807309">
        <w:trPr>
          <w:trHeight w:hRule="exact" w:val="1134"/>
          <w:jc w:val="center"/>
        </w:trPr>
        <w:tc>
          <w:tcPr>
            <w:tcW w:w="709" w:type="dxa"/>
            <w:tcBorders>
              <w:top w:val="single" w:sz="4" w:space="0" w:color="auto"/>
              <w:left w:val="single" w:sz="8" w:space="0" w:color="auto"/>
              <w:bottom w:val="single" w:sz="8" w:space="0" w:color="auto"/>
              <w:right w:val="single" w:sz="4" w:space="0" w:color="auto"/>
            </w:tcBorders>
            <w:vAlign w:val="center"/>
          </w:tcPr>
          <w:p w:rsidR="00807309" w:rsidRDefault="00E157C7">
            <w:pPr>
              <w:spacing w:line="500" w:lineRule="exact"/>
              <w:jc w:val="center"/>
              <w:rPr>
                <w:rFonts w:ascii="宋体" w:hAnsi="宋体"/>
                <w:color w:val="000000" w:themeColor="text1"/>
              </w:rPr>
            </w:pPr>
            <w:r>
              <w:rPr>
                <w:rFonts w:ascii="宋体" w:hAnsi="宋体" w:hint="eastAsia"/>
                <w:color w:val="000000" w:themeColor="text1"/>
              </w:rPr>
              <w:t>7</w:t>
            </w:r>
          </w:p>
        </w:tc>
        <w:tc>
          <w:tcPr>
            <w:tcW w:w="3153" w:type="dxa"/>
            <w:tcBorders>
              <w:top w:val="single" w:sz="4" w:space="0" w:color="auto"/>
              <w:left w:val="single" w:sz="4" w:space="0" w:color="auto"/>
              <w:bottom w:val="single" w:sz="8" w:space="0" w:color="auto"/>
              <w:right w:val="single" w:sz="4" w:space="0" w:color="auto"/>
            </w:tcBorders>
            <w:vAlign w:val="center"/>
          </w:tcPr>
          <w:p w:rsidR="00807309" w:rsidRDefault="00E157C7">
            <w:pPr>
              <w:spacing w:line="500" w:lineRule="exact"/>
              <w:jc w:val="left"/>
              <w:rPr>
                <w:rFonts w:ascii="宋体" w:hAnsi="宋体"/>
                <w:color w:val="000000" w:themeColor="text1"/>
              </w:rPr>
            </w:pPr>
            <w:r>
              <w:rPr>
                <w:rFonts w:ascii="宋体" w:hAnsi="宋体" w:hint="eastAsia"/>
                <w:color w:val="000000" w:themeColor="text1"/>
              </w:rPr>
              <w:t>其他所有实质性条款</w:t>
            </w:r>
          </w:p>
        </w:tc>
        <w:tc>
          <w:tcPr>
            <w:tcW w:w="3369" w:type="dxa"/>
            <w:tcBorders>
              <w:top w:val="single" w:sz="4" w:space="0" w:color="auto"/>
              <w:left w:val="single" w:sz="4" w:space="0" w:color="auto"/>
              <w:bottom w:val="single" w:sz="8" w:space="0" w:color="auto"/>
              <w:right w:val="single" w:sz="4" w:space="0" w:color="auto"/>
            </w:tcBorders>
          </w:tcPr>
          <w:p w:rsidR="00807309" w:rsidRDefault="00E157C7">
            <w:pPr>
              <w:spacing w:line="500" w:lineRule="exact"/>
              <w:rPr>
                <w:rFonts w:ascii="宋体" w:hAnsi="宋体"/>
                <w:color w:val="000000" w:themeColor="text1"/>
              </w:rPr>
            </w:pPr>
            <w:r>
              <w:rPr>
                <w:rFonts w:ascii="宋体" w:hAnsi="宋体" w:hint="eastAsia"/>
                <w:color w:val="000000" w:themeColor="text1"/>
              </w:rPr>
              <w:t>符合比选文件要求    （  ）</w:t>
            </w:r>
          </w:p>
          <w:p w:rsidR="00807309" w:rsidRDefault="00E157C7">
            <w:pPr>
              <w:spacing w:line="500" w:lineRule="exact"/>
              <w:rPr>
                <w:rFonts w:ascii="宋体" w:hAnsi="宋体"/>
                <w:color w:val="000000" w:themeColor="text1"/>
              </w:rPr>
            </w:pPr>
            <w:r>
              <w:rPr>
                <w:rFonts w:ascii="宋体" w:hAnsi="宋体" w:hint="eastAsia"/>
                <w:color w:val="000000" w:themeColor="text1"/>
              </w:rPr>
              <w:t>与比选文件要求有偏离（  ）</w:t>
            </w:r>
          </w:p>
          <w:p w:rsidR="00807309" w:rsidRDefault="00807309">
            <w:pPr>
              <w:spacing w:line="500" w:lineRule="exact"/>
              <w:rPr>
                <w:rFonts w:ascii="宋体" w:hAnsi="宋体"/>
                <w:color w:val="000000" w:themeColor="text1"/>
              </w:rPr>
            </w:pPr>
          </w:p>
        </w:tc>
        <w:tc>
          <w:tcPr>
            <w:tcW w:w="1929" w:type="dxa"/>
            <w:tcBorders>
              <w:top w:val="single" w:sz="4" w:space="0" w:color="auto"/>
              <w:left w:val="single" w:sz="4" w:space="0" w:color="auto"/>
              <w:bottom w:val="single" w:sz="8" w:space="0" w:color="auto"/>
              <w:right w:val="single" w:sz="8" w:space="0" w:color="auto"/>
            </w:tcBorders>
          </w:tcPr>
          <w:p w:rsidR="00807309" w:rsidRDefault="00807309">
            <w:pPr>
              <w:spacing w:line="500" w:lineRule="exact"/>
              <w:rPr>
                <w:rFonts w:ascii="宋体" w:hAnsi="宋体"/>
                <w:color w:val="000000" w:themeColor="text1"/>
              </w:rPr>
            </w:pPr>
          </w:p>
        </w:tc>
      </w:tr>
    </w:tbl>
    <w:p w:rsidR="00807309" w:rsidRDefault="00E157C7">
      <w:pPr>
        <w:tabs>
          <w:tab w:val="left" w:pos="993"/>
        </w:tabs>
        <w:spacing w:line="400" w:lineRule="exact"/>
        <w:ind w:left="2" w:firstLineChars="200" w:firstLine="480"/>
        <w:jc w:val="left"/>
        <w:rPr>
          <w:rFonts w:ascii="宋体" w:hAnsi="宋体"/>
          <w:color w:val="000000" w:themeColor="text1"/>
          <w:sz w:val="28"/>
          <w:szCs w:val="28"/>
        </w:rPr>
      </w:pPr>
      <w:r>
        <w:rPr>
          <w:rFonts w:hint="eastAsia"/>
          <w:color w:val="000000" w:themeColor="text1"/>
        </w:rPr>
        <w:t>注：</w:t>
      </w:r>
      <w:r>
        <w:rPr>
          <w:rFonts w:hint="eastAsia"/>
          <w:color w:val="000000" w:themeColor="text1"/>
        </w:rPr>
        <w:t>1.</w:t>
      </w:r>
      <w:r>
        <w:rPr>
          <w:rFonts w:hint="eastAsia"/>
          <w:color w:val="000000" w:themeColor="text1"/>
        </w:rPr>
        <w:t>与比选文件要求有偏离的条款，需具体说明条款名称、比选文件要求的具体内容和应答的具体内容；</w:t>
      </w:r>
      <w:r>
        <w:rPr>
          <w:rFonts w:hint="eastAsia"/>
          <w:color w:val="000000" w:themeColor="text1"/>
        </w:rPr>
        <w:t>2.</w:t>
      </w:r>
      <w:r>
        <w:rPr>
          <w:rFonts w:hint="eastAsia"/>
          <w:color w:val="000000" w:themeColor="text1"/>
        </w:rPr>
        <w:t>表格中标明的条款以及其他比选文件要求的所有实质性条款，如没有偏离，可以不逐一列举，直接在</w:t>
      </w:r>
      <w:r>
        <w:rPr>
          <w:rFonts w:hint="eastAsia"/>
          <w:color w:val="000000" w:themeColor="text1"/>
        </w:rPr>
        <w:t xml:space="preserve"> </w:t>
      </w:r>
      <w:r>
        <w:rPr>
          <w:rFonts w:hint="eastAsia"/>
          <w:color w:val="000000" w:themeColor="text1"/>
        </w:rPr>
        <w:t>“符合比选文件要求”后的括号内打勾。</w:t>
      </w:r>
    </w:p>
    <w:p w:rsidR="00807309" w:rsidRDefault="00E157C7">
      <w:pPr>
        <w:adjustRightInd w:val="0"/>
        <w:spacing w:line="360" w:lineRule="auto"/>
        <w:ind w:firstLineChars="175" w:firstLine="420"/>
        <w:jc w:val="left"/>
        <w:rPr>
          <w:rFonts w:ascii="宋体" w:hAnsi="宋体"/>
          <w:color w:val="000000" w:themeColor="text1"/>
        </w:rPr>
      </w:pPr>
      <w:r>
        <w:rPr>
          <w:rFonts w:ascii="宋体" w:hAnsi="宋体" w:hint="eastAsia"/>
          <w:color w:val="000000" w:themeColor="text1"/>
        </w:rPr>
        <w:t>比选申请人名称：XXX（盖章）</w:t>
      </w:r>
    </w:p>
    <w:p w:rsidR="00807309" w:rsidRDefault="00E157C7">
      <w:pPr>
        <w:adjustRightInd w:val="0"/>
        <w:spacing w:line="360" w:lineRule="auto"/>
        <w:ind w:firstLineChars="175" w:firstLine="420"/>
        <w:jc w:val="left"/>
        <w:rPr>
          <w:rFonts w:ascii="宋体" w:hAnsi="宋体"/>
          <w:bCs/>
          <w:color w:val="000000" w:themeColor="text1"/>
        </w:rPr>
      </w:pPr>
      <w:r>
        <w:rPr>
          <w:rFonts w:ascii="宋体" w:hAnsi="宋体" w:hint="eastAsia"/>
          <w:color w:val="000000" w:themeColor="text1"/>
        </w:rPr>
        <w:t>法定代表人或授权代表（</w:t>
      </w:r>
      <w:r>
        <w:rPr>
          <w:rFonts w:ascii="宋体" w:hint="eastAsia"/>
          <w:color w:val="000000" w:themeColor="text1"/>
        </w:rPr>
        <w:t>签字或者加盖个人名章</w:t>
      </w:r>
      <w:r>
        <w:rPr>
          <w:rFonts w:ascii="宋体" w:hAnsi="宋体" w:hint="eastAsia"/>
          <w:color w:val="000000" w:themeColor="text1"/>
        </w:rPr>
        <w:t>）</w:t>
      </w:r>
      <w:r>
        <w:rPr>
          <w:rFonts w:ascii="宋体" w:hAnsi="宋体" w:hint="eastAsia"/>
          <w:bCs/>
          <w:color w:val="000000" w:themeColor="text1"/>
        </w:rPr>
        <w:t>：</w:t>
      </w:r>
      <w:r>
        <w:rPr>
          <w:rFonts w:ascii="宋体" w:hint="eastAsia"/>
          <w:color w:val="000000" w:themeColor="text1"/>
        </w:rPr>
        <w:t>XXX</w:t>
      </w:r>
    </w:p>
    <w:p w:rsidR="00807309" w:rsidRDefault="00E157C7">
      <w:pPr>
        <w:adjustRightInd w:val="0"/>
        <w:spacing w:line="360" w:lineRule="auto"/>
        <w:ind w:firstLineChars="175" w:firstLine="420"/>
        <w:jc w:val="left"/>
        <w:rPr>
          <w:rFonts w:ascii="宋体" w:hAnsi="宋体"/>
          <w:bCs/>
          <w:color w:val="000000" w:themeColor="text1"/>
        </w:rPr>
      </w:pPr>
      <w:r>
        <w:rPr>
          <w:rFonts w:ascii="宋体" w:hAnsi="宋体" w:hint="eastAsia"/>
          <w:bCs/>
          <w:color w:val="000000" w:themeColor="text1"/>
        </w:rPr>
        <w:t>日期</w:t>
      </w:r>
      <w:r>
        <w:rPr>
          <w:rFonts w:ascii="宋体" w:hAnsi="宋体"/>
          <w:bCs/>
          <w:color w:val="000000" w:themeColor="text1"/>
        </w:rPr>
        <w:t>:</w:t>
      </w:r>
      <w:r>
        <w:rPr>
          <w:rFonts w:ascii="宋体" w:hAnsi="宋体" w:hint="eastAsia"/>
          <w:bCs/>
          <w:color w:val="000000" w:themeColor="text1"/>
        </w:rPr>
        <w:t xml:space="preserve"> XXX年XXX月XXX日</w:t>
      </w:r>
    </w:p>
    <w:p w:rsidR="00807309" w:rsidRDefault="00E157C7">
      <w:pPr>
        <w:widowControl/>
        <w:jc w:val="left"/>
        <w:rPr>
          <w:rFonts w:eastAsia="仿宋_GB2312"/>
          <w:color w:val="000000" w:themeColor="text1"/>
        </w:rPr>
      </w:pPr>
      <w:bookmarkStart w:id="305" w:name="_Toc217446089"/>
      <w:r>
        <w:rPr>
          <w:color w:val="000000" w:themeColor="text1"/>
        </w:rPr>
        <w:br w:type="page"/>
      </w:r>
    </w:p>
    <w:p w:rsidR="00807309" w:rsidRDefault="00807309">
      <w:pPr>
        <w:pStyle w:val="GW-"/>
        <w:ind w:firstLine="480"/>
        <w:rPr>
          <w:color w:val="000000" w:themeColor="text1"/>
        </w:rPr>
      </w:pP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306" w:name="_Toc40368038"/>
      <w:bookmarkStart w:id="307" w:name="_Toc509304248"/>
      <w:bookmarkStart w:id="308" w:name="_Toc505004472"/>
      <w:bookmarkStart w:id="309" w:name="_Toc40367964"/>
      <w:bookmarkStart w:id="310" w:name="_Toc161325095"/>
      <w:r>
        <w:rPr>
          <w:rFonts w:ascii="宋体" w:hAnsi="宋体" w:hint="eastAsia"/>
          <w:b/>
          <w:color w:val="000000" w:themeColor="text1"/>
          <w:kern w:val="0"/>
          <w:sz w:val="36"/>
          <w:szCs w:val="32"/>
        </w:rPr>
        <w:t>业绩一览表</w:t>
      </w:r>
      <w:bookmarkEnd w:id="305"/>
      <w:bookmarkEnd w:id="306"/>
      <w:bookmarkEnd w:id="307"/>
      <w:bookmarkEnd w:id="308"/>
      <w:bookmarkEnd w:id="309"/>
      <w:bookmarkEnd w:id="310"/>
    </w:p>
    <w:p w:rsidR="00807309" w:rsidRDefault="00807309">
      <w:pPr>
        <w:pStyle w:val="GW-"/>
        <w:ind w:firstLine="480"/>
        <w:rPr>
          <w:color w:val="000000" w:themeColor="text1"/>
        </w:rPr>
      </w:pPr>
    </w:p>
    <w:p w:rsidR="00807309" w:rsidRDefault="00E157C7">
      <w:pPr>
        <w:adjustRightInd w:val="0"/>
        <w:spacing w:line="460" w:lineRule="exact"/>
        <w:textAlignment w:val="baseline"/>
        <w:rPr>
          <w:rFonts w:ascii="宋体" w:hAnsi="宋体"/>
          <w:color w:val="000000" w:themeColor="text1"/>
          <w:kern w:val="0"/>
        </w:rPr>
      </w:pPr>
      <w:r>
        <w:rPr>
          <w:rFonts w:ascii="宋体" w:hAnsi="宋体" w:hint="eastAsia"/>
          <w:color w:val="000000" w:themeColor="text1"/>
          <w:kern w:val="0"/>
        </w:rPr>
        <w:t>项目编号：XXXX</w:t>
      </w: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807309">
        <w:trPr>
          <w:cantSplit/>
          <w:trHeight w:val="600"/>
          <w:jc w:val="center"/>
        </w:trPr>
        <w:tc>
          <w:tcPr>
            <w:tcW w:w="718" w:type="dxa"/>
            <w:tcBorders>
              <w:top w:val="single" w:sz="4" w:space="0" w:color="auto"/>
            </w:tcBorders>
            <w:vAlign w:val="center"/>
          </w:tcPr>
          <w:p w:rsidR="00807309" w:rsidRDefault="00E157C7">
            <w:pPr>
              <w:spacing w:line="400" w:lineRule="exact"/>
              <w:ind w:firstLineChars="50" w:firstLine="120"/>
              <w:rPr>
                <w:rFonts w:ascii="宋体" w:hAnsi="宋体" w:cs="Arial"/>
                <w:b/>
                <w:color w:val="000000" w:themeColor="text1"/>
              </w:rPr>
            </w:pPr>
            <w:r>
              <w:rPr>
                <w:rFonts w:ascii="宋体" w:hAnsi="宋体" w:cs="Arial" w:hint="eastAsia"/>
                <w:b/>
                <w:color w:val="000000" w:themeColor="text1"/>
              </w:rPr>
              <w:t>年份</w:t>
            </w:r>
          </w:p>
        </w:tc>
        <w:tc>
          <w:tcPr>
            <w:tcW w:w="1439" w:type="dxa"/>
            <w:vAlign w:val="center"/>
          </w:tcPr>
          <w:p w:rsidR="00807309" w:rsidRDefault="00E157C7">
            <w:pPr>
              <w:spacing w:line="400" w:lineRule="exact"/>
              <w:jc w:val="center"/>
              <w:rPr>
                <w:rFonts w:ascii="宋体" w:hAnsi="宋体" w:cs="Arial"/>
                <w:b/>
                <w:color w:val="000000" w:themeColor="text1"/>
              </w:rPr>
            </w:pPr>
            <w:r>
              <w:rPr>
                <w:rFonts w:ascii="宋体" w:hAnsi="宋体" w:cs="Arial" w:hint="eastAsia"/>
                <w:b/>
                <w:color w:val="000000" w:themeColor="text1"/>
              </w:rPr>
              <w:t>用户名称</w:t>
            </w:r>
          </w:p>
        </w:tc>
        <w:tc>
          <w:tcPr>
            <w:tcW w:w="1319" w:type="dxa"/>
            <w:vAlign w:val="center"/>
          </w:tcPr>
          <w:p w:rsidR="00807309" w:rsidRDefault="00E157C7">
            <w:pPr>
              <w:spacing w:line="400" w:lineRule="exact"/>
              <w:jc w:val="center"/>
              <w:rPr>
                <w:rFonts w:ascii="宋体" w:hAnsi="宋体" w:cs="Arial"/>
                <w:b/>
                <w:color w:val="000000" w:themeColor="text1"/>
              </w:rPr>
            </w:pPr>
            <w:r>
              <w:rPr>
                <w:rFonts w:ascii="宋体" w:hAnsi="宋体" w:cs="Arial"/>
                <w:b/>
                <w:color w:val="000000" w:themeColor="text1"/>
              </w:rPr>
              <w:t>项目名称</w:t>
            </w:r>
          </w:p>
        </w:tc>
        <w:tc>
          <w:tcPr>
            <w:tcW w:w="1160" w:type="dxa"/>
            <w:vAlign w:val="center"/>
          </w:tcPr>
          <w:p w:rsidR="00807309" w:rsidRDefault="00E157C7">
            <w:pPr>
              <w:spacing w:line="400" w:lineRule="exact"/>
              <w:jc w:val="center"/>
              <w:rPr>
                <w:rFonts w:ascii="宋体" w:hAnsi="宋体" w:cs="Arial"/>
                <w:b/>
                <w:color w:val="000000" w:themeColor="text1"/>
              </w:rPr>
            </w:pPr>
            <w:r>
              <w:rPr>
                <w:rFonts w:ascii="宋体" w:hAnsi="宋体" w:cs="Arial"/>
                <w:b/>
                <w:color w:val="000000" w:themeColor="text1"/>
              </w:rPr>
              <w:t>完成时间</w:t>
            </w:r>
          </w:p>
        </w:tc>
        <w:tc>
          <w:tcPr>
            <w:tcW w:w="1421" w:type="dxa"/>
            <w:gridSpan w:val="2"/>
            <w:vAlign w:val="center"/>
          </w:tcPr>
          <w:p w:rsidR="00807309" w:rsidRDefault="00E157C7">
            <w:pPr>
              <w:spacing w:line="400" w:lineRule="exact"/>
              <w:ind w:firstLineChars="50" w:firstLine="120"/>
              <w:rPr>
                <w:rFonts w:ascii="宋体" w:hAnsi="宋体" w:cs="Arial"/>
                <w:b/>
                <w:color w:val="000000" w:themeColor="text1"/>
              </w:rPr>
            </w:pPr>
            <w:r>
              <w:rPr>
                <w:rFonts w:ascii="宋体" w:hAnsi="宋体" w:cs="Arial"/>
                <w:b/>
                <w:color w:val="000000" w:themeColor="text1"/>
              </w:rPr>
              <w:t>合同金额</w:t>
            </w:r>
          </w:p>
        </w:tc>
        <w:tc>
          <w:tcPr>
            <w:tcW w:w="1614" w:type="dxa"/>
            <w:gridSpan w:val="2"/>
            <w:tcBorders>
              <w:right w:val="single" w:sz="4" w:space="0" w:color="auto"/>
            </w:tcBorders>
            <w:vAlign w:val="center"/>
          </w:tcPr>
          <w:p w:rsidR="00807309" w:rsidRDefault="00E157C7">
            <w:pPr>
              <w:spacing w:line="400" w:lineRule="exact"/>
              <w:rPr>
                <w:rFonts w:ascii="宋体" w:hAnsi="宋体" w:cs="Arial"/>
                <w:b/>
                <w:color w:val="000000" w:themeColor="text1"/>
              </w:rPr>
            </w:pPr>
            <w:r>
              <w:rPr>
                <w:rFonts w:ascii="宋体" w:hAnsi="宋体" w:cs="Arial" w:hint="eastAsia"/>
                <w:b/>
                <w:color w:val="000000" w:themeColor="text1"/>
              </w:rPr>
              <w:t>招标名称、联系人及联系电话</w:t>
            </w:r>
          </w:p>
        </w:tc>
        <w:tc>
          <w:tcPr>
            <w:tcW w:w="1387" w:type="dxa"/>
            <w:gridSpan w:val="2"/>
            <w:tcBorders>
              <w:left w:val="single" w:sz="4" w:space="0" w:color="auto"/>
            </w:tcBorders>
            <w:vAlign w:val="center"/>
          </w:tcPr>
          <w:p w:rsidR="00807309" w:rsidRDefault="00E157C7">
            <w:pPr>
              <w:spacing w:line="400" w:lineRule="exact"/>
              <w:rPr>
                <w:rFonts w:ascii="宋体" w:hAnsi="宋体" w:cs="Arial"/>
                <w:b/>
                <w:color w:val="000000" w:themeColor="text1"/>
              </w:rPr>
            </w:pPr>
            <w:r>
              <w:rPr>
                <w:rFonts w:ascii="宋体" w:hAnsi="宋体" w:cs="Arial" w:hint="eastAsia"/>
                <w:b/>
                <w:color w:val="000000" w:themeColor="text1"/>
              </w:rPr>
              <w:t xml:space="preserve">   备注</w:t>
            </w:r>
          </w:p>
        </w:tc>
      </w:tr>
      <w:tr w:rsidR="00807309">
        <w:trPr>
          <w:cantSplit/>
          <w:trHeight w:val="600"/>
          <w:jc w:val="center"/>
        </w:trPr>
        <w:tc>
          <w:tcPr>
            <w:tcW w:w="718" w:type="dxa"/>
            <w:vAlign w:val="center"/>
          </w:tcPr>
          <w:p w:rsidR="00807309" w:rsidRDefault="00807309">
            <w:pPr>
              <w:spacing w:line="400" w:lineRule="exact"/>
              <w:jc w:val="center"/>
              <w:rPr>
                <w:rFonts w:ascii="宋体" w:hAnsi="宋体" w:cs="Arial"/>
                <w:color w:val="000000" w:themeColor="text1"/>
              </w:rPr>
            </w:pPr>
          </w:p>
        </w:tc>
        <w:tc>
          <w:tcPr>
            <w:tcW w:w="1439" w:type="dxa"/>
            <w:vAlign w:val="center"/>
          </w:tcPr>
          <w:p w:rsidR="00807309" w:rsidRDefault="00807309">
            <w:pPr>
              <w:spacing w:line="400" w:lineRule="exact"/>
              <w:jc w:val="center"/>
              <w:rPr>
                <w:rFonts w:ascii="宋体" w:hAnsi="宋体" w:cs="Arial"/>
                <w:color w:val="000000" w:themeColor="text1"/>
              </w:rPr>
            </w:pPr>
          </w:p>
        </w:tc>
        <w:tc>
          <w:tcPr>
            <w:tcW w:w="1319" w:type="dxa"/>
            <w:vAlign w:val="center"/>
          </w:tcPr>
          <w:p w:rsidR="00807309" w:rsidRDefault="00807309">
            <w:pPr>
              <w:spacing w:line="400" w:lineRule="exact"/>
              <w:jc w:val="center"/>
              <w:rPr>
                <w:rFonts w:ascii="宋体" w:hAnsi="宋体" w:cs="Arial"/>
                <w:color w:val="000000" w:themeColor="text1"/>
              </w:rPr>
            </w:pPr>
          </w:p>
        </w:tc>
        <w:tc>
          <w:tcPr>
            <w:tcW w:w="1160" w:type="dxa"/>
            <w:vAlign w:val="center"/>
          </w:tcPr>
          <w:p w:rsidR="00807309" w:rsidRDefault="00807309">
            <w:pPr>
              <w:spacing w:line="400" w:lineRule="exact"/>
              <w:jc w:val="center"/>
              <w:rPr>
                <w:rFonts w:ascii="宋体" w:hAnsi="宋体" w:cs="Arial"/>
                <w:color w:val="000000" w:themeColor="text1"/>
              </w:rPr>
            </w:pPr>
          </w:p>
        </w:tc>
        <w:tc>
          <w:tcPr>
            <w:tcW w:w="1421" w:type="dxa"/>
            <w:gridSpan w:val="2"/>
            <w:vAlign w:val="center"/>
          </w:tcPr>
          <w:p w:rsidR="00807309" w:rsidRDefault="00807309">
            <w:pPr>
              <w:spacing w:line="400" w:lineRule="exact"/>
              <w:jc w:val="center"/>
              <w:rPr>
                <w:rFonts w:ascii="宋体" w:hAnsi="宋体" w:cs="Arial"/>
                <w:color w:val="000000" w:themeColor="text1"/>
              </w:rPr>
            </w:pPr>
          </w:p>
        </w:tc>
        <w:tc>
          <w:tcPr>
            <w:tcW w:w="1614" w:type="dxa"/>
            <w:gridSpan w:val="2"/>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600"/>
          <w:jc w:val="center"/>
        </w:trPr>
        <w:tc>
          <w:tcPr>
            <w:tcW w:w="718" w:type="dxa"/>
            <w:vAlign w:val="center"/>
          </w:tcPr>
          <w:p w:rsidR="00807309" w:rsidRDefault="00807309">
            <w:pPr>
              <w:spacing w:line="400" w:lineRule="exact"/>
              <w:jc w:val="center"/>
              <w:rPr>
                <w:rFonts w:ascii="宋体" w:hAnsi="宋体" w:cs="Arial"/>
                <w:color w:val="000000" w:themeColor="text1"/>
              </w:rPr>
            </w:pPr>
          </w:p>
        </w:tc>
        <w:tc>
          <w:tcPr>
            <w:tcW w:w="1439" w:type="dxa"/>
            <w:vAlign w:val="center"/>
          </w:tcPr>
          <w:p w:rsidR="00807309" w:rsidRDefault="00807309">
            <w:pPr>
              <w:spacing w:line="400" w:lineRule="exact"/>
              <w:jc w:val="center"/>
              <w:rPr>
                <w:rFonts w:ascii="宋体" w:hAnsi="宋体" w:cs="Arial"/>
                <w:color w:val="000000" w:themeColor="text1"/>
              </w:rPr>
            </w:pPr>
          </w:p>
        </w:tc>
        <w:tc>
          <w:tcPr>
            <w:tcW w:w="1319" w:type="dxa"/>
            <w:vAlign w:val="center"/>
          </w:tcPr>
          <w:p w:rsidR="00807309" w:rsidRDefault="00807309">
            <w:pPr>
              <w:spacing w:line="400" w:lineRule="exact"/>
              <w:jc w:val="center"/>
              <w:rPr>
                <w:rFonts w:ascii="宋体" w:hAnsi="宋体" w:cs="Arial"/>
                <w:color w:val="000000" w:themeColor="text1"/>
              </w:rPr>
            </w:pPr>
          </w:p>
        </w:tc>
        <w:tc>
          <w:tcPr>
            <w:tcW w:w="1160" w:type="dxa"/>
            <w:vAlign w:val="center"/>
          </w:tcPr>
          <w:p w:rsidR="00807309" w:rsidRDefault="00807309">
            <w:pPr>
              <w:spacing w:line="400" w:lineRule="exact"/>
              <w:jc w:val="center"/>
              <w:rPr>
                <w:rFonts w:ascii="宋体" w:hAnsi="宋体" w:cs="Arial"/>
                <w:color w:val="000000" w:themeColor="text1"/>
              </w:rPr>
            </w:pPr>
          </w:p>
        </w:tc>
        <w:tc>
          <w:tcPr>
            <w:tcW w:w="1421" w:type="dxa"/>
            <w:gridSpan w:val="2"/>
            <w:vAlign w:val="center"/>
          </w:tcPr>
          <w:p w:rsidR="00807309" w:rsidRDefault="00807309">
            <w:pPr>
              <w:spacing w:line="400" w:lineRule="exact"/>
              <w:jc w:val="center"/>
              <w:rPr>
                <w:rFonts w:ascii="宋体" w:hAnsi="宋体" w:cs="Arial"/>
                <w:color w:val="000000" w:themeColor="text1"/>
              </w:rPr>
            </w:pPr>
          </w:p>
        </w:tc>
        <w:tc>
          <w:tcPr>
            <w:tcW w:w="1614" w:type="dxa"/>
            <w:gridSpan w:val="2"/>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600"/>
          <w:jc w:val="center"/>
        </w:trPr>
        <w:tc>
          <w:tcPr>
            <w:tcW w:w="718" w:type="dxa"/>
            <w:vAlign w:val="center"/>
          </w:tcPr>
          <w:p w:rsidR="00807309" w:rsidRDefault="00807309">
            <w:pPr>
              <w:spacing w:line="400" w:lineRule="exact"/>
              <w:jc w:val="center"/>
              <w:rPr>
                <w:rFonts w:ascii="宋体" w:hAnsi="宋体" w:cs="Arial"/>
                <w:color w:val="000000" w:themeColor="text1"/>
              </w:rPr>
            </w:pPr>
          </w:p>
        </w:tc>
        <w:tc>
          <w:tcPr>
            <w:tcW w:w="1439" w:type="dxa"/>
            <w:vAlign w:val="center"/>
          </w:tcPr>
          <w:p w:rsidR="00807309" w:rsidRDefault="00807309">
            <w:pPr>
              <w:spacing w:line="400" w:lineRule="exact"/>
              <w:jc w:val="center"/>
              <w:rPr>
                <w:rFonts w:ascii="宋体" w:hAnsi="宋体" w:cs="Arial"/>
                <w:color w:val="000000" w:themeColor="text1"/>
              </w:rPr>
            </w:pPr>
          </w:p>
        </w:tc>
        <w:tc>
          <w:tcPr>
            <w:tcW w:w="1319" w:type="dxa"/>
            <w:vAlign w:val="center"/>
          </w:tcPr>
          <w:p w:rsidR="00807309" w:rsidRDefault="00807309">
            <w:pPr>
              <w:spacing w:line="400" w:lineRule="exact"/>
              <w:jc w:val="center"/>
              <w:rPr>
                <w:rFonts w:ascii="宋体" w:hAnsi="宋体" w:cs="Arial"/>
                <w:color w:val="000000" w:themeColor="text1"/>
              </w:rPr>
            </w:pPr>
          </w:p>
        </w:tc>
        <w:tc>
          <w:tcPr>
            <w:tcW w:w="1160" w:type="dxa"/>
            <w:vAlign w:val="center"/>
          </w:tcPr>
          <w:p w:rsidR="00807309" w:rsidRDefault="00807309">
            <w:pPr>
              <w:spacing w:line="400" w:lineRule="exact"/>
              <w:jc w:val="center"/>
              <w:rPr>
                <w:rFonts w:ascii="宋体" w:hAnsi="宋体" w:cs="Arial"/>
                <w:color w:val="000000" w:themeColor="text1"/>
              </w:rPr>
            </w:pPr>
          </w:p>
        </w:tc>
        <w:tc>
          <w:tcPr>
            <w:tcW w:w="1421" w:type="dxa"/>
            <w:gridSpan w:val="2"/>
            <w:vAlign w:val="center"/>
          </w:tcPr>
          <w:p w:rsidR="00807309" w:rsidRDefault="00807309">
            <w:pPr>
              <w:spacing w:line="400" w:lineRule="exact"/>
              <w:jc w:val="center"/>
              <w:rPr>
                <w:rFonts w:ascii="宋体" w:hAnsi="宋体" w:cs="Arial"/>
                <w:color w:val="000000" w:themeColor="text1"/>
              </w:rPr>
            </w:pPr>
          </w:p>
        </w:tc>
        <w:tc>
          <w:tcPr>
            <w:tcW w:w="1614" w:type="dxa"/>
            <w:gridSpan w:val="2"/>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600"/>
          <w:jc w:val="center"/>
        </w:trPr>
        <w:tc>
          <w:tcPr>
            <w:tcW w:w="718" w:type="dxa"/>
            <w:vAlign w:val="center"/>
          </w:tcPr>
          <w:p w:rsidR="00807309" w:rsidRDefault="00807309">
            <w:pPr>
              <w:spacing w:line="400" w:lineRule="exact"/>
              <w:jc w:val="center"/>
              <w:rPr>
                <w:rFonts w:ascii="宋体" w:hAnsi="宋体" w:cs="Arial"/>
                <w:color w:val="000000" w:themeColor="text1"/>
              </w:rPr>
            </w:pPr>
          </w:p>
        </w:tc>
        <w:tc>
          <w:tcPr>
            <w:tcW w:w="1439" w:type="dxa"/>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19" w:type="dxa"/>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160" w:type="dxa"/>
            <w:vAlign w:val="center"/>
          </w:tcPr>
          <w:p w:rsidR="00807309" w:rsidRDefault="00807309">
            <w:pPr>
              <w:spacing w:line="400" w:lineRule="exact"/>
              <w:jc w:val="center"/>
              <w:rPr>
                <w:rFonts w:ascii="宋体" w:hAnsi="宋体" w:cs="Arial"/>
                <w:color w:val="000000" w:themeColor="text1"/>
              </w:rPr>
            </w:pPr>
          </w:p>
        </w:tc>
        <w:tc>
          <w:tcPr>
            <w:tcW w:w="1421" w:type="dxa"/>
            <w:gridSpan w:val="2"/>
            <w:vAlign w:val="center"/>
          </w:tcPr>
          <w:p w:rsidR="00807309" w:rsidRDefault="00807309">
            <w:pPr>
              <w:spacing w:line="400" w:lineRule="exact"/>
              <w:jc w:val="center"/>
              <w:rPr>
                <w:rFonts w:ascii="宋体" w:hAnsi="宋体" w:cs="Arial"/>
                <w:color w:val="000000" w:themeColor="text1"/>
              </w:rPr>
            </w:pPr>
          </w:p>
        </w:tc>
        <w:tc>
          <w:tcPr>
            <w:tcW w:w="1614" w:type="dxa"/>
            <w:gridSpan w:val="2"/>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gridAfter w:val="1"/>
          <w:wAfter w:w="10" w:type="dxa"/>
          <w:cantSplit/>
          <w:trHeight w:val="600"/>
          <w:jc w:val="center"/>
        </w:trPr>
        <w:tc>
          <w:tcPr>
            <w:tcW w:w="718" w:type="dxa"/>
            <w:tcBorders>
              <w:right w:val="single" w:sz="4" w:space="0" w:color="auto"/>
            </w:tcBorders>
            <w:vAlign w:val="center"/>
          </w:tcPr>
          <w:p w:rsidR="00807309" w:rsidRDefault="00807309">
            <w:pPr>
              <w:spacing w:line="400" w:lineRule="exact"/>
              <w:rPr>
                <w:rFonts w:ascii="宋体" w:hAnsi="宋体" w:cs="Arial"/>
                <w:color w:val="000000" w:themeColor="text1"/>
              </w:rPr>
            </w:pPr>
          </w:p>
        </w:tc>
        <w:tc>
          <w:tcPr>
            <w:tcW w:w="1439" w:type="dxa"/>
            <w:tcBorders>
              <w:left w:val="single" w:sz="4" w:space="0" w:color="auto"/>
              <w:right w:val="single" w:sz="4" w:space="0" w:color="auto"/>
            </w:tcBorders>
            <w:vAlign w:val="center"/>
          </w:tcPr>
          <w:p w:rsidR="00807309" w:rsidRDefault="00807309">
            <w:pPr>
              <w:spacing w:line="400" w:lineRule="exact"/>
              <w:rPr>
                <w:rFonts w:ascii="宋体" w:hAnsi="宋体" w:cs="Arial"/>
                <w:color w:val="000000" w:themeColor="text1"/>
              </w:rPr>
            </w:pPr>
          </w:p>
        </w:tc>
        <w:tc>
          <w:tcPr>
            <w:tcW w:w="1319" w:type="dxa"/>
            <w:tcBorders>
              <w:left w:val="single" w:sz="4" w:space="0" w:color="auto"/>
              <w:right w:val="single" w:sz="4" w:space="0" w:color="auto"/>
            </w:tcBorders>
            <w:vAlign w:val="center"/>
          </w:tcPr>
          <w:p w:rsidR="00807309" w:rsidRDefault="00807309">
            <w:pPr>
              <w:spacing w:line="400" w:lineRule="exact"/>
              <w:rPr>
                <w:rFonts w:ascii="宋体" w:hAnsi="宋体" w:cs="Arial"/>
                <w:color w:val="000000" w:themeColor="text1"/>
              </w:rPr>
            </w:pPr>
          </w:p>
        </w:tc>
        <w:tc>
          <w:tcPr>
            <w:tcW w:w="1160" w:type="dxa"/>
            <w:tcBorders>
              <w:left w:val="single" w:sz="4" w:space="0" w:color="auto"/>
              <w:right w:val="single" w:sz="4" w:space="0" w:color="auto"/>
            </w:tcBorders>
            <w:vAlign w:val="center"/>
          </w:tcPr>
          <w:p w:rsidR="00807309" w:rsidRDefault="00807309">
            <w:pPr>
              <w:spacing w:line="400" w:lineRule="exact"/>
              <w:rPr>
                <w:rFonts w:ascii="宋体" w:hAnsi="宋体" w:cs="Arial"/>
                <w:color w:val="000000" w:themeColor="text1"/>
              </w:rPr>
            </w:pPr>
          </w:p>
        </w:tc>
        <w:tc>
          <w:tcPr>
            <w:tcW w:w="1415" w:type="dxa"/>
            <w:tcBorders>
              <w:left w:val="single" w:sz="4" w:space="0" w:color="auto"/>
              <w:right w:val="single" w:sz="4" w:space="0" w:color="auto"/>
            </w:tcBorders>
            <w:vAlign w:val="center"/>
          </w:tcPr>
          <w:p w:rsidR="00807309" w:rsidRDefault="00807309">
            <w:pPr>
              <w:spacing w:line="400" w:lineRule="exact"/>
              <w:rPr>
                <w:rFonts w:ascii="宋体" w:hAnsi="宋体" w:cs="Arial"/>
                <w:color w:val="000000" w:themeColor="text1"/>
              </w:rPr>
            </w:pPr>
          </w:p>
        </w:tc>
        <w:tc>
          <w:tcPr>
            <w:tcW w:w="1605" w:type="dxa"/>
            <w:gridSpan w:val="2"/>
            <w:tcBorders>
              <w:left w:val="single" w:sz="4" w:space="0" w:color="auto"/>
              <w:right w:val="single" w:sz="4" w:space="0" w:color="auto"/>
            </w:tcBorders>
            <w:vAlign w:val="center"/>
          </w:tcPr>
          <w:p w:rsidR="00807309" w:rsidRDefault="00807309">
            <w:pPr>
              <w:spacing w:line="400" w:lineRule="exact"/>
              <w:rPr>
                <w:rFonts w:ascii="宋体" w:hAnsi="宋体" w:cs="Arial"/>
                <w:color w:val="000000" w:themeColor="text1"/>
              </w:rPr>
            </w:pPr>
          </w:p>
        </w:tc>
        <w:tc>
          <w:tcPr>
            <w:tcW w:w="1392" w:type="dxa"/>
            <w:gridSpan w:val="2"/>
            <w:tcBorders>
              <w:left w:val="single" w:sz="4" w:space="0" w:color="auto"/>
            </w:tcBorders>
            <w:vAlign w:val="center"/>
          </w:tcPr>
          <w:p w:rsidR="00807309" w:rsidRDefault="00807309">
            <w:pPr>
              <w:spacing w:line="400" w:lineRule="exact"/>
              <w:rPr>
                <w:rFonts w:ascii="宋体" w:hAnsi="宋体" w:cs="Arial"/>
                <w:color w:val="000000" w:themeColor="text1"/>
              </w:rPr>
            </w:pPr>
          </w:p>
        </w:tc>
      </w:tr>
      <w:tr w:rsidR="00807309">
        <w:trPr>
          <w:cantSplit/>
          <w:trHeight w:val="600"/>
          <w:jc w:val="center"/>
        </w:trPr>
        <w:tc>
          <w:tcPr>
            <w:tcW w:w="718" w:type="dxa"/>
            <w:vAlign w:val="center"/>
          </w:tcPr>
          <w:p w:rsidR="00807309" w:rsidRDefault="00807309">
            <w:pPr>
              <w:spacing w:line="400" w:lineRule="exact"/>
              <w:rPr>
                <w:rFonts w:ascii="宋体" w:hAnsi="宋体" w:cs="Arial"/>
                <w:color w:val="000000" w:themeColor="text1"/>
              </w:rPr>
            </w:pPr>
          </w:p>
        </w:tc>
        <w:tc>
          <w:tcPr>
            <w:tcW w:w="1439" w:type="dxa"/>
            <w:vAlign w:val="center"/>
          </w:tcPr>
          <w:p w:rsidR="00807309" w:rsidRDefault="00807309">
            <w:pPr>
              <w:spacing w:line="400" w:lineRule="exact"/>
              <w:rPr>
                <w:rFonts w:ascii="宋体" w:hAnsi="宋体" w:cs="Arial"/>
                <w:color w:val="000000" w:themeColor="text1"/>
              </w:rPr>
            </w:pPr>
          </w:p>
        </w:tc>
        <w:tc>
          <w:tcPr>
            <w:tcW w:w="1319" w:type="dxa"/>
            <w:vAlign w:val="center"/>
          </w:tcPr>
          <w:p w:rsidR="00807309" w:rsidRDefault="00807309">
            <w:pPr>
              <w:spacing w:line="400" w:lineRule="exact"/>
              <w:rPr>
                <w:rFonts w:ascii="宋体" w:hAnsi="宋体" w:cs="Arial"/>
                <w:color w:val="000000" w:themeColor="text1"/>
              </w:rPr>
            </w:pPr>
          </w:p>
        </w:tc>
        <w:tc>
          <w:tcPr>
            <w:tcW w:w="1160" w:type="dxa"/>
            <w:vAlign w:val="center"/>
          </w:tcPr>
          <w:p w:rsidR="00807309" w:rsidRDefault="00807309">
            <w:pPr>
              <w:spacing w:line="400" w:lineRule="exact"/>
              <w:rPr>
                <w:rFonts w:ascii="宋体" w:hAnsi="宋体" w:cs="Arial"/>
                <w:color w:val="000000" w:themeColor="text1"/>
              </w:rPr>
            </w:pPr>
          </w:p>
        </w:tc>
        <w:tc>
          <w:tcPr>
            <w:tcW w:w="1421" w:type="dxa"/>
            <w:gridSpan w:val="2"/>
            <w:tcBorders>
              <w:right w:val="single" w:sz="4" w:space="0" w:color="auto"/>
            </w:tcBorders>
            <w:vAlign w:val="center"/>
          </w:tcPr>
          <w:p w:rsidR="00807309" w:rsidRDefault="00807309">
            <w:pPr>
              <w:spacing w:line="400" w:lineRule="exact"/>
              <w:rPr>
                <w:rFonts w:ascii="宋体" w:hAnsi="宋体" w:cs="Arial"/>
                <w:color w:val="000000" w:themeColor="text1"/>
              </w:rPr>
            </w:pPr>
          </w:p>
        </w:tc>
        <w:tc>
          <w:tcPr>
            <w:tcW w:w="1614" w:type="dxa"/>
            <w:gridSpan w:val="2"/>
            <w:tcBorders>
              <w:left w:val="single" w:sz="4" w:space="0" w:color="auto"/>
              <w:right w:val="single" w:sz="4" w:space="0" w:color="auto"/>
            </w:tcBorders>
            <w:vAlign w:val="center"/>
          </w:tcPr>
          <w:p w:rsidR="00807309" w:rsidRDefault="00807309">
            <w:pPr>
              <w:spacing w:line="400" w:lineRule="exact"/>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rPr>
                <w:rFonts w:ascii="宋体" w:hAnsi="宋体" w:cs="Arial"/>
                <w:color w:val="000000" w:themeColor="text1"/>
              </w:rPr>
            </w:pPr>
          </w:p>
        </w:tc>
      </w:tr>
      <w:tr w:rsidR="00807309">
        <w:trPr>
          <w:cantSplit/>
          <w:trHeight w:val="600"/>
          <w:jc w:val="center"/>
        </w:trPr>
        <w:tc>
          <w:tcPr>
            <w:tcW w:w="718" w:type="dxa"/>
            <w:vAlign w:val="center"/>
          </w:tcPr>
          <w:p w:rsidR="00807309" w:rsidRDefault="00807309">
            <w:pPr>
              <w:spacing w:line="400" w:lineRule="exact"/>
              <w:jc w:val="center"/>
              <w:rPr>
                <w:rFonts w:ascii="宋体" w:hAnsi="宋体" w:cs="Arial"/>
                <w:color w:val="000000" w:themeColor="text1"/>
              </w:rPr>
            </w:pPr>
          </w:p>
        </w:tc>
        <w:tc>
          <w:tcPr>
            <w:tcW w:w="1439" w:type="dxa"/>
            <w:vAlign w:val="center"/>
          </w:tcPr>
          <w:p w:rsidR="00807309" w:rsidRDefault="00807309">
            <w:pPr>
              <w:spacing w:line="400" w:lineRule="exact"/>
              <w:jc w:val="center"/>
              <w:rPr>
                <w:rFonts w:ascii="宋体" w:hAnsi="宋体" w:cs="Arial"/>
                <w:color w:val="000000" w:themeColor="text1"/>
              </w:rPr>
            </w:pPr>
          </w:p>
        </w:tc>
        <w:tc>
          <w:tcPr>
            <w:tcW w:w="1319" w:type="dxa"/>
            <w:vAlign w:val="center"/>
          </w:tcPr>
          <w:p w:rsidR="00807309" w:rsidRDefault="00807309">
            <w:pPr>
              <w:spacing w:line="400" w:lineRule="exact"/>
              <w:jc w:val="center"/>
              <w:rPr>
                <w:rFonts w:ascii="宋体" w:hAnsi="宋体" w:cs="Arial"/>
                <w:color w:val="000000" w:themeColor="text1"/>
              </w:rPr>
            </w:pPr>
          </w:p>
        </w:tc>
        <w:tc>
          <w:tcPr>
            <w:tcW w:w="1160" w:type="dxa"/>
            <w:vAlign w:val="center"/>
          </w:tcPr>
          <w:p w:rsidR="00807309" w:rsidRDefault="00807309">
            <w:pPr>
              <w:spacing w:line="400" w:lineRule="exact"/>
              <w:jc w:val="center"/>
              <w:rPr>
                <w:rFonts w:ascii="宋体" w:hAnsi="宋体" w:cs="Arial"/>
                <w:color w:val="000000" w:themeColor="text1"/>
              </w:rPr>
            </w:pPr>
          </w:p>
        </w:tc>
        <w:tc>
          <w:tcPr>
            <w:tcW w:w="1421" w:type="dxa"/>
            <w:gridSpan w:val="2"/>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left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600"/>
          <w:jc w:val="center"/>
        </w:trPr>
        <w:tc>
          <w:tcPr>
            <w:tcW w:w="718" w:type="dxa"/>
            <w:vAlign w:val="center"/>
          </w:tcPr>
          <w:p w:rsidR="00807309" w:rsidRDefault="00807309">
            <w:pPr>
              <w:spacing w:line="400" w:lineRule="exact"/>
              <w:jc w:val="center"/>
              <w:rPr>
                <w:rFonts w:ascii="宋体" w:hAnsi="宋体" w:cs="Arial"/>
                <w:color w:val="000000" w:themeColor="text1"/>
              </w:rPr>
            </w:pPr>
          </w:p>
        </w:tc>
        <w:tc>
          <w:tcPr>
            <w:tcW w:w="1439" w:type="dxa"/>
            <w:vAlign w:val="center"/>
          </w:tcPr>
          <w:p w:rsidR="00807309" w:rsidRDefault="00807309">
            <w:pPr>
              <w:spacing w:line="400" w:lineRule="exact"/>
              <w:jc w:val="center"/>
              <w:rPr>
                <w:rFonts w:ascii="宋体" w:hAnsi="宋体" w:cs="Arial"/>
                <w:color w:val="000000" w:themeColor="text1"/>
              </w:rPr>
            </w:pPr>
          </w:p>
        </w:tc>
        <w:tc>
          <w:tcPr>
            <w:tcW w:w="1319" w:type="dxa"/>
            <w:vAlign w:val="center"/>
          </w:tcPr>
          <w:p w:rsidR="00807309" w:rsidRDefault="00807309">
            <w:pPr>
              <w:spacing w:line="400" w:lineRule="exact"/>
              <w:jc w:val="center"/>
              <w:rPr>
                <w:rFonts w:ascii="宋体" w:hAnsi="宋体" w:cs="Arial"/>
                <w:color w:val="000000" w:themeColor="text1"/>
              </w:rPr>
            </w:pPr>
          </w:p>
        </w:tc>
        <w:tc>
          <w:tcPr>
            <w:tcW w:w="1160" w:type="dxa"/>
            <w:vAlign w:val="center"/>
          </w:tcPr>
          <w:p w:rsidR="00807309" w:rsidRDefault="00807309">
            <w:pPr>
              <w:spacing w:line="400" w:lineRule="exact"/>
              <w:jc w:val="center"/>
              <w:rPr>
                <w:rFonts w:ascii="宋体" w:hAnsi="宋体" w:cs="Arial"/>
                <w:color w:val="000000" w:themeColor="text1"/>
              </w:rPr>
            </w:pPr>
          </w:p>
        </w:tc>
        <w:tc>
          <w:tcPr>
            <w:tcW w:w="1421" w:type="dxa"/>
            <w:gridSpan w:val="2"/>
            <w:tcBorders>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left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510"/>
          <w:jc w:val="center"/>
        </w:trPr>
        <w:tc>
          <w:tcPr>
            <w:tcW w:w="718" w:type="dxa"/>
            <w:tcBorders>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39" w:type="dxa"/>
            <w:tcBorders>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19" w:type="dxa"/>
            <w:tcBorders>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160" w:type="dxa"/>
            <w:tcBorders>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21" w:type="dxa"/>
            <w:gridSpan w:val="2"/>
            <w:tcBorders>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left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left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615"/>
          <w:jc w:val="center"/>
        </w:trPr>
        <w:tc>
          <w:tcPr>
            <w:tcW w:w="718"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39"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19"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160"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615"/>
          <w:jc w:val="center"/>
        </w:trPr>
        <w:tc>
          <w:tcPr>
            <w:tcW w:w="718"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39"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19"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160"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450"/>
          <w:jc w:val="center"/>
        </w:trPr>
        <w:tc>
          <w:tcPr>
            <w:tcW w:w="718"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39"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19"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160" w:type="dxa"/>
            <w:tcBorders>
              <w:top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rsidR="00807309" w:rsidRDefault="00807309">
            <w:pPr>
              <w:spacing w:line="400" w:lineRule="exact"/>
              <w:jc w:val="center"/>
              <w:rPr>
                <w:rFonts w:ascii="宋体" w:hAnsi="宋体" w:cs="Arial"/>
                <w:color w:val="000000" w:themeColor="text1"/>
              </w:rPr>
            </w:pPr>
          </w:p>
        </w:tc>
      </w:tr>
      <w:tr w:rsidR="00807309">
        <w:trPr>
          <w:cantSplit/>
          <w:trHeight w:val="435"/>
          <w:jc w:val="center"/>
        </w:trPr>
        <w:tc>
          <w:tcPr>
            <w:tcW w:w="718" w:type="dxa"/>
            <w:tcBorders>
              <w:top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39" w:type="dxa"/>
            <w:tcBorders>
              <w:top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19" w:type="dxa"/>
            <w:tcBorders>
              <w:top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160" w:type="dxa"/>
            <w:tcBorders>
              <w:top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421" w:type="dxa"/>
            <w:gridSpan w:val="2"/>
            <w:tcBorders>
              <w:top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614" w:type="dxa"/>
            <w:gridSpan w:val="2"/>
            <w:tcBorders>
              <w:top w:val="single" w:sz="4" w:space="0" w:color="auto"/>
              <w:left w:val="single" w:sz="4" w:space="0" w:color="auto"/>
              <w:right w:val="single" w:sz="4" w:space="0" w:color="auto"/>
            </w:tcBorders>
            <w:vAlign w:val="center"/>
          </w:tcPr>
          <w:p w:rsidR="00807309" w:rsidRDefault="00807309">
            <w:pPr>
              <w:spacing w:line="400" w:lineRule="exact"/>
              <w:jc w:val="center"/>
              <w:rPr>
                <w:rFonts w:ascii="宋体" w:hAnsi="宋体" w:cs="Arial"/>
                <w:color w:val="000000" w:themeColor="text1"/>
              </w:rPr>
            </w:pPr>
          </w:p>
        </w:tc>
        <w:tc>
          <w:tcPr>
            <w:tcW w:w="1387" w:type="dxa"/>
            <w:gridSpan w:val="2"/>
            <w:tcBorders>
              <w:top w:val="single" w:sz="4" w:space="0" w:color="auto"/>
              <w:left w:val="single" w:sz="4" w:space="0" w:color="auto"/>
            </w:tcBorders>
            <w:vAlign w:val="center"/>
          </w:tcPr>
          <w:p w:rsidR="00807309" w:rsidRDefault="00807309">
            <w:pPr>
              <w:spacing w:line="400" w:lineRule="exact"/>
              <w:jc w:val="center"/>
              <w:rPr>
                <w:rFonts w:ascii="宋体" w:hAnsi="宋体" w:cs="Arial"/>
                <w:color w:val="000000" w:themeColor="text1"/>
              </w:rPr>
            </w:pPr>
          </w:p>
        </w:tc>
      </w:tr>
    </w:tbl>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注：以上业绩需提供有关书面证明材料。“合同金额”需提供合同复印件以及比选文件规定的其他证明材料。</w:t>
      </w:r>
    </w:p>
    <w:p w:rsidR="00807309" w:rsidRDefault="00807309">
      <w:pPr>
        <w:adjustRightInd w:val="0"/>
        <w:spacing w:line="460" w:lineRule="exact"/>
        <w:textAlignment w:val="baseline"/>
        <w:rPr>
          <w:rFonts w:ascii="宋体" w:hAnsi="宋体"/>
          <w:color w:val="000000" w:themeColor="text1"/>
          <w:kern w:val="0"/>
        </w:rPr>
      </w:pP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比选申请人名称：XXXX（盖章）</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法定代表人或授权代表（签字或盖章）：XXXX</w:t>
      </w:r>
    </w:p>
    <w:p w:rsidR="00807309" w:rsidRDefault="00E157C7">
      <w:pPr>
        <w:adjustRightInd w:val="0"/>
        <w:spacing w:line="460" w:lineRule="exact"/>
        <w:ind w:left="1" w:firstLineChars="200" w:firstLine="480"/>
        <w:textAlignment w:val="baseline"/>
        <w:rPr>
          <w:rFonts w:ascii="宋体" w:hAnsi="宋体"/>
          <w:color w:val="000000" w:themeColor="text1"/>
          <w:kern w:val="0"/>
        </w:rPr>
      </w:pPr>
      <w:r>
        <w:rPr>
          <w:rFonts w:ascii="宋体" w:hAnsi="宋体" w:hint="eastAsia"/>
          <w:color w:val="000000" w:themeColor="text1"/>
          <w:kern w:val="0"/>
        </w:rPr>
        <w:t>日期</w:t>
      </w:r>
      <w:r>
        <w:rPr>
          <w:rFonts w:ascii="宋体" w:hAnsi="宋体"/>
          <w:color w:val="000000" w:themeColor="text1"/>
          <w:kern w:val="0"/>
        </w:rPr>
        <w:t>:</w:t>
      </w:r>
      <w:r>
        <w:rPr>
          <w:rFonts w:ascii="宋体" w:hAnsi="宋体" w:hint="eastAsia"/>
          <w:color w:val="000000" w:themeColor="text1"/>
          <w:kern w:val="0"/>
        </w:rPr>
        <w:t xml:space="preserve"> XXXX</w:t>
      </w:r>
    </w:p>
    <w:p w:rsidR="00807309" w:rsidRDefault="00E157C7">
      <w:pPr>
        <w:pStyle w:val="GW-"/>
        <w:ind w:firstLine="480"/>
        <w:rPr>
          <w:color w:val="000000" w:themeColor="text1"/>
        </w:rPr>
      </w:pPr>
      <w:r>
        <w:rPr>
          <w:color w:val="000000" w:themeColor="text1"/>
        </w:rPr>
        <w:br w:type="page"/>
      </w:r>
    </w:p>
    <w:p w:rsidR="00807309" w:rsidRDefault="00E157C7">
      <w:pPr>
        <w:keepNext/>
        <w:keepLines/>
        <w:numPr>
          <w:ilvl w:val="0"/>
          <w:numId w:val="6"/>
        </w:numPr>
        <w:adjustRightInd w:val="0"/>
        <w:spacing w:line="420" w:lineRule="exact"/>
        <w:jc w:val="center"/>
        <w:textAlignment w:val="baseline"/>
        <w:outlineLvl w:val="2"/>
        <w:rPr>
          <w:rFonts w:ascii="宋体" w:hAnsi="宋体"/>
          <w:b/>
          <w:color w:val="000000" w:themeColor="text1"/>
          <w:kern w:val="0"/>
          <w:sz w:val="36"/>
          <w:szCs w:val="32"/>
        </w:rPr>
      </w:pPr>
      <w:bookmarkStart w:id="311" w:name="_Toc509304250"/>
      <w:bookmarkStart w:id="312" w:name="_Toc40367965"/>
      <w:bookmarkStart w:id="313" w:name="_Toc505004474"/>
      <w:bookmarkStart w:id="314" w:name="_Toc40368039"/>
      <w:bookmarkStart w:id="315" w:name="_Toc161325096"/>
      <w:r>
        <w:rPr>
          <w:rFonts w:ascii="宋体" w:hAnsi="宋体" w:hint="eastAsia"/>
          <w:b/>
          <w:color w:val="000000" w:themeColor="text1"/>
          <w:kern w:val="0"/>
          <w:sz w:val="36"/>
          <w:szCs w:val="32"/>
        </w:rPr>
        <w:lastRenderedPageBreak/>
        <w:t>中小企业声明函</w:t>
      </w:r>
      <w:bookmarkEnd w:id="311"/>
      <w:bookmarkEnd w:id="312"/>
      <w:bookmarkEnd w:id="313"/>
      <w:bookmarkEnd w:id="314"/>
      <w:bookmarkEnd w:id="315"/>
    </w:p>
    <w:p w:rsidR="00807309" w:rsidRDefault="00E157C7">
      <w:pPr>
        <w:pStyle w:val="GW-"/>
        <w:ind w:firstLine="480"/>
        <w:rPr>
          <w:color w:val="000000" w:themeColor="text1"/>
        </w:rPr>
      </w:pPr>
      <w:r>
        <w:rPr>
          <w:color w:val="000000" w:themeColor="text1"/>
        </w:rPr>
        <w:t> </w:t>
      </w:r>
    </w:p>
    <w:p w:rsidR="00807309" w:rsidRDefault="00E157C7">
      <w:pPr>
        <w:spacing w:line="360" w:lineRule="auto"/>
        <w:ind w:firstLineChars="200" w:firstLine="480"/>
        <w:rPr>
          <w:rFonts w:ascii="宋体" w:hAnsi="宋体"/>
          <w:color w:val="000000" w:themeColor="text1"/>
          <w:szCs w:val="20"/>
        </w:rPr>
      </w:pPr>
      <w:r>
        <w:rPr>
          <w:rFonts w:ascii="宋体" w:hAnsi="宋体" w:hint="eastAsia"/>
          <w:color w:val="000000" w:themeColor="text1"/>
          <w:szCs w:val="20"/>
        </w:rPr>
        <w:t>本公司郑重声明，根据</w:t>
      </w:r>
      <w:r>
        <w:rPr>
          <w:rFonts w:ascii="宋体" w:hAnsi="宋体" w:hint="eastAsia"/>
          <w:color w:val="000000" w:themeColor="text1"/>
        </w:rPr>
        <w:t>《政府采购促进中小企业发展管理办法》</w:t>
      </w:r>
      <w:r>
        <w:rPr>
          <w:rFonts w:ascii="宋体" w:hAnsi="宋体" w:hint="eastAsia"/>
          <w:color w:val="000000" w:themeColor="text1"/>
          <w:szCs w:val="20"/>
        </w:rPr>
        <w:t>（财库</w:t>
      </w:r>
      <w:r>
        <w:rPr>
          <w:rFonts w:ascii="宋体" w:hAnsi="宋体" w:hint="eastAsia"/>
          <w:color w:val="000000" w:themeColor="text1"/>
        </w:rPr>
        <w:t>﹝2020﹞46</w:t>
      </w:r>
      <w:r>
        <w:rPr>
          <w:rFonts w:ascii="宋体" w:hAnsi="宋体" w:hint="eastAsia"/>
          <w:color w:val="000000" w:themeColor="text1"/>
          <w:szCs w:val="20"/>
        </w:rPr>
        <w:t>号）的规定，本公司</w:t>
      </w:r>
      <w:r>
        <w:rPr>
          <w:rFonts w:ascii="宋体" w:hAnsi="宋体" w:hint="eastAsia"/>
          <w:color w:val="000000" w:themeColor="text1"/>
        </w:rPr>
        <w:t>参加</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u w:val="single"/>
        </w:rPr>
        <w:t>（单位名称）</w:t>
      </w:r>
      <w:r>
        <w:rPr>
          <w:rFonts w:ascii="宋体" w:hAnsi="宋体" w:hint="eastAsia"/>
          <w:color w:val="000000" w:themeColor="text1"/>
        </w:rPr>
        <w:t>的</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u w:val="single"/>
        </w:rPr>
        <w:t>（项目名称）</w:t>
      </w:r>
      <w:r>
        <w:rPr>
          <w:rFonts w:ascii="宋体" w:hAnsi="宋体" w:hint="eastAsia"/>
          <w:color w:val="000000" w:themeColor="text1"/>
        </w:rPr>
        <w:t>采购活动，服务全部由符合政策要求的中小企业承接。相关企业的具体情况如下</w:t>
      </w:r>
      <w:r>
        <w:rPr>
          <w:rFonts w:ascii="宋体" w:hAnsi="宋体" w:hint="eastAsia"/>
          <w:color w:val="000000" w:themeColor="text1"/>
          <w:szCs w:val="20"/>
        </w:rPr>
        <w:t>：</w:t>
      </w:r>
    </w:p>
    <w:p w:rsidR="00807309" w:rsidRDefault="00E157C7">
      <w:pPr>
        <w:spacing w:line="360" w:lineRule="auto"/>
        <w:ind w:firstLineChars="200" w:firstLine="480"/>
        <w:rPr>
          <w:rFonts w:ascii="宋体" w:hAnsi="宋体"/>
          <w:color w:val="000000" w:themeColor="text1"/>
          <w:szCs w:val="20"/>
        </w:rPr>
      </w:pPr>
      <w:r>
        <w:rPr>
          <w:rFonts w:ascii="宋体" w:hAnsi="宋体" w:hint="eastAsia"/>
          <w:color w:val="000000" w:themeColor="text1"/>
          <w:szCs w:val="20"/>
        </w:rPr>
        <w:t>1.</w:t>
      </w:r>
      <w:r>
        <w:rPr>
          <w:rFonts w:ascii="宋体" w:hAnsi="宋体" w:hint="eastAsia"/>
          <w:color w:val="000000" w:themeColor="text1"/>
          <w:u w:val="single"/>
        </w:rPr>
        <w:t>（标</w:t>
      </w:r>
      <w:r>
        <w:rPr>
          <w:rFonts w:ascii="宋体" w:hAnsi="宋体" w:hint="eastAsia"/>
          <w:color w:val="000000" w:themeColor="text1"/>
          <w:szCs w:val="20"/>
          <w:u w:val="single"/>
        </w:rPr>
        <w:t>的</w:t>
      </w:r>
      <w:r>
        <w:rPr>
          <w:rFonts w:ascii="宋体" w:hAnsi="宋体" w:hint="eastAsia"/>
          <w:color w:val="000000" w:themeColor="text1"/>
          <w:u w:val="single"/>
        </w:rPr>
        <w:t>名称）</w:t>
      </w:r>
      <w:r>
        <w:rPr>
          <w:rFonts w:ascii="宋体" w:hAnsi="宋体" w:hint="eastAsia"/>
          <w:color w:val="000000" w:themeColor="text1"/>
        </w:rPr>
        <w:t>，</w:t>
      </w:r>
      <w:r>
        <w:rPr>
          <w:rFonts w:ascii="宋体" w:hAnsi="宋体" w:hint="eastAsia"/>
          <w:color w:val="000000" w:themeColor="text1"/>
          <w:szCs w:val="20"/>
        </w:rPr>
        <w:t>属于</w:t>
      </w:r>
      <w:r>
        <w:rPr>
          <w:rFonts w:ascii="宋体" w:hAnsi="宋体" w:hint="eastAsia"/>
          <w:color w:val="000000" w:themeColor="text1"/>
          <w:u w:val="single"/>
        </w:rPr>
        <w:t>（比选文件中明确的所属</w:t>
      </w:r>
      <w:r>
        <w:rPr>
          <w:rFonts w:ascii="宋体" w:hAnsi="宋体" w:hint="eastAsia"/>
          <w:color w:val="000000" w:themeColor="text1"/>
          <w:szCs w:val="20"/>
          <w:u w:val="single"/>
        </w:rPr>
        <w:t>行业</w:t>
      </w:r>
      <w:r>
        <w:rPr>
          <w:rFonts w:ascii="宋体" w:hAnsi="宋体" w:hint="eastAsia"/>
          <w:color w:val="000000" w:themeColor="text1"/>
          <w:u w:val="single"/>
        </w:rPr>
        <w:t>）</w:t>
      </w:r>
      <w:r>
        <w:rPr>
          <w:rFonts w:ascii="宋体" w:hAnsi="宋体" w:hint="eastAsia"/>
          <w:color w:val="000000" w:themeColor="text1"/>
        </w:rPr>
        <w:t>；承接企业为</w:t>
      </w:r>
      <w:r>
        <w:rPr>
          <w:rFonts w:ascii="宋体" w:hAnsi="宋体" w:hint="eastAsia"/>
          <w:color w:val="000000" w:themeColor="text1"/>
          <w:u w:val="single"/>
        </w:rPr>
        <w:t>（企业名称）</w:t>
      </w:r>
      <w:r>
        <w:rPr>
          <w:rFonts w:ascii="宋体" w:hAnsi="宋体" w:hint="eastAsia"/>
          <w:color w:val="000000" w:themeColor="text1"/>
        </w:rPr>
        <w:t>，</w:t>
      </w:r>
      <w:r>
        <w:rPr>
          <w:rFonts w:ascii="宋体" w:hAnsi="宋体" w:hint="eastAsia"/>
          <w:color w:val="000000" w:themeColor="text1"/>
          <w:szCs w:val="20"/>
        </w:rPr>
        <w:t>从业人员</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szCs w:val="20"/>
        </w:rPr>
        <w:t>人，营业收入</w:t>
      </w:r>
      <w:r>
        <w:rPr>
          <w:rFonts w:ascii="宋体" w:hAnsi="宋体" w:hint="eastAsia"/>
          <w:color w:val="000000" w:themeColor="text1"/>
        </w:rPr>
        <w:t>为</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szCs w:val="20"/>
        </w:rPr>
        <w:t>万元，资产总额</w:t>
      </w:r>
      <w:r>
        <w:rPr>
          <w:rFonts w:ascii="宋体" w:hAnsi="宋体" w:hint="eastAsia"/>
          <w:color w:val="000000" w:themeColor="text1"/>
        </w:rPr>
        <w:t>为</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szCs w:val="20"/>
        </w:rPr>
        <w:t>万元</w:t>
      </w:r>
      <w:r>
        <w:rPr>
          <w:rFonts w:ascii="宋体" w:hAnsi="宋体"/>
          <w:color w:val="000000" w:themeColor="text1"/>
          <w:vertAlign w:val="superscript"/>
        </w:rPr>
        <w:footnoteReference w:id="1"/>
      </w:r>
      <w:r>
        <w:rPr>
          <w:rFonts w:ascii="宋体" w:hAnsi="宋体" w:hint="eastAsia"/>
          <w:color w:val="000000" w:themeColor="text1"/>
        </w:rPr>
        <w:t>，属于</w:t>
      </w:r>
      <w:r>
        <w:rPr>
          <w:rFonts w:ascii="宋体" w:hAnsi="宋体" w:hint="eastAsia"/>
          <w:color w:val="000000" w:themeColor="text1"/>
          <w:u w:val="single"/>
        </w:rPr>
        <w:t>（</w:t>
      </w:r>
      <w:r>
        <w:rPr>
          <w:rFonts w:ascii="宋体" w:hAnsi="宋体" w:hint="eastAsia"/>
          <w:color w:val="000000" w:themeColor="text1"/>
          <w:szCs w:val="20"/>
          <w:u w:val="single"/>
        </w:rPr>
        <w:t>中型</w:t>
      </w:r>
      <w:r>
        <w:rPr>
          <w:rFonts w:ascii="宋体" w:hAnsi="宋体" w:hint="eastAsia"/>
          <w:color w:val="000000" w:themeColor="text1"/>
          <w:u w:val="single"/>
        </w:rPr>
        <w:t>企业</w:t>
      </w:r>
      <w:r>
        <w:rPr>
          <w:rFonts w:ascii="宋体" w:hAnsi="宋体" w:hint="eastAsia"/>
          <w:color w:val="000000" w:themeColor="text1"/>
          <w:szCs w:val="20"/>
          <w:u w:val="single"/>
        </w:rPr>
        <w:t>、小型</w:t>
      </w:r>
      <w:r>
        <w:rPr>
          <w:rFonts w:ascii="宋体" w:hAnsi="宋体" w:hint="eastAsia"/>
          <w:color w:val="000000" w:themeColor="text1"/>
          <w:u w:val="single"/>
        </w:rPr>
        <w:t>企业</w:t>
      </w:r>
      <w:r>
        <w:rPr>
          <w:rFonts w:ascii="宋体" w:hAnsi="宋体" w:hint="eastAsia"/>
          <w:color w:val="000000" w:themeColor="text1"/>
          <w:szCs w:val="20"/>
          <w:u w:val="single"/>
        </w:rPr>
        <w:t>、微型企业</w:t>
      </w:r>
      <w:r>
        <w:rPr>
          <w:rFonts w:ascii="宋体" w:hAnsi="宋体" w:hint="eastAsia"/>
          <w:color w:val="000000" w:themeColor="text1"/>
          <w:u w:val="single"/>
        </w:rPr>
        <w:t>）</w:t>
      </w:r>
      <w:r>
        <w:rPr>
          <w:rFonts w:ascii="宋体" w:hAnsi="宋体" w:hint="eastAsia"/>
          <w:color w:val="000000" w:themeColor="text1"/>
        </w:rPr>
        <w:t>；</w:t>
      </w:r>
    </w:p>
    <w:p w:rsidR="00807309" w:rsidRDefault="00E157C7">
      <w:pPr>
        <w:spacing w:line="360" w:lineRule="auto"/>
        <w:ind w:firstLineChars="200" w:firstLine="480"/>
        <w:rPr>
          <w:rFonts w:ascii="宋体" w:hAnsi="宋体"/>
          <w:color w:val="000000" w:themeColor="text1"/>
        </w:rPr>
      </w:pPr>
      <w:r>
        <w:rPr>
          <w:rFonts w:ascii="宋体" w:hAnsi="宋体"/>
          <w:color w:val="000000" w:themeColor="text1"/>
        </w:rPr>
        <w:t>2</w:t>
      </w:r>
      <w:r>
        <w:rPr>
          <w:rFonts w:ascii="宋体" w:hAnsi="宋体" w:hint="eastAsia"/>
          <w:color w:val="000000" w:themeColor="text1"/>
        </w:rPr>
        <w:t>.</w:t>
      </w:r>
      <w:r>
        <w:rPr>
          <w:rFonts w:ascii="宋体" w:hAnsi="宋体" w:hint="eastAsia"/>
          <w:color w:val="000000" w:themeColor="text1"/>
          <w:u w:val="single"/>
        </w:rPr>
        <w:t>（标的名称）</w:t>
      </w:r>
      <w:r>
        <w:rPr>
          <w:rFonts w:ascii="宋体" w:hAnsi="宋体" w:hint="eastAsia"/>
          <w:color w:val="000000" w:themeColor="text1"/>
        </w:rPr>
        <w:t>，属于</w:t>
      </w:r>
      <w:r>
        <w:rPr>
          <w:rFonts w:ascii="宋体" w:hAnsi="宋体" w:hint="eastAsia"/>
          <w:color w:val="000000" w:themeColor="text1"/>
          <w:u w:val="single"/>
        </w:rPr>
        <w:t>（比选文件中明确的所属行业）</w:t>
      </w:r>
      <w:r>
        <w:rPr>
          <w:rFonts w:ascii="宋体" w:hAnsi="宋体" w:hint="eastAsia"/>
          <w:color w:val="000000" w:themeColor="text1"/>
        </w:rPr>
        <w:t>；承接企业为</w:t>
      </w:r>
      <w:r>
        <w:rPr>
          <w:rFonts w:ascii="宋体" w:hAnsi="宋体" w:hint="eastAsia"/>
          <w:color w:val="000000" w:themeColor="text1"/>
          <w:u w:val="single"/>
        </w:rPr>
        <w:t>（企业名称）</w:t>
      </w:r>
      <w:r>
        <w:rPr>
          <w:rFonts w:ascii="宋体" w:hAnsi="宋体" w:hint="eastAsia"/>
          <w:color w:val="000000" w:themeColor="text1"/>
        </w:rPr>
        <w:t>，从业人员</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人，营业收入为</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万元，资产总额为</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万元，属于</w:t>
      </w:r>
      <w:r>
        <w:rPr>
          <w:rFonts w:ascii="宋体" w:hAnsi="宋体" w:hint="eastAsia"/>
          <w:color w:val="000000" w:themeColor="text1"/>
          <w:u w:val="single"/>
        </w:rPr>
        <w:t>（中型企业、小型企业、微型企业）</w:t>
      </w:r>
      <w:r>
        <w:rPr>
          <w:rFonts w:ascii="宋体" w:hAnsi="宋体" w:hint="eastAsia"/>
          <w:color w:val="000000" w:themeColor="text1"/>
        </w:rPr>
        <w:t>；</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w:t>
      </w:r>
    </w:p>
    <w:p w:rsidR="00807309" w:rsidRDefault="00E157C7">
      <w:pPr>
        <w:spacing w:line="360" w:lineRule="auto"/>
        <w:ind w:firstLineChars="200" w:firstLine="480"/>
        <w:rPr>
          <w:rFonts w:ascii="宋体" w:hAnsi="宋体"/>
          <w:color w:val="000000" w:themeColor="text1"/>
        </w:rPr>
      </w:pPr>
      <w:r>
        <w:rPr>
          <w:rFonts w:ascii="宋体" w:hAnsi="宋体" w:hint="eastAsia"/>
          <w:color w:val="000000" w:themeColor="text1"/>
        </w:rPr>
        <w:t>以上企业，不属于大企业的分支机构，不存在控股股东为大企业的情形，也不存在与大企业的负责人为同一人的情形。</w:t>
      </w:r>
    </w:p>
    <w:p w:rsidR="00807309" w:rsidRDefault="00E157C7">
      <w:pPr>
        <w:spacing w:line="360" w:lineRule="auto"/>
        <w:ind w:firstLineChars="200" w:firstLine="480"/>
        <w:rPr>
          <w:rFonts w:ascii="宋体" w:hAnsi="宋体"/>
          <w:color w:val="000000" w:themeColor="text1"/>
          <w:szCs w:val="20"/>
        </w:rPr>
      </w:pPr>
      <w:r>
        <w:rPr>
          <w:rFonts w:ascii="宋体" w:hAnsi="宋体" w:hint="eastAsia"/>
          <w:color w:val="000000" w:themeColor="text1"/>
          <w:szCs w:val="20"/>
        </w:rPr>
        <w:t>本公司对上述声明内容的真实性负责。如内容不实，属于提供虚假材料谋取中选，由本公司承担相应责任。</w:t>
      </w:r>
    </w:p>
    <w:p w:rsidR="00807309" w:rsidRDefault="00807309">
      <w:pPr>
        <w:spacing w:line="360" w:lineRule="auto"/>
        <w:ind w:firstLineChars="200" w:firstLine="480"/>
        <w:rPr>
          <w:rFonts w:ascii="宋体" w:hAnsi="宋体"/>
          <w:color w:val="000000" w:themeColor="text1"/>
          <w:szCs w:val="20"/>
        </w:rPr>
      </w:pPr>
    </w:p>
    <w:bookmarkEnd w:id="233"/>
    <w:bookmarkEnd w:id="240"/>
    <w:bookmarkEnd w:id="241"/>
    <w:bookmarkEnd w:id="242"/>
    <w:bookmarkEnd w:id="250"/>
    <w:p w:rsidR="00233F0B" w:rsidRDefault="00233F0B" w:rsidP="00233F0B">
      <w:pPr>
        <w:adjustRightInd w:val="0"/>
        <w:spacing w:line="360" w:lineRule="auto"/>
        <w:ind w:firstLineChars="175" w:firstLine="420"/>
        <w:jc w:val="left"/>
        <w:rPr>
          <w:rFonts w:ascii="宋体" w:hAnsi="宋体"/>
          <w:color w:val="000000" w:themeColor="text1"/>
        </w:rPr>
      </w:pPr>
      <w:r>
        <w:rPr>
          <w:rFonts w:ascii="宋体" w:hAnsi="宋体" w:hint="eastAsia"/>
          <w:color w:val="000000" w:themeColor="text1"/>
        </w:rPr>
        <w:t>比选申请人名称：XXX（盖章）</w:t>
      </w:r>
    </w:p>
    <w:p w:rsidR="00233F0B" w:rsidRDefault="00233F0B" w:rsidP="00233F0B">
      <w:pPr>
        <w:adjustRightInd w:val="0"/>
        <w:spacing w:line="360" w:lineRule="auto"/>
        <w:ind w:firstLineChars="175" w:firstLine="420"/>
        <w:jc w:val="left"/>
        <w:rPr>
          <w:rFonts w:ascii="宋体" w:hAnsi="宋体"/>
          <w:bCs/>
          <w:color w:val="000000" w:themeColor="text1"/>
        </w:rPr>
      </w:pPr>
      <w:r>
        <w:rPr>
          <w:rFonts w:ascii="宋体" w:hAnsi="宋体" w:hint="eastAsia"/>
          <w:color w:val="000000" w:themeColor="text1"/>
        </w:rPr>
        <w:t>法定代表人或授权代表（</w:t>
      </w:r>
      <w:r>
        <w:rPr>
          <w:rFonts w:ascii="宋体" w:hint="eastAsia"/>
          <w:color w:val="000000" w:themeColor="text1"/>
        </w:rPr>
        <w:t>签字或者加盖个人名章</w:t>
      </w:r>
      <w:r>
        <w:rPr>
          <w:rFonts w:ascii="宋体" w:hAnsi="宋体" w:hint="eastAsia"/>
          <w:color w:val="000000" w:themeColor="text1"/>
        </w:rPr>
        <w:t>）</w:t>
      </w:r>
      <w:r>
        <w:rPr>
          <w:rFonts w:ascii="宋体" w:hAnsi="宋体" w:hint="eastAsia"/>
          <w:bCs/>
          <w:color w:val="000000" w:themeColor="text1"/>
        </w:rPr>
        <w:t>：</w:t>
      </w:r>
      <w:r>
        <w:rPr>
          <w:rFonts w:ascii="宋体" w:hint="eastAsia"/>
          <w:color w:val="000000" w:themeColor="text1"/>
        </w:rPr>
        <w:t>XXX</w:t>
      </w:r>
    </w:p>
    <w:p w:rsidR="00233F0B" w:rsidRDefault="00233F0B" w:rsidP="00233F0B">
      <w:pPr>
        <w:adjustRightInd w:val="0"/>
        <w:spacing w:line="360" w:lineRule="auto"/>
        <w:ind w:firstLineChars="175" w:firstLine="420"/>
        <w:jc w:val="left"/>
        <w:rPr>
          <w:rFonts w:ascii="宋体" w:hAnsi="宋体"/>
          <w:bCs/>
          <w:color w:val="000000" w:themeColor="text1"/>
        </w:rPr>
      </w:pPr>
      <w:r>
        <w:rPr>
          <w:rFonts w:ascii="宋体" w:hAnsi="宋体" w:hint="eastAsia"/>
          <w:bCs/>
          <w:color w:val="000000" w:themeColor="text1"/>
        </w:rPr>
        <w:t>日期</w:t>
      </w:r>
      <w:r>
        <w:rPr>
          <w:rFonts w:ascii="宋体" w:hAnsi="宋体"/>
          <w:bCs/>
          <w:color w:val="000000" w:themeColor="text1"/>
        </w:rPr>
        <w:t>:</w:t>
      </w:r>
      <w:r>
        <w:rPr>
          <w:rFonts w:ascii="宋体" w:hAnsi="宋体" w:hint="eastAsia"/>
          <w:bCs/>
          <w:color w:val="000000" w:themeColor="text1"/>
        </w:rPr>
        <w:t xml:space="preserve"> XXX年XXX月XXX日</w:t>
      </w:r>
    </w:p>
    <w:p w:rsidR="00807309" w:rsidRPr="00233F0B" w:rsidRDefault="00807309" w:rsidP="00233F0B">
      <w:pPr>
        <w:spacing w:line="360" w:lineRule="auto"/>
        <w:ind w:firstLineChars="200" w:firstLine="480"/>
        <w:rPr>
          <w:rFonts w:ascii="宋体" w:hAnsi="宋体"/>
          <w:color w:val="000000" w:themeColor="text1"/>
          <w:kern w:val="0"/>
        </w:rPr>
      </w:pPr>
    </w:p>
    <w:sectPr w:rsidR="00807309" w:rsidRPr="00233F0B">
      <w:headerReference w:type="even" r:id="rId9"/>
      <w:headerReference w:type="default" r:id="rId10"/>
      <w:footerReference w:type="even" r:id="rId11"/>
      <w:footerReference w:type="default" r:id="rId12"/>
      <w:pgSz w:w="11907" w:h="16840"/>
      <w:pgMar w:top="1134" w:right="1418" w:bottom="1134" w:left="1418" w:header="851" w:footer="75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53" w:rsidRDefault="00165C53">
      <w:r>
        <w:separator/>
      </w:r>
    </w:p>
  </w:endnote>
  <w:endnote w:type="continuationSeparator" w:id="0">
    <w:p w:rsidR="00165C53" w:rsidRDefault="0016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default"/>
    <w:sig w:usb0="00000000"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 w:name="方正黑体">
    <w:altName w:val="黑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仿宋">
    <w:altName w:val="黑体"/>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entury Gothic">
    <w:altName w:val="Segoe Print"/>
    <w:charset w:val="00"/>
    <w:family w:val="swiss"/>
    <w:pitch w:val="default"/>
    <w:sig w:usb0="00000000" w:usb1="00000000" w:usb2="00000000" w:usb3="00000000" w:csb0="2000009F" w:csb1="DFD7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altName w:val="微软雅黑"/>
    <w:charset w:val="86"/>
    <w:family w:val="auto"/>
    <w:pitch w:val="default"/>
    <w:sig w:usb0="00000000" w:usb1="00000000" w:usb2="00000000" w:usb3="00000000" w:csb0="0004009F" w:csb1="DFD70000"/>
  </w:font>
  <w:font w:name="楷体à.ā">
    <w:altName w:val="黑体"/>
    <w:charset w:val="86"/>
    <w:family w:val="modern"/>
    <w:pitch w:val="default"/>
    <w:sig w:usb0="00000000" w:usb1="00000000" w:usb2="00000010" w:usb3="00000000" w:csb0="00040000" w:csb1="00000000"/>
  </w:font>
  <w:font w:name="Mincho">
    <w:altName w:val="明朝"/>
    <w:panose1 w:val="02020609040305080305"/>
    <w:charset w:val="80"/>
    <w:family w:val="roman"/>
    <w:pitch w:val="default"/>
    <w:sig w:usb0="00000000" w:usb1="00000000" w:usb2="00000010" w:usb3="00000000" w:csb0="00020000" w:csb1="00000000"/>
  </w:font>
  <w:font w:name="Courier">
    <w:panose1 w:val="02070409020205020404"/>
    <w:charset w:val="00"/>
    <w:family w:val="modern"/>
    <w:pitch w:val="default"/>
  </w:font>
  <w:font w:name="幼圆">
    <w:altName w:val="宋体"/>
    <w:charset w:val="86"/>
    <w:family w:val="modern"/>
    <w:pitch w:val="default"/>
    <w:sig w:usb0="00000000" w:usb1="00000000" w:usb2="00000000" w:usb3="00000000" w:csb0="00040000" w:csb1="00000000"/>
  </w:font>
  <w:font w:name="Arial Unicode MS">
    <w:panose1 w:val="020B0604020202020204"/>
    <w:charset w:val="86"/>
    <w:family w:val="swiss"/>
    <w:pitch w:val="default"/>
    <w:sig w:usb0="00000000" w:usb1="00000000" w:usb2="0000003F" w:usb3="00000000" w:csb0="003F01FF" w:csb1="00000000"/>
  </w:font>
  <w:font w:name="Segoe UI Emoji">
    <w:altName w:val="Segoe UI"/>
    <w:charset w:val="00"/>
    <w:family w:val="swiss"/>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7" w:rsidRDefault="00E157C7">
    <w:pPr>
      <w:pStyle w:val="af8"/>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E157C7" w:rsidRDefault="00E157C7">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7" w:rsidRDefault="00E157C7">
    <w:pPr>
      <w:pStyle w:val="af8"/>
      <w:framePr w:wrap="around" w:vAnchor="text" w:hAnchor="page" w:x="6061" w:y="-80"/>
      <w:jc w:val="center"/>
      <w:rPr>
        <w:rStyle w:val="aff0"/>
      </w:rPr>
    </w:pPr>
    <w:r>
      <w:rPr>
        <w:rStyle w:val="aff0"/>
      </w:rPr>
      <w:fldChar w:fldCharType="begin"/>
    </w:r>
    <w:r>
      <w:rPr>
        <w:rStyle w:val="aff0"/>
      </w:rPr>
      <w:instrText xml:space="preserve">PAGE  </w:instrText>
    </w:r>
    <w:r>
      <w:rPr>
        <w:rStyle w:val="aff0"/>
      </w:rPr>
      <w:fldChar w:fldCharType="separate"/>
    </w:r>
    <w:r w:rsidR="009465C9">
      <w:rPr>
        <w:rStyle w:val="aff0"/>
        <w:noProof/>
      </w:rPr>
      <w:t>3</w:t>
    </w:r>
    <w:r>
      <w:rPr>
        <w:rStyle w:val="aff0"/>
      </w:rPr>
      <w:fldChar w:fldCharType="end"/>
    </w:r>
  </w:p>
  <w:p w:rsidR="00E157C7" w:rsidRDefault="00E157C7">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53" w:rsidRDefault="00165C53">
      <w:r>
        <w:separator/>
      </w:r>
    </w:p>
  </w:footnote>
  <w:footnote w:type="continuationSeparator" w:id="0">
    <w:p w:rsidR="00165C53" w:rsidRDefault="00165C53">
      <w:r>
        <w:continuationSeparator/>
      </w:r>
    </w:p>
  </w:footnote>
  <w:footnote w:id="1">
    <w:p w:rsidR="00E157C7" w:rsidRDefault="00E157C7">
      <w:pPr>
        <w:pStyle w:val="afb"/>
        <w:spacing w:after="78"/>
        <w:ind w:firstLine="480"/>
      </w:pPr>
      <w:r>
        <w:rPr>
          <w:rStyle w:val="aff5"/>
        </w:rPr>
        <w:footnoteRef/>
      </w:r>
      <w:r>
        <w:t xml:space="preserve"> </w:t>
      </w:r>
      <w:r>
        <w:rPr>
          <w:rFonts w:hint="eastAsi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7" w:rsidRDefault="00E157C7">
    <w:pPr>
      <w:pStyle w:val="af9"/>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rPr>
      <w:t>30</w:t>
    </w:r>
    <w:r>
      <w:rPr>
        <w:rStyle w:val="aff0"/>
      </w:rPr>
      <w:fldChar w:fldCharType="end"/>
    </w:r>
  </w:p>
  <w:p w:rsidR="00E157C7" w:rsidRDefault="00E157C7">
    <w:pPr>
      <w:pStyle w:val="af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7" w:rsidRDefault="00E157C7">
    <w:pPr>
      <w:tabs>
        <w:tab w:val="left" w:pos="7770"/>
      </w:tabs>
      <w:spacing w:line="460" w:lineRule="exact"/>
      <w:rPr>
        <w:rFonts w:ascii="楷体_GB2312" w:eastAsia="楷体_GB23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BodyBulletSQ"/>
      <w:lvlText w:val=""/>
      <w:lvlJc w:val="left"/>
      <w:pPr>
        <w:tabs>
          <w:tab w:val="left" w:pos="720"/>
        </w:tabs>
        <w:ind w:left="360" w:firstLine="0"/>
      </w:pPr>
      <w:rPr>
        <w:rFonts w:ascii="Wingdings" w:hAnsi="Wingdings" w:hint="default"/>
      </w:rPr>
    </w:lvl>
  </w:abstractNum>
  <w:abstractNum w:abstractNumId="1" w15:restartNumberingAfterBreak="0">
    <w:nsid w:val="00000002"/>
    <w:multiLevelType w:val="singleLevel"/>
    <w:tmpl w:val="00000002"/>
    <w:lvl w:ilvl="0">
      <w:start w:val="1"/>
      <w:numFmt w:val="decimal"/>
      <w:pStyle w:val="P3"/>
      <w:lvlText w:val="（%1）"/>
      <w:lvlJc w:val="left"/>
      <w:pPr>
        <w:tabs>
          <w:tab w:val="left" w:pos="1380"/>
        </w:tabs>
        <w:ind w:left="1380" w:hanging="705"/>
      </w:pPr>
      <w:rPr>
        <w:rFonts w:hint="eastAsia"/>
      </w:rPr>
    </w:lvl>
  </w:abstractNum>
  <w:abstractNum w:abstractNumId="2" w15:restartNumberingAfterBreak="0">
    <w:nsid w:val="00000003"/>
    <w:multiLevelType w:val="multilevel"/>
    <w:tmpl w:val="00000003"/>
    <w:lvl w:ilvl="0">
      <w:start w:val="1"/>
      <w:numFmt w:val="decimal"/>
      <w:pStyle w:val="a"/>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53208E"/>
    <w:multiLevelType w:val="multilevel"/>
    <w:tmpl w:val="0053208E"/>
    <w:lvl w:ilvl="0">
      <w:start w:val="1"/>
      <w:numFmt w:val="decimal"/>
      <w:pStyle w:val="a0"/>
      <w:lvlText w:val="%1."/>
      <w:lvlJc w:val="left"/>
      <w:pPr>
        <w:tabs>
          <w:tab w:val="left" w:pos="1271"/>
        </w:tabs>
        <w:ind w:left="1271" w:hanging="420"/>
      </w:pPr>
    </w:lvl>
    <w:lvl w:ilvl="1">
      <w:start w:val="1"/>
      <w:numFmt w:val="lowerLetter"/>
      <w:lvlText w:val="%2)"/>
      <w:lvlJc w:val="left"/>
      <w:pPr>
        <w:tabs>
          <w:tab w:val="left" w:pos="1691"/>
        </w:tabs>
        <w:ind w:left="1691" w:hanging="420"/>
      </w:pPr>
    </w:lvl>
    <w:lvl w:ilvl="2">
      <w:start w:val="1"/>
      <w:numFmt w:val="lowerRoman"/>
      <w:lvlText w:val="%3."/>
      <w:lvlJc w:val="right"/>
      <w:pPr>
        <w:tabs>
          <w:tab w:val="left" w:pos="2111"/>
        </w:tabs>
        <w:ind w:left="2111" w:hanging="420"/>
      </w:p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abstractNum w:abstractNumId="4" w15:restartNumberingAfterBreak="0">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abstractNum w:abstractNumId="5" w15:restartNumberingAfterBreak="0">
    <w:nsid w:val="3A435169"/>
    <w:multiLevelType w:val="multilevel"/>
    <w:tmpl w:val="3A435169"/>
    <w:lvl w:ilvl="0">
      <w:start w:val="1"/>
      <w:numFmt w:val="decimal"/>
      <w:lvlText w:val="%1."/>
      <w:lvlJc w:val="left"/>
      <w:pPr>
        <w:ind w:left="1111" w:hanging="390"/>
      </w:pPr>
      <w:rPr>
        <w:rFonts w:hint="default"/>
      </w:rPr>
    </w:lvl>
    <w:lvl w:ilvl="1">
      <w:start w:val="1"/>
      <w:numFmt w:val="lowerLetter"/>
      <w:lvlText w:val="%2)"/>
      <w:lvlJc w:val="left"/>
      <w:pPr>
        <w:ind w:left="1561" w:hanging="420"/>
      </w:pPr>
    </w:lvl>
    <w:lvl w:ilvl="2">
      <w:start w:val="1"/>
      <w:numFmt w:val="lowerRoman"/>
      <w:lvlText w:val="%3."/>
      <w:lvlJc w:val="right"/>
      <w:pPr>
        <w:ind w:left="1981" w:hanging="420"/>
      </w:pPr>
    </w:lvl>
    <w:lvl w:ilvl="3">
      <w:start w:val="1"/>
      <w:numFmt w:val="decimal"/>
      <w:lvlText w:val="%4."/>
      <w:lvlJc w:val="left"/>
      <w:pPr>
        <w:ind w:left="2401" w:hanging="420"/>
      </w:pPr>
    </w:lvl>
    <w:lvl w:ilvl="4">
      <w:start w:val="1"/>
      <w:numFmt w:val="lowerLetter"/>
      <w:lvlText w:val="%5)"/>
      <w:lvlJc w:val="left"/>
      <w:pPr>
        <w:ind w:left="2821" w:hanging="420"/>
      </w:pPr>
    </w:lvl>
    <w:lvl w:ilvl="5">
      <w:start w:val="1"/>
      <w:numFmt w:val="lowerRoman"/>
      <w:lvlText w:val="%6."/>
      <w:lvlJc w:val="right"/>
      <w:pPr>
        <w:ind w:left="3241" w:hanging="420"/>
      </w:pPr>
    </w:lvl>
    <w:lvl w:ilvl="6">
      <w:start w:val="1"/>
      <w:numFmt w:val="decimal"/>
      <w:lvlText w:val="%7."/>
      <w:lvlJc w:val="left"/>
      <w:pPr>
        <w:ind w:left="3661" w:hanging="420"/>
      </w:pPr>
    </w:lvl>
    <w:lvl w:ilvl="7">
      <w:start w:val="1"/>
      <w:numFmt w:val="lowerLetter"/>
      <w:lvlText w:val="%8)"/>
      <w:lvlJc w:val="left"/>
      <w:pPr>
        <w:ind w:left="4081" w:hanging="420"/>
      </w:pPr>
    </w:lvl>
    <w:lvl w:ilvl="8">
      <w:start w:val="1"/>
      <w:numFmt w:val="lowerRoman"/>
      <w:lvlText w:val="%9."/>
      <w:lvlJc w:val="right"/>
      <w:pPr>
        <w:ind w:left="4501" w:hanging="420"/>
      </w:pPr>
    </w:lvl>
  </w:abstractNum>
  <w:abstractNum w:abstractNumId="6" w15:restartNumberingAfterBreak="0">
    <w:nsid w:val="409A18A5"/>
    <w:multiLevelType w:val="multilevel"/>
    <w:tmpl w:val="409A18A5"/>
    <w:lvl w:ilvl="0">
      <w:start w:val="1"/>
      <w:numFmt w:val="lowerLetter"/>
      <w:lvlText w:val="%1)"/>
      <w:lvlJc w:val="left"/>
      <w:pPr>
        <w:ind w:left="901" w:hanging="420"/>
      </w:p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64"/>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ZlMjQ2OGU3NzJhZGY4ZDI5ZTQ3Mzg2OTlhYzNkMDkifQ=="/>
  </w:docVars>
  <w:rsids>
    <w:rsidRoot w:val="00932631"/>
    <w:rsid w:val="00024BB4"/>
    <w:rsid w:val="00024C44"/>
    <w:rsid w:val="000307AA"/>
    <w:rsid w:val="00034923"/>
    <w:rsid w:val="00036C2E"/>
    <w:rsid w:val="00042052"/>
    <w:rsid w:val="00052E47"/>
    <w:rsid w:val="00055428"/>
    <w:rsid w:val="00062338"/>
    <w:rsid w:val="00062643"/>
    <w:rsid w:val="00062807"/>
    <w:rsid w:val="0006687E"/>
    <w:rsid w:val="000836F3"/>
    <w:rsid w:val="000C2B32"/>
    <w:rsid w:val="000D0179"/>
    <w:rsid w:val="000D2D5A"/>
    <w:rsid w:val="000D4554"/>
    <w:rsid w:val="000D6D9A"/>
    <w:rsid w:val="000E196B"/>
    <w:rsid w:val="000F2A39"/>
    <w:rsid w:val="000F509C"/>
    <w:rsid w:val="001039A2"/>
    <w:rsid w:val="0011252D"/>
    <w:rsid w:val="0011293B"/>
    <w:rsid w:val="001215E2"/>
    <w:rsid w:val="00133743"/>
    <w:rsid w:val="00137020"/>
    <w:rsid w:val="00140F16"/>
    <w:rsid w:val="00146165"/>
    <w:rsid w:val="001478C2"/>
    <w:rsid w:val="00153B77"/>
    <w:rsid w:val="001654CB"/>
    <w:rsid w:val="00165C53"/>
    <w:rsid w:val="00172A00"/>
    <w:rsid w:val="00174B4C"/>
    <w:rsid w:val="001770C2"/>
    <w:rsid w:val="001805B1"/>
    <w:rsid w:val="001821C1"/>
    <w:rsid w:val="001866EE"/>
    <w:rsid w:val="00191431"/>
    <w:rsid w:val="001B2809"/>
    <w:rsid w:val="001B52C2"/>
    <w:rsid w:val="001C1F09"/>
    <w:rsid w:val="001C5541"/>
    <w:rsid w:val="001F5066"/>
    <w:rsid w:val="001F777F"/>
    <w:rsid w:val="00202AB3"/>
    <w:rsid w:val="00207F5D"/>
    <w:rsid w:val="00211922"/>
    <w:rsid w:val="0022098C"/>
    <w:rsid w:val="00224ED7"/>
    <w:rsid w:val="0023150F"/>
    <w:rsid w:val="00233F0B"/>
    <w:rsid w:val="00245AC0"/>
    <w:rsid w:val="00253297"/>
    <w:rsid w:val="0025383E"/>
    <w:rsid w:val="00270075"/>
    <w:rsid w:val="00275634"/>
    <w:rsid w:val="00277604"/>
    <w:rsid w:val="002879F5"/>
    <w:rsid w:val="002929AB"/>
    <w:rsid w:val="0029432A"/>
    <w:rsid w:val="00297876"/>
    <w:rsid w:val="002A767E"/>
    <w:rsid w:val="002B76BD"/>
    <w:rsid w:val="002D0201"/>
    <w:rsid w:val="002D06D6"/>
    <w:rsid w:val="002D172E"/>
    <w:rsid w:val="002D263A"/>
    <w:rsid w:val="002D3D65"/>
    <w:rsid w:val="002D7E23"/>
    <w:rsid w:val="002E2F09"/>
    <w:rsid w:val="002E71A1"/>
    <w:rsid w:val="00317404"/>
    <w:rsid w:val="00320572"/>
    <w:rsid w:val="003229CD"/>
    <w:rsid w:val="00322D9E"/>
    <w:rsid w:val="00333883"/>
    <w:rsid w:val="0035618D"/>
    <w:rsid w:val="00362A7C"/>
    <w:rsid w:val="003712E9"/>
    <w:rsid w:val="0037276C"/>
    <w:rsid w:val="00377255"/>
    <w:rsid w:val="003868EF"/>
    <w:rsid w:val="003A1081"/>
    <w:rsid w:val="003A17A6"/>
    <w:rsid w:val="003A275B"/>
    <w:rsid w:val="003B74DE"/>
    <w:rsid w:val="003C083B"/>
    <w:rsid w:val="003C0EEC"/>
    <w:rsid w:val="003C31EE"/>
    <w:rsid w:val="003C6C55"/>
    <w:rsid w:val="003D565B"/>
    <w:rsid w:val="003D77DD"/>
    <w:rsid w:val="003E29B0"/>
    <w:rsid w:val="003F1B89"/>
    <w:rsid w:val="003F7395"/>
    <w:rsid w:val="00401DC1"/>
    <w:rsid w:val="00404AF3"/>
    <w:rsid w:val="00410E44"/>
    <w:rsid w:val="0041270C"/>
    <w:rsid w:val="00421ECF"/>
    <w:rsid w:val="004237C4"/>
    <w:rsid w:val="00452459"/>
    <w:rsid w:val="004621CE"/>
    <w:rsid w:val="00464C69"/>
    <w:rsid w:val="004650C8"/>
    <w:rsid w:val="004651B3"/>
    <w:rsid w:val="00470EED"/>
    <w:rsid w:val="004770FA"/>
    <w:rsid w:val="00481782"/>
    <w:rsid w:val="004947E9"/>
    <w:rsid w:val="004952AD"/>
    <w:rsid w:val="00497171"/>
    <w:rsid w:val="004A129B"/>
    <w:rsid w:val="004A1590"/>
    <w:rsid w:val="004B5024"/>
    <w:rsid w:val="004C017D"/>
    <w:rsid w:val="004C0270"/>
    <w:rsid w:val="004C2FBD"/>
    <w:rsid w:val="004C50DD"/>
    <w:rsid w:val="004C6BA4"/>
    <w:rsid w:val="004C7787"/>
    <w:rsid w:val="004E25B0"/>
    <w:rsid w:val="004F1741"/>
    <w:rsid w:val="004F46FE"/>
    <w:rsid w:val="00502E79"/>
    <w:rsid w:val="00514B01"/>
    <w:rsid w:val="00527C09"/>
    <w:rsid w:val="00531878"/>
    <w:rsid w:val="0053424A"/>
    <w:rsid w:val="00535856"/>
    <w:rsid w:val="00535EA4"/>
    <w:rsid w:val="005376B2"/>
    <w:rsid w:val="00537744"/>
    <w:rsid w:val="00544A14"/>
    <w:rsid w:val="00560AE6"/>
    <w:rsid w:val="0056581F"/>
    <w:rsid w:val="00571928"/>
    <w:rsid w:val="0057395F"/>
    <w:rsid w:val="00581199"/>
    <w:rsid w:val="00586FA1"/>
    <w:rsid w:val="00596544"/>
    <w:rsid w:val="005A1ABB"/>
    <w:rsid w:val="005A36AF"/>
    <w:rsid w:val="005A39B6"/>
    <w:rsid w:val="005A5FCA"/>
    <w:rsid w:val="005B73F5"/>
    <w:rsid w:val="005C232F"/>
    <w:rsid w:val="005C487C"/>
    <w:rsid w:val="005C5BE0"/>
    <w:rsid w:val="005D5F40"/>
    <w:rsid w:val="005E1A45"/>
    <w:rsid w:val="005F2099"/>
    <w:rsid w:val="005F69FA"/>
    <w:rsid w:val="006016DA"/>
    <w:rsid w:val="00606FDD"/>
    <w:rsid w:val="00614038"/>
    <w:rsid w:val="006174E2"/>
    <w:rsid w:val="0063037B"/>
    <w:rsid w:val="00631CC5"/>
    <w:rsid w:val="0063271B"/>
    <w:rsid w:val="0064354A"/>
    <w:rsid w:val="006479EB"/>
    <w:rsid w:val="0065132C"/>
    <w:rsid w:val="00653CD5"/>
    <w:rsid w:val="00657F3E"/>
    <w:rsid w:val="0066339A"/>
    <w:rsid w:val="00674954"/>
    <w:rsid w:val="00691119"/>
    <w:rsid w:val="00692C16"/>
    <w:rsid w:val="0069557E"/>
    <w:rsid w:val="00695BC1"/>
    <w:rsid w:val="00696027"/>
    <w:rsid w:val="006A0D5D"/>
    <w:rsid w:val="006A3C12"/>
    <w:rsid w:val="006A607F"/>
    <w:rsid w:val="006A63FA"/>
    <w:rsid w:val="006C0682"/>
    <w:rsid w:val="006C18F6"/>
    <w:rsid w:val="006D6B62"/>
    <w:rsid w:val="006E26B1"/>
    <w:rsid w:val="00700B67"/>
    <w:rsid w:val="0070496C"/>
    <w:rsid w:val="00704F93"/>
    <w:rsid w:val="00714C85"/>
    <w:rsid w:val="00727A5D"/>
    <w:rsid w:val="007367ED"/>
    <w:rsid w:val="007379E9"/>
    <w:rsid w:val="007439CB"/>
    <w:rsid w:val="007473F7"/>
    <w:rsid w:val="0074767B"/>
    <w:rsid w:val="00757198"/>
    <w:rsid w:val="00762E33"/>
    <w:rsid w:val="007700E7"/>
    <w:rsid w:val="00771EF0"/>
    <w:rsid w:val="00775ED2"/>
    <w:rsid w:val="007805B5"/>
    <w:rsid w:val="00784B89"/>
    <w:rsid w:val="007873D0"/>
    <w:rsid w:val="007947B5"/>
    <w:rsid w:val="007A5F55"/>
    <w:rsid w:val="007B090C"/>
    <w:rsid w:val="007B2E44"/>
    <w:rsid w:val="007B4E3D"/>
    <w:rsid w:val="007B5518"/>
    <w:rsid w:val="007C046F"/>
    <w:rsid w:val="007C2CFC"/>
    <w:rsid w:val="007C6C8D"/>
    <w:rsid w:val="007C7D0E"/>
    <w:rsid w:val="007E2204"/>
    <w:rsid w:val="00800017"/>
    <w:rsid w:val="00805D3D"/>
    <w:rsid w:val="00807309"/>
    <w:rsid w:val="0081469A"/>
    <w:rsid w:val="00822344"/>
    <w:rsid w:val="008230E2"/>
    <w:rsid w:val="00825753"/>
    <w:rsid w:val="008411E0"/>
    <w:rsid w:val="0084648C"/>
    <w:rsid w:val="00851F4B"/>
    <w:rsid w:val="00862428"/>
    <w:rsid w:val="008670EA"/>
    <w:rsid w:val="008677AB"/>
    <w:rsid w:val="00872431"/>
    <w:rsid w:val="00873AEC"/>
    <w:rsid w:val="008807AE"/>
    <w:rsid w:val="00880BD6"/>
    <w:rsid w:val="00882EA1"/>
    <w:rsid w:val="00886F68"/>
    <w:rsid w:val="008879A8"/>
    <w:rsid w:val="00895177"/>
    <w:rsid w:val="008A2F16"/>
    <w:rsid w:val="008A42B0"/>
    <w:rsid w:val="008A65AE"/>
    <w:rsid w:val="008B2D27"/>
    <w:rsid w:val="008B6E39"/>
    <w:rsid w:val="008D720A"/>
    <w:rsid w:val="008E2542"/>
    <w:rsid w:val="008E5EAD"/>
    <w:rsid w:val="008E74C2"/>
    <w:rsid w:val="008F796D"/>
    <w:rsid w:val="009000B5"/>
    <w:rsid w:val="00900985"/>
    <w:rsid w:val="00907F23"/>
    <w:rsid w:val="00920918"/>
    <w:rsid w:val="00931DC8"/>
    <w:rsid w:val="00931F76"/>
    <w:rsid w:val="00932631"/>
    <w:rsid w:val="009465C9"/>
    <w:rsid w:val="009615FD"/>
    <w:rsid w:val="00962AFE"/>
    <w:rsid w:val="0096515B"/>
    <w:rsid w:val="00981641"/>
    <w:rsid w:val="0098612D"/>
    <w:rsid w:val="00986C12"/>
    <w:rsid w:val="00987C60"/>
    <w:rsid w:val="00990D76"/>
    <w:rsid w:val="0099167A"/>
    <w:rsid w:val="009A25F8"/>
    <w:rsid w:val="009A2C9D"/>
    <w:rsid w:val="009A5AE7"/>
    <w:rsid w:val="009B56D9"/>
    <w:rsid w:val="009C5640"/>
    <w:rsid w:val="009C65BE"/>
    <w:rsid w:val="009D0E83"/>
    <w:rsid w:val="009D40D6"/>
    <w:rsid w:val="009E0538"/>
    <w:rsid w:val="009E29B9"/>
    <w:rsid w:val="009F3970"/>
    <w:rsid w:val="00A06BBA"/>
    <w:rsid w:val="00A1291B"/>
    <w:rsid w:val="00A13F06"/>
    <w:rsid w:val="00A163F3"/>
    <w:rsid w:val="00A26F2E"/>
    <w:rsid w:val="00A37B95"/>
    <w:rsid w:val="00A4694B"/>
    <w:rsid w:val="00A478BF"/>
    <w:rsid w:val="00A50131"/>
    <w:rsid w:val="00A67849"/>
    <w:rsid w:val="00A75803"/>
    <w:rsid w:val="00A827D6"/>
    <w:rsid w:val="00A84465"/>
    <w:rsid w:val="00AA0C90"/>
    <w:rsid w:val="00AA67CF"/>
    <w:rsid w:val="00AB0E17"/>
    <w:rsid w:val="00AB31D4"/>
    <w:rsid w:val="00AB3A77"/>
    <w:rsid w:val="00AC5FD9"/>
    <w:rsid w:val="00AD7906"/>
    <w:rsid w:val="00AF506C"/>
    <w:rsid w:val="00AF55DE"/>
    <w:rsid w:val="00AF7858"/>
    <w:rsid w:val="00B02C8D"/>
    <w:rsid w:val="00B10F24"/>
    <w:rsid w:val="00B147D5"/>
    <w:rsid w:val="00B200F9"/>
    <w:rsid w:val="00B51C96"/>
    <w:rsid w:val="00B54C41"/>
    <w:rsid w:val="00B57294"/>
    <w:rsid w:val="00B62F91"/>
    <w:rsid w:val="00B8484D"/>
    <w:rsid w:val="00B903D1"/>
    <w:rsid w:val="00B9187C"/>
    <w:rsid w:val="00BA35D7"/>
    <w:rsid w:val="00BE14CC"/>
    <w:rsid w:val="00BF47C5"/>
    <w:rsid w:val="00BF6DB4"/>
    <w:rsid w:val="00BF6F60"/>
    <w:rsid w:val="00BF783C"/>
    <w:rsid w:val="00C26131"/>
    <w:rsid w:val="00C30A83"/>
    <w:rsid w:val="00C310D2"/>
    <w:rsid w:val="00C352B7"/>
    <w:rsid w:val="00C360D2"/>
    <w:rsid w:val="00C43A3F"/>
    <w:rsid w:val="00C50968"/>
    <w:rsid w:val="00C55414"/>
    <w:rsid w:val="00C679F1"/>
    <w:rsid w:val="00C7573C"/>
    <w:rsid w:val="00C77E55"/>
    <w:rsid w:val="00C835F6"/>
    <w:rsid w:val="00C86410"/>
    <w:rsid w:val="00CA01D2"/>
    <w:rsid w:val="00CB0414"/>
    <w:rsid w:val="00CC6C2C"/>
    <w:rsid w:val="00CC6D5A"/>
    <w:rsid w:val="00CD1435"/>
    <w:rsid w:val="00CD1936"/>
    <w:rsid w:val="00CD62A7"/>
    <w:rsid w:val="00CE046B"/>
    <w:rsid w:val="00CE76D8"/>
    <w:rsid w:val="00D0121B"/>
    <w:rsid w:val="00D07773"/>
    <w:rsid w:val="00D24E36"/>
    <w:rsid w:val="00D34BC3"/>
    <w:rsid w:val="00D4020F"/>
    <w:rsid w:val="00D47997"/>
    <w:rsid w:val="00D5160A"/>
    <w:rsid w:val="00D72968"/>
    <w:rsid w:val="00D8516C"/>
    <w:rsid w:val="00D92F64"/>
    <w:rsid w:val="00DA24A3"/>
    <w:rsid w:val="00DA4414"/>
    <w:rsid w:val="00DA74DC"/>
    <w:rsid w:val="00DB5A92"/>
    <w:rsid w:val="00DD3CF0"/>
    <w:rsid w:val="00DD3F94"/>
    <w:rsid w:val="00DD71F0"/>
    <w:rsid w:val="00DE55DD"/>
    <w:rsid w:val="00DE6AFC"/>
    <w:rsid w:val="00DF2694"/>
    <w:rsid w:val="00DF40F6"/>
    <w:rsid w:val="00E138B3"/>
    <w:rsid w:val="00E157C7"/>
    <w:rsid w:val="00E1663D"/>
    <w:rsid w:val="00E22402"/>
    <w:rsid w:val="00E25D01"/>
    <w:rsid w:val="00E3289A"/>
    <w:rsid w:val="00E3323D"/>
    <w:rsid w:val="00E36AAF"/>
    <w:rsid w:val="00E37162"/>
    <w:rsid w:val="00E5021A"/>
    <w:rsid w:val="00E57C4A"/>
    <w:rsid w:val="00E615F2"/>
    <w:rsid w:val="00E6421F"/>
    <w:rsid w:val="00E827A1"/>
    <w:rsid w:val="00EA4960"/>
    <w:rsid w:val="00EB28C5"/>
    <w:rsid w:val="00EC6BEF"/>
    <w:rsid w:val="00EF50DE"/>
    <w:rsid w:val="00F02A43"/>
    <w:rsid w:val="00F0604C"/>
    <w:rsid w:val="00F10451"/>
    <w:rsid w:val="00F10589"/>
    <w:rsid w:val="00F14416"/>
    <w:rsid w:val="00F15BA3"/>
    <w:rsid w:val="00F15DF3"/>
    <w:rsid w:val="00F22AC9"/>
    <w:rsid w:val="00F238A9"/>
    <w:rsid w:val="00F24059"/>
    <w:rsid w:val="00F27C67"/>
    <w:rsid w:val="00F44959"/>
    <w:rsid w:val="00F45C8C"/>
    <w:rsid w:val="00F50790"/>
    <w:rsid w:val="00F50FFB"/>
    <w:rsid w:val="00F5602D"/>
    <w:rsid w:val="00F575D4"/>
    <w:rsid w:val="00F61050"/>
    <w:rsid w:val="00F6114D"/>
    <w:rsid w:val="00F63373"/>
    <w:rsid w:val="00F664FD"/>
    <w:rsid w:val="00F66CD4"/>
    <w:rsid w:val="00F70522"/>
    <w:rsid w:val="00F72EA3"/>
    <w:rsid w:val="00F854E7"/>
    <w:rsid w:val="00FA3A6C"/>
    <w:rsid w:val="00FA45DA"/>
    <w:rsid w:val="00FA46E6"/>
    <w:rsid w:val="00FA631B"/>
    <w:rsid w:val="00FC09D1"/>
    <w:rsid w:val="00FC10FC"/>
    <w:rsid w:val="00FC45BF"/>
    <w:rsid w:val="00FD364F"/>
    <w:rsid w:val="00FD39EE"/>
    <w:rsid w:val="00FF4CE7"/>
    <w:rsid w:val="019A4EFF"/>
    <w:rsid w:val="02106CE3"/>
    <w:rsid w:val="02C62691"/>
    <w:rsid w:val="02FC7769"/>
    <w:rsid w:val="036A46EF"/>
    <w:rsid w:val="04705F0A"/>
    <w:rsid w:val="07E03713"/>
    <w:rsid w:val="080B0F58"/>
    <w:rsid w:val="091D30DC"/>
    <w:rsid w:val="0967796D"/>
    <w:rsid w:val="098F0D9D"/>
    <w:rsid w:val="0AEE1BAC"/>
    <w:rsid w:val="11186B3F"/>
    <w:rsid w:val="157B6572"/>
    <w:rsid w:val="1F080F26"/>
    <w:rsid w:val="20464330"/>
    <w:rsid w:val="24000714"/>
    <w:rsid w:val="2502205A"/>
    <w:rsid w:val="250B09BC"/>
    <w:rsid w:val="29370436"/>
    <w:rsid w:val="2AD76BDC"/>
    <w:rsid w:val="2D436A2E"/>
    <w:rsid w:val="2DF02070"/>
    <w:rsid w:val="3049127A"/>
    <w:rsid w:val="31677330"/>
    <w:rsid w:val="371325CC"/>
    <w:rsid w:val="3B3F00FB"/>
    <w:rsid w:val="3D0825D3"/>
    <w:rsid w:val="42DC1DB9"/>
    <w:rsid w:val="485010A3"/>
    <w:rsid w:val="50603249"/>
    <w:rsid w:val="52AD048D"/>
    <w:rsid w:val="541F41FD"/>
    <w:rsid w:val="57951246"/>
    <w:rsid w:val="57D10AB6"/>
    <w:rsid w:val="75970A0E"/>
    <w:rsid w:val="75FF078C"/>
    <w:rsid w:val="76DE3E86"/>
    <w:rsid w:val="7AA141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45468"/>
  <w15:docId w15:val="{623D3CFA-51C9-4930-8FAF-66DFB77D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pPr>
      <w:widowControl w:val="0"/>
      <w:jc w:val="both"/>
    </w:pPr>
    <w:rPr>
      <w:kern w:val="2"/>
      <w:sz w:val="24"/>
      <w:szCs w:val="24"/>
    </w:rPr>
  </w:style>
  <w:style w:type="paragraph" w:styleId="1">
    <w:name w:val="heading 1"/>
    <w:basedOn w:val="a1"/>
    <w:next w:val="a1"/>
    <w:link w:val="11"/>
    <w:qFormat/>
    <w:pPr>
      <w:keepNext/>
      <w:keepLines/>
      <w:spacing w:before="340" w:after="330" w:line="578" w:lineRule="auto"/>
      <w:jc w:val="center"/>
      <w:outlineLvl w:val="0"/>
    </w:pPr>
    <w:rPr>
      <w:b/>
      <w:bCs/>
      <w:kern w:val="44"/>
      <w:sz w:val="32"/>
      <w:szCs w:val="44"/>
    </w:rPr>
  </w:style>
  <w:style w:type="paragraph" w:styleId="2">
    <w:name w:val="heading 2"/>
    <w:basedOn w:val="a1"/>
    <w:next w:val="a1"/>
    <w:link w:val="20"/>
    <w:qFormat/>
    <w:pPr>
      <w:keepLines/>
      <w:spacing w:before="260" w:after="260" w:line="410" w:lineRule="auto"/>
      <w:jc w:val="left"/>
      <w:outlineLvl w:val="1"/>
    </w:pPr>
    <w:rPr>
      <w:rFonts w:ascii="Cambria" w:hAnsi="Cambria"/>
      <w:b/>
      <w:bCs/>
      <w:kern w:val="0"/>
      <w:sz w:val="28"/>
      <w:szCs w:val="32"/>
    </w:rPr>
  </w:style>
  <w:style w:type="paragraph" w:styleId="3">
    <w:name w:val="heading 3"/>
    <w:basedOn w:val="a1"/>
    <w:next w:val="a1"/>
    <w:link w:val="30"/>
    <w:qFormat/>
    <w:pPr>
      <w:keepNext/>
      <w:keepLines/>
      <w:spacing w:line="360" w:lineRule="auto"/>
      <w:ind w:firstLineChars="200" w:firstLine="200"/>
      <w:jc w:val="left"/>
      <w:outlineLvl w:val="2"/>
    </w:pPr>
    <w:rPr>
      <w:b/>
      <w:bCs/>
      <w:kern w:val="0"/>
      <w:sz w:val="32"/>
      <w:szCs w:val="32"/>
    </w:rPr>
  </w:style>
  <w:style w:type="paragraph" w:styleId="4">
    <w:name w:val="heading 4"/>
    <w:basedOn w:val="a1"/>
    <w:next w:val="a1"/>
    <w:link w:val="40"/>
    <w:qFormat/>
    <w:pPr>
      <w:keepNext/>
      <w:jc w:val="center"/>
      <w:outlineLvl w:val="3"/>
    </w:pPr>
    <w:rPr>
      <w:rFonts w:ascii="Cambria" w:hAnsi="Cambria"/>
      <w:b/>
      <w:bCs/>
      <w:kern w:val="0"/>
      <w:sz w:val="28"/>
      <w:szCs w:val="28"/>
    </w:rPr>
  </w:style>
  <w:style w:type="paragraph" w:styleId="5">
    <w:name w:val="heading 5"/>
    <w:basedOn w:val="a1"/>
    <w:next w:val="a1"/>
    <w:link w:val="50"/>
    <w:qFormat/>
    <w:pPr>
      <w:keepNext/>
      <w:spacing w:line="360" w:lineRule="auto"/>
      <w:ind w:firstLineChars="100" w:firstLine="241"/>
      <w:outlineLvl w:val="4"/>
    </w:pPr>
    <w:rPr>
      <w:b/>
      <w:bCs/>
      <w:kern w:val="0"/>
      <w:sz w:val="28"/>
      <w:szCs w:val="28"/>
    </w:rPr>
  </w:style>
  <w:style w:type="paragraph" w:styleId="6">
    <w:name w:val="heading 6"/>
    <w:basedOn w:val="a1"/>
    <w:next w:val="a3"/>
    <w:link w:val="60"/>
    <w:qFormat/>
    <w:pPr>
      <w:keepNext/>
      <w:keepLines/>
      <w:spacing w:before="240" w:after="64" w:line="320" w:lineRule="auto"/>
      <w:outlineLvl w:val="5"/>
    </w:pPr>
    <w:rPr>
      <w:rFonts w:ascii="Cambria" w:hAnsi="Cambria"/>
      <w:b/>
      <w:bCs/>
      <w:kern w:val="0"/>
    </w:rPr>
  </w:style>
  <w:style w:type="paragraph" w:styleId="7">
    <w:name w:val="heading 7"/>
    <w:basedOn w:val="a1"/>
    <w:next w:val="a3"/>
    <w:link w:val="70"/>
    <w:qFormat/>
    <w:pPr>
      <w:keepNext/>
      <w:keepLines/>
      <w:spacing w:before="240" w:after="64" w:line="320" w:lineRule="auto"/>
      <w:outlineLvl w:val="6"/>
    </w:pPr>
    <w:rPr>
      <w:b/>
      <w:bCs/>
      <w:kern w:val="0"/>
    </w:rPr>
  </w:style>
  <w:style w:type="paragraph" w:styleId="8">
    <w:name w:val="heading 8"/>
    <w:basedOn w:val="a1"/>
    <w:next w:val="a3"/>
    <w:link w:val="80"/>
    <w:qFormat/>
    <w:pPr>
      <w:keepNext/>
      <w:keepLines/>
      <w:spacing w:before="240" w:after="64" w:line="320" w:lineRule="auto"/>
      <w:outlineLvl w:val="7"/>
    </w:pPr>
    <w:rPr>
      <w:rFonts w:ascii="Cambria" w:hAnsi="Cambria"/>
      <w:kern w:val="0"/>
    </w:rPr>
  </w:style>
  <w:style w:type="paragraph" w:styleId="9">
    <w:name w:val="heading 9"/>
    <w:basedOn w:val="a1"/>
    <w:next w:val="a3"/>
    <w:link w:val="90"/>
    <w:qFormat/>
    <w:pPr>
      <w:keepNext/>
      <w:keepLines/>
      <w:spacing w:before="240" w:after="64" w:line="320" w:lineRule="auto"/>
      <w:outlineLvl w:val="8"/>
    </w:pPr>
    <w:rPr>
      <w:rFonts w:ascii="Cambria" w:hAnsi="Cambria"/>
      <w:kern w:val="0"/>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w:basedOn w:val="a1"/>
    <w:link w:val="a7"/>
    <w:qFormat/>
    <w:pPr>
      <w:spacing w:after="120"/>
    </w:pPr>
    <w:rPr>
      <w:kern w:val="0"/>
      <w:szCs w:val="20"/>
    </w:rPr>
  </w:style>
  <w:style w:type="paragraph" w:styleId="a3">
    <w:name w:val="Normal Indent"/>
    <w:basedOn w:val="a1"/>
    <w:link w:val="21"/>
    <w:qFormat/>
    <w:pPr>
      <w:spacing w:afterLines="25" w:line="300" w:lineRule="auto"/>
      <w:ind w:firstLineChars="200" w:firstLine="420"/>
    </w:pPr>
    <w:rPr>
      <w:rFonts w:ascii="Arial" w:hAnsi="Arial"/>
      <w:szCs w:val="20"/>
    </w:rPr>
  </w:style>
  <w:style w:type="paragraph" w:styleId="a8">
    <w:name w:val="annotation subject"/>
    <w:basedOn w:val="a9"/>
    <w:next w:val="a9"/>
    <w:link w:val="10"/>
    <w:qFormat/>
    <w:rPr>
      <w:b/>
      <w:bCs/>
    </w:rPr>
  </w:style>
  <w:style w:type="paragraph" w:styleId="a9">
    <w:name w:val="annotation text"/>
    <w:basedOn w:val="a1"/>
    <w:link w:val="aa"/>
    <w:qFormat/>
    <w:pPr>
      <w:jc w:val="left"/>
    </w:pPr>
    <w:rPr>
      <w:kern w:val="0"/>
    </w:rPr>
  </w:style>
  <w:style w:type="paragraph" w:styleId="71">
    <w:name w:val="toc 7"/>
    <w:basedOn w:val="a1"/>
    <w:next w:val="a1"/>
    <w:uiPriority w:val="39"/>
    <w:qFormat/>
    <w:pPr>
      <w:ind w:left="1260"/>
      <w:jc w:val="left"/>
    </w:pPr>
    <w:rPr>
      <w:sz w:val="18"/>
      <w:szCs w:val="18"/>
    </w:rPr>
  </w:style>
  <w:style w:type="paragraph" w:styleId="ab">
    <w:name w:val="Body Text First Indent"/>
    <w:basedOn w:val="a2"/>
    <w:link w:val="ac"/>
    <w:qFormat/>
    <w:pPr>
      <w:ind w:firstLineChars="100" w:firstLine="420"/>
    </w:pPr>
    <w:rPr>
      <w:kern w:val="2"/>
      <w:sz w:val="21"/>
    </w:rPr>
  </w:style>
  <w:style w:type="paragraph" w:styleId="ad">
    <w:name w:val="caption"/>
    <w:basedOn w:val="a1"/>
    <w:next w:val="a1"/>
    <w:qFormat/>
    <w:pPr>
      <w:spacing w:before="152" w:after="160" w:line="360" w:lineRule="auto"/>
    </w:pPr>
    <w:rPr>
      <w:rFonts w:ascii="Arial" w:eastAsia="黑体" w:hAnsi="Arial" w:cs="Arial"/>
      <w:sz w:val="20"/>
      <w:szCs w:val="20"/>
    </w:rPr>
  </w:style>
  <w:style w:type="paragraph" w:styleId="ae">
    <w:name w:val="List Bullet"/>
    <w:basedOn w:val="a1"/>
    <w:qFormat/>
    <w:pPr>
      <w:tabs>
        <w:tab w:val="left" w:pos="425"/>
      </w:tabs>
      <w:adjustRightInd w:val="0"/>
      <w:spacing w:line="312" w:lineRule="atLeast"/>
      <w:ind w:left="425" w:hanging="425"/>
      <w:textAlignment w:val="baseline"/>
    </w:pPr>
    <w:rPr>
      <w:kern w:val="0"/>
      <w:sz w:val="21"/>
      <w:szCs w:val="20"/>
    </w:rPr>
  </w:style>
  <w:style w:type="paragraph" w:styleId="af">
    <w:name w:val="Document Map"/>
    <w:basedOn w:val="a1"/>
    <w:link w:val="12"/>
    <w:qFormat/>
    <w:pPr>
      <w:shd w:val="clear" w:color="auto" w:fill="000080"/>
    </w:pPr>
    <w:rPr>
      <w:kern w:val="0"/>
      <w:sz w:val="2"/>
      <w:szCs w:val="20"/>
    </w:rPr>
  </w:style>
  <w:style w:type="paragraph" w:styleId="af0">
    <w:name w:val="Salutation"/>
    <w:basedOn w:val="a1"/>
    <w:next w:val="a1"/>
    <w:link w:val="22"/>
    <w:qFormat/>
    <w:rPr>
      <w:rFonts w:ascii="宋体" w:hAnsi="Courier New"/>
      <w:sz w:val="21"/>
      <w:szCs w:val="20"/>
    </w:rPr>
  </w:style>
  <w:style w:type="paragraph" w:styleId="31">
    <w:name w:val="Body Text 3"/>
    <w:basedOn w:val="a1"/>
    <w:link w:val="32"/>
    <w:qFormat/>
    <w:pPr>
      <w:spacing w:line="500" w:lineRule="exact"/>
    </w:pPr>
    <w:rPr>
      <w:b/>
      <w:bCs/>
    </w:rPr>
  </w:style>
  <w:style w:type="paragraph" w:styleId="af1">
    <w:name w:val="Body Text Indent"/>
    <w:basedOn w:val="a1"/>
    <w:link w:val="13"/>
    <w:qFormat/>
    <w:pPr>
      <w:ind w:firstLine="600"/>
    </w:pPr>
    <w:rPr>
      <w:kern w:val="0"/>
    </w:rPr>
  </w:style>
  <w:style w:type="paragraph" w:styleId="af2">
    <w:name w:val="Block Text"/>
    <w:basedOn w:val="a1"/>
    <w:qFormat/>
    <w:pPr>
      <w:spacing w:line="400" w:lineRule="exact"/>
      <w:ind w:leftChars="-171" w:left="-359" w:rightChars="-327" w:right="-687" w:firstLine="720"/>
    </w:pPr>
    <w:rPr>
      <w:rFonts w:ascii="宋体" w:hAnsi="宋体"/>
      <w:sz w:val="28"/>
    </w:rPr>
  </w:style>
  <w:style w:type="paragraph" w:styleId="51">
    <w:name w:val="toc 5"/>
    <w:basedOn w:val="a1"/>
    <w:next w:val="a1"/>
    <w:uiPriority w:val="39"/>
    <w:qFormat/>
    <w:pPr>
      <w:ind w:left="840"/>
      <w:jc w:val="left"/>
    </w:pPr>
    <w:rPr>
      <w:sz w:val="18"/>
      <w:szCs w:val="18"/>
    </w:rPr>
  </w:style>
  <w:style w:type="paragraph" w:styleId="33">
    <w:name w:val="toc 3"/>
    <w:basedOn w:val="a1"/>
    <w:next w:val="a1"/>
    <w:uiPriority w:val="39"/>
    <w:qFormat/>
    <w:pPr>
      <w:ind w:left="420"/>
      <w:jc w:val="left"/>
    </w:pPr>
    <w:rPr>
      <w:i/>
      <w:iCs/>
      <w:sz w:val="20"/>
      <w:szCs w:val="20"/>
    </w:rPr>
  </w:style>
  <w:style w:type="paragraph" w:styleId="af3">
    <w:name w:val="Plain Text"/>
    <w:basedOn w:val="a1"/>
    <w:link w:val="14"/>
    <w:qFormat/>
    <w:rPr>
      <w:rFonts w:ascii="宋体" w:hAnsi="Courier New"/>
      <w:kern w:val="0"/>
      <w:sz w:val="21"/>
      <w:szCs w:val="21"/>
    </w:rPr>
  </w:style>
  <w:style w:type="paragraph" w:styleId="81">
    <w:name w:val="toc 8"/>
    <w:basedOn w:val="a1"/>
    <w:next w:val="a1"/>
    <w:uiPriority w:val="39"/>
    <w:qFormat/>
    <w:pPr>
      <w:ind w:left="1470"/>
      <w:jc w:val="left"/>
    </w:pPr>
    <w:rPr>
      <w:sz w:val="18"/>
      <w:szCs w:val="18"/>
    </w:rPr>
  </w:style>
  <w:style w:type="paragraph" w:styleId="af4">
    <w:name w:val="Date"/>
    <w:basedOn w:val="a1"/>
    <w:next w:val="a1"/>
    <w:link w:val="af5"/>
    <w:qFormat/>
    <w:pPr>
      <w:ind w:leftChars="2500" w:left="100"/>
    </w:pPr>
    <w:rPr>
      <w:kern w:val="0"/>
    </w:rPr>
  </w:style>
  <w:style w:type="paragraph" w:styleId="23">
    <w:name w:val="Body Text Indent 2"/>
    <w:basedOn w:val="a1"/>
    <w:link w:val="210"/>
    <w:qFormat/>
    <w:pPr>
      <w:ind w:firstLine="600"/>
    </w:pPr>
    <w:rPr>
      <w:kern w:val="0"/>
    </w:rPr>
  </w:style>
  <w:style w:type="paragraph" w:styleId="af6">
    <w:name w:val="Balloon Text"/>
    <w:basedOn w:val="a1"/>
    <w:link w:val="af7"/>
    <w:qFormat/>
    <w:rPr>
      <w:kern w:val="0"/>
      <w:sz w:val="2"/>
      <w:szCs w:val="20"/>
    </w:rPr>
  </w:style>
  <w:style w:type="paragraph" w:styleId="af8">
    <w:name w:val="footer"/>
    <w:basedOn w:val="a1"/>
    <w:link w:val="24"/>
    <w:uiPriority w:val="99"/>
    <w:qFormat/>
    <w:pPr>
      <w:tabs>
        <w:tab w:val="center" w:pos="4153"/>
        <w:tab w:val="right" w:pos="8306"/>
      </w:tabs>
      <w:snapToGrid w:val="0"/>
      <w:jc w:val="left"/>
    </w:pPr>
    <w:rPr>
      <w:kern w:val="0"/>
      <w:sz w:val="18"/>
      <w:szCs w:val="18"/>
    </w:rPr>
  </w:style>
  <w:style w:type="paragraph" w:styleId="25">
    <w:name w:val="Body Text First Indent 2"/>
    <w:basedOn w:val="af1"/>
    <w:link w:val="26"/>
    <w:qFormat/>
    <w:pPr>
      <w:widowControl/>
      <w:spacing w:after="120"/>
      <w:ind w:leftChars="200" w:left="420" w:firstLineChars="200" w:firstLine="420"/>
      <w:jc w:val="left"/>
    </w:pPr>
    <w:rPr>
      <w:rFonts w:ascii="宋体"/>
      <w:kern w:val="2"/>
    </w:rPr>
  </w:style>
  <w:style w:type="paragraph" w:styleId="af9">
    <w:name w:val="header"/>
    <w:basedOn w:val="a1"/>
    <w:link w:val="15"/>
    <w:uiPriority w:val="99"/>
    <w:qFormat/>
    <w:pPr>
      <w:pBdr>
        <w:bottom w:val="single" w:sz="6" w:space="1" w:color="auto"/>
      </w:pBdr>
      <w:tabs>
        <w:tab w:val="center" w:pos="4153"/>
        <w:tab w:val="right" w:pos="8306"/>
      </w:tabs>
      <w:snapToGrid w:val="0"/>
      <w:jc w:val="center"/>
    </w:pPr>
    <w:rPr>
      <w:kern w:val="0"/>
      <w:sz w:val="18"/>
      <w:szCs w:val="18"/>
    </w:rPr>
  </w:style>
  <w:style w:type="paragraph" w:styleId="16">
    <w:name w:val="toc 1"/>
    <w:basedOn w:val="a1"/>
    <w:next w:val="a1"/>
    <w:uiPriority w:val="39"/>
    <w:qFormat/>
    <w:rPr>
      <w:rFonts w:eastAsia="黑体"/>
      <w:b/>
      <w:sz w:val="32"/>
    </w:rPr>
  </w:style>
  <w:style w:type="paragraph" w:styleId="41">
    <w:name w:val="toc 4"/>
    <w:basedOn w:val="a1"/>
    <w:next w:val="a1"/>
    <w:uiPriority w:val="39"/>
    <w:qFormat/>
    <w:pPr>
      <w:ind w:left="630"/>
      <w:jc w:val="left"/>
    </w:pPr>
    <w:rPr>
      <w:sz w:val="18"/>
      <w:szCs w:val="18"/>
    </w:rPr>
  </w:style>
  <w:style w:type="paragraph" w:styleId="afa">
    <w:name w:val="Subtitle"/>
    <w:basedOn w:val="a1"/>
    <w:next w:val="a1"/>
    <w:link w:val="27"/>
    <w:qFormat/>
    <w:pPr>
      <w:spacing w:before="240" w:after="60" w:line="312" w:lineRule="auto"/>
      <w:jc w:val="center"/>
      <w:outlineLvl w:val="1"/>
    </w:pPr>
    <w:rPr>
      <w:rFonts w:ascii="等线 Light" w:hAnsi="等线 Light"/>
      <w:b/>
      <w:bCs/>
      <w:kern w:val="28"/>
      <w:sz w:val="32"/>
      <w:szCs w:val="32"/>
    </w:rPr>
  </w:style>
  <w:style w:type="paragraph" w:styleId="afb">
    <w:name w:val="footnote text"/>
    <w:basedOn w:val="a1"/>
    <w:link w:val="afc"/>
    <w:qFormat/>
    <w:pPr>
      <w:snapToGrid w:val="0"/>
      <w:jc w:val="left"/>
    </w:pPr>
    <w:rPr>
      <w:sz w:val="18"/>
      <w:szCs w:val="18"/>
      <w:lang w:val="zh-CN"/>
    </w:rPr>
  </w:style>
  <w:style w:type="paragraph" w:styleId="61">
    <w:name w:val="toc 6"/>
    <w:basedOn w:val="a1"/>
    <w:next w:val="a1"/>
    <w:uiPriority w:val="39"/>
    <w:qFormat/>
    <w:pPr>
      <w:ind w:leftChars="1000" w:left="2100"/>
    </w:pPr>
  </w:style>
  <w:style w:type="paragraph" w:styleId="34">
    <w:name w:val="Body Text Indent 3"/>
    <w:basedOn w:val="a1"/>
    <w:link w:val="35"/>
    <w:qFormat/>
    <w:pPr>
      <w:tabs>
        <w:tab w:val="left" w:pos="0"/>
      </w:tabs>
      <w:spacing w:line="400" w:lineRule="atLeast"/>
      <w:ind w:firstLineChars="200" w:firstLine="480"/>
    </w:pPr>
    <w:rPr>
      <w:kern w:val="0"/>
      <w:sz w:val="16"/>
      <w:szCs w:val="16"/>
    </w:rPr>
  </w:style>
  <w:style w:type="paragraph" w:styleId="28">
    <w:name w:val="toc 2"/>
    <w:basedOn w:val="a1"/>
    <w:next w:val="a1"/>
    <w:uiPriority w:val="39"/>
    <w:qFormat/>
    <w:pPr>
      <w:ind w:leftChars="200" w:left="200"/>
    </w:pPr>
    <w:rPr>
      <w:rFonts w:eastAsia="黑体"/>
      <w:sz w:val="30"/>
    </w:rPr>
  </w:style>
  <w:style w:type="paragraph" w:styleId="91">
    <w:name w:val="toc 9"/>
    <w:basedOn w:val="a1"/>
    <w:next w:val="a1"/>
    <w:uiPriority w:val="39"/>
    <w:qFormat/>
    <w:pPr>
      <w:ind w:left="1680"/>
      <w:jc w:val="left"/>
    </w:pPr>
    <w:rPr>
      <w:sz w:val="18"/>
      <w:szCs w:val="18"/>
    </w:rPr>
  </w:style>
  <w:style w:type="paragraph" w:styleId="29">
    <w:name w:val="Body Text 2"/>
    <w:basedOn w:val="a1"/>
    <w:link w:val="2a"/>
    <w:qFormat/>
    <w:pPr>
      <w:spacing w:after="120" w:line="480" w:lineRule="auto"/>
    </w:pPr>
    <w:rPr>
      <w:sz w:val="21"/>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cs="Arial"/>
      <w:kern w:val="0"/>
      <w:sz w:val="20"/>
      <w:szCs w:val="20"/>
    </w:rPr>
  </w:style>
  <w:style w:type="paragraph" w:styleId="afd">
    <w:name w:val="Normal (Web)"/>
    <w:basedOn w:val="a1"/>
    <w:uiPriority w:val="99"/>
    <w:qFormat/>
    <w:pPr>
      <w:widowControl/>
      <w:spacing w:before="100" w:beforeAutospacing="1" w:after="100" w:afterAutospacing="1"/>
      <w:jc w:val="left"/>
    </w:pPr>
    <w:rPr>
      <w:rFonts w:ascii="宋体" w:hAnsi="宋体"/>
      <w:color w:val="000000"/>
      <w:kern w:val="0"/>
    </w:rPr>
  </w:style>
  <w:style w:type="paragraph" w:styleId="afe">
    <w:name w:val="Title"/>
    <w:basedOn w:val="a1"/>
    <w:link w:val="17"/>
    <w:qFormat/>
    <w:pPr>
      <w:widowControl/>
      <w:spacing w:before="240" w:after="60"/>
      <w:jc w:val="center"/>
      <w:outlineLvl w:val="0"/>
    </w:pPr>
    <w:rPr>
      <w:rFonts w:ascii="Cambria" w:hAnsi="Cambria"/>
      <w:b/>
      <w:kern w:val="0"/>
      <w:sz w:val="32"/>
      <w:szCs w:val="20"/>
    </w:rPr>
  </w:style>
  <w:style w:type="character" w:styleId="aff">
    <w:name w:val="Strong"/>
    <w:qFormat/>
    <w:rPr>
      <w:rFonts w:cs="Times New Roman"/>
      <w:b/>
    </w:rPr>
  </w:style>
  <w:style w:type="character" w:styleId="aff0">
    <w:name w:val="page number"/>
    <w:qFormat/>
    <w:rPr>
      <w:rFonts w:cs="Times New Roman"/>
    </w:rPr>
  </w:style>
  <w:style w:type="character" w:styleId="aff1">
    <w:name w:val="FollowedHyperlink"/>
    <w:qFormat/>
    <w:rPr>
      <w:rFonts w:cs="Times New Roman"/>
      <w:color w:val="800080"/>
      <w:u w:val="single"/>
    </w:rPr>
  </w:style>
  <w:style w:type="character" w:styleId="aff2">
    <w:name w:val="Emphasis"/>
    <w:qFormat/>
    <w:rPr>
      <w:color w:val="CC0033"/>
    </w:rPr>
  </w:style>
  <w:style w:type="character" w:styleId="HTML1">
    <w:name w:val="HTML Typewriter"/>
    <w:qFormat/>
    <w:rPr>
      <w:rFonts w:ascii="宋体" w:eastAsia="宋体" w:hAnsi="宋体" w:cs="宋体"/>
      <w:sz w:val="24"/>
      <w:szCs w:val="24"/>
    </w:rPr>
  </w:style>
  <w:style w:type="character" w:styleId="aff3">
    <w:name w:val="Hyperlink"/>
    <w:uiPriority w:val="99"/>
    <w:qFormat/>
    <w:rPr>
      <w:rFonts w:cs="Times New Roman"/>
      <w:color w:val="3333CC"/>
      <w:sz w:val="20"/>
      <w:u w:val="none"/>
    </w:rPr>
  </w:style>
  <w:style w:type="character" w:styleId="aff4">
    <w:name w:val="annotation reference"/>
    <w:qFormat/>
    <w:rPr>
      <w:rFonts w:cs="Times New Roman"/>
      <w:sz w:val="21"/>
    </w:rPr>
  </w:style>
  <w:style w:type="character" w:styleId="aff5">
    <w:name w:val="footnote reference"/>
    <w:qFormat/>
    <w:rPr>
      <w:vertAlign w:val="superscript"/>
    </w:rPr>
  </w:style>
  <w:style w:type="table" w:styleId="aff6">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1"/>
    <w:link w:val="1"/>
    <w:qFormat/>
    <w:rPr>
      <w:rFonts w:cs="Times New Roman"/>
      <w:b/>
      <w:kern w:val="44"/>
      <w:sz w:val="44"/>
    </w:rPr>
  </w:style>
  <w:style w:type="character" w:customStyle="1" w:styleId="20">
    <w:name w:val="标题 2 字符"/>
    <w:link w:val="2"/>
    <w:qFormat/>
    <w:rPr>
      <w:rFonts w:ascii="Cambria" w:hAnsi="Cambria" w:cs="Times New Roman"/>
      <w:b/>
      <w:sz w:val="32"/>
    </w:rPr>
  </w:style>
  <w:style w:type="character" w:customStyle="1" w:styleId="30">
    <w:name w:val="标题 3 字符"/>
    <w:link w:val="3"/>
    <w:uiPriority w:val="99"/>
    <w:qFormat/>
    <w:rPr>
      <w:rFonts w:cs="Times New Roman"/>
      <w:b/>
      <w:sz w:val="32"/>
    </w:rPr>
  </w:style>
  <w:style w:type="character" w:customStyle="1" w:styleId="40">
    <w:name w:val="标题 4 字符"/>
    <w:link w:val="4"/>
    <w:qFormat/>
    <w:rPr>
      <w:rFonts w:ascii="Cambria" w:eastAsia="宋体" w:hAnsi="Cambria" w:cs="Times New Roman"/>
      <w:b/>
      <w:sz w:val="28"/>
    </w:rPr>
  </w:style>
  <w:style w:type="character" w:customStyle="1" w:styleId="50">
    <w:name w:val="标题 5 字符"/>
    <w:link w:val="5"/>
    <w:qFormat/>
    <w:rPr>
      <w:rFonts w:cs="Times New Roman"/>
      <w:b/>
      <w:sz w:val="28"/>
    </w:rPr>
  </w:style>
  <w:style w:type="character" w:customStyle="1" w:styleId="60">
    <w:name w:val="标题 6 字符"/>
    <w:link w:val="6"/>
    <w:qFormat/>
    <w:rPr>
      <w:rFonts w:ascii="Cambria" w:eastAsia="宋体" w:hAnsi="Cambria" w:cs="Times New Roman"/>
      <w:b/>
      <w:sz w:val="24"/>
    </w:rPr>
  </w:style>
  <w:style w:type="character" w:customStyle="1" w:styleId="70">
    <w:name w:val="标题 7 字符"/>
    <w:link w:val="7"/>
    <w:qFormat/>
    <w:rPr>
      <w:rFonts w:cs="Times New Roman"/>
      <w:b/>
      <w:sz w:val="24"/>
    </w:rPr>
  </w:style>
  <w:style w:type="character" w:customStyle="1" w:styleId="80">
    <w:name w:val="标题 8 字符"/>
    <w:link w:val="8"/>
    <w:qFormat/>
    <w:rPr>
      <w:rFonts w:ascii="Cambria" w:eastAsia="宋体" w:hAnsi="Cambria" w:cs="Times New Roman"/>
      <w:sz w:val="24"/>
    </w:rPr>
  </w:style>
  <w:style w:type="character" w:customStyle="1" w:styleId="90">
    <w:name w:val="标题 9 字符"/>
    <w:link w:val="9"/>
    <w:qFormat/>
    <w:rPr>
      <w:rFonts w:ascii="Cambria" w:eastAsia="宋体" w:hAnsi="Cambria" w:cs="Times New Roman"/>
      <w:sz w:val="21"/>
    </w:rPr>
  </w:style>
  <w:style w:type="character" w:customStyle="1" w:styleId="aa">
    <w:name w:val="批注文字 字符"/>
    <w:link w:val="a9"/>
    <w:qFormat/>
    <w:rPr>
      <w:rFonts w:cs="Times New Roman"/>
      <w:sz w:val="24"/>
    </w:rPr>
  </w:style>
  <w:style w:type="character" w:customStyle="1" w:styleId="10">
    <w:name w:val="批注主题 字符1"/>
    <w:link w:val="a8"/>
    <w:qFormat/>
    <w:rPr>
      <w:rFonts w:cs="Times New Roman"/>
      <w:b/>
      <w:sz w:val="24"/>
    </w:rPr>
  </w:style>
  <w:style w:type="character" w:customStyle="1" w:styleId="12">
    <w:name w:val="文档结构图 字符1"/>
    <w:link w:val="af"/>
    <w:qFormat/>
    <w:rPr>
      <w:rFonts w:cs="Times New Roman"/>
      <w:sz w:val="2"/>
    </w:rPr>
  </w:style>
  <w:style w:type="character" w:customStyle="1" w:styleId="BodyTextChar">
    <w:name w:val="Body Text Char"/>
    <w:uiPriority w:val="99"/>
    <w:qFormat/>
    <w:rPr>
      <w:rFonts w:eastAsia="宋体" w:cs="Times New Roman"/>
      <w:kern w:val="2"/>
      <w:sz w:val="24"/>
      <w:lang w:val="en-US" w:eastAsia="zh-CN"/>
    </w:rPr>
  </w:style>
  <w:style w:type="character" w:customStyle="1" w:styleId="13">
    <w:name w:val="正文文本缩进 字符1"/>
    <w:link w:val="af1"/>
    <w:qFormat/>
    <w:rPr>
      <w:rFonts w:cs="Times New Roman"/>
      <w:sz w:val="24"/>
    </w:rPr>
  </w:style>
  <w:style w:type="character" w:customStyle="1" w:styleId="14">
    <w:name w:val="纯文本 字符1"/>
    <w:link w:val="af3"/>
    <w:qFormat/>
    <w:rPr>
      <w:rFonts w:ascii="宋体" w:hAnsi="Courier New" w:cs="Times New Roman"/>
      <w:sz w:val="21"/>
    </w:rPr>
  </w:style>
  <w:style w:type="character" w:customStyle="1" w:styleId="af5">
    <w:name w:val="日期 字符"/>
    <w:link w:val="af4"/>
    <w:qFormat/>
    <w:rPr>
      <w:rFonts w:cs="Times New Roman"/>
      <w:sz w:val="24"/>
    </w:rPr>
  </w:style>
  <w:style w:type="character" w:customStyle="1" w:styleId="210">
    <w:name w:val="正文文本缩进 2 字符1"/>
    <w:link w:val="23"/>
    <w:qFormat/>
    <w:rPr>
      <w:rFonts w:cs="Times New Roman"/>
      <w:sz w:val="24"/>
    </w:rPr>
  </w:style>
  <w:style w:type="character" w:customStyle="1" w:styleId="af7">
    <w:name w:val="批注框文本 字符"/>
    <w:link w:val="af6"/>
    <w:qFormat/>
    <w:rPr>
      <w:rFonts w:cs="Times New Roman"/>
      <w:sz w:val="2"/>
    </w:rPr>
  </w:style>
  <w:style w:type="character" w:customStyle="1" w:styleId="24">
    <w:name w:val="页脚 字符2"/>
    <w:link w:val="af8"/>
    <w:qFormat/>
    <w:rPr>
      <w:rFonts w:cs="Times New Roman"/>
      <w:sz w:val="18"/>
    </w:rPr>
  </w:style>
  <w:style w:type="character" w:customStyle="1" w:styleId="15">
    <w:name w:val="页眉 字符1"/>
    <w:link w:val="af9"/>
    <w:qFormat/>
    <w:rPr>
      <w:rFonts w:cs="Times New Roman"/>
      <w:sz w:val="18"/>
    </w:rPr>
  </w:style>
  <w:style w:type="character" w:customStyle="1" w:styleId="35">
    <w:name w:val="正文文本缩进 3 字符"/>
    <w:link w:val="34"/>
    <w:qFormat/>
    <w:rPr>
      <w:rFonts w:cs="Times New Roman"/>
      <w:sz w:val="16"/>
    </w:rPr>
  </w:style>
  <w:style w:type="character" w:customStyle="1" w:styleId="TitleChar8f16fce5-4e69-41f6-9a5a-e77d667bc03d">
    <w:name w:val="Title Char_8f16fce5-4e69-41f6-9a5a-e77d667bc03d"/>
    <w:uiPriority w:val="99"/>
    <w:qFormat/>
    <w:rPr>
      <w:rFonts w:ascii="Arial" w:eastAsia="宋体" w:hAnsi="Arial" w:cs="Times New Roman"/>
      <w:b/>
      <w:sz w:val="32"/>
      <w:lang w:val="en-AU" w:eastAsia="en-US"/>
    </w:rPr>
  </w:style>
  <w:style w:type="character" w:customStyle="1" w:styleId="21">
    <w:name w:val="正文缩进 字符2"/>
    <w:link w:val="a3"/>
    <w:qFormat/>
    <w:rPr>
      <w:rFonts w:ascii="Arial" w:eastAsia="宋体" w:hAnsi="Arial"/>
      <w:kern w:val="2"/>
      <w:sz w:val="24"/>
      <w:lang w:val="en-US" w:eastAsia="zh-CN"/>
    </w:rPr>
  </w:style>
  <w:style w:type="character" w:customStyle="1" w:styleId="tdrownotice1">
    <w:name w:val="tdrownotice1"/>
    <w:uiPriority w:val="99"/>
    <w:qFormat/>
    <w:rPr>
      <w:sz w:val="22"/>
    </w:rPr>
  </w:style>
  <w:style w:type="character" w:customStyle="1" w:styleId="aff7">
    <w:name w:val="消息标题标签"/>
    <w:uiPriority w:val="99"/>
    <w:qFormat/>
    <w:rPr>
      <w:rFonts w:ascii="Arial Black" w:eastAsia="黑体" w:hAnsi="Arial Black"/>
      <w:b/>
      <w:sz w:val="18"/>
      <w:lang w:eastAsia="zh-CN"/>
    </w:rPr>
  </w:style>
  <w:style w:type="character" w:customStyle="1" w:styleId="style91">
    <w:name w:val="style91"/>
    <w:uiPriority w:val="99"/>
    <w:qFormat/>
    <w:rPr>
      <w:sz w:val="22"/>
    </w:rPr>
  </w:style>
  <w:style w:type="character" w:customStyle="1" w:styleId="mainarticletitle">
    <w:name w:val="main_articletitle"/>
    <w:uiPriority w:val="99"/>
    <w:qFormat/>
  </w:style>
  <w:style w:type="character" w:customStyle="1" w:styleId="2Char">
    <w:name w:val="一级标题 + 首行缩进:  2 字符 Char"/>
    <w:link w:val="2b"/>
    <w:uiPriority w:val="99"/>
    <w:qFormat/>
    <w:rPr>
      <w:rFonts w:ascii="Arial" w:eastAsia="方正黑体" w:hAnsi="Arial"/>
      <w:kern w:val="2"/>
      <w:sz w:val="32"/>
      <w:lang w:val="en-US" w:eastAsia="zh-CN"/>
    </w:rPr>
  </w:style>
  <w:style w:type="paragraph" w:customStyle="1" w:styleId="2b">
    <w:name w:val="一级标题 + 首行缩进:  2 字符"/>
    <w:basedOn w:val="a1"/>
    <w:link w:val="2Char"/>
    <w:uiPriority w:val="99"/>
    <w:qFormat/>
    <w:pPr>
      <w:snapToGrid w:val="0"/>
      <w:spacing w:line="319" w:lineRule="auto"/>
      <w:ind w:firstLineChars="200" w:firstLine="640"/>
      <w:outlineLvl w:val="1"/>
    </w:pPr>
    <w:rPr>
      <w:rFonts w:ascii="Arial" w:eastAsia="方正黑体" w:hAnsi="Arial"/>
      <w:sz w:val="32"/>
      <w:szCs w:val="20"/>
    </w:rPr>
  </w:style>
  <w:style w:type="character" w:customStyle="1" w:styleId="BlockquoteChar">
    <w:name w:val="Blockquote Char"/>
    <w:link w:val="Blockquote"/>
    <w:uiPriority w:val="99"/>
    <w:qFormat/>
    <w:rPr>
      <w:rFonts w:eastAsia="宋体"/>
      <w:sz w:val="24"/>
      <w:lang w:val="en-US" w:eastAsia="zh-CN"/>
    </w:rPr>
  </w:style>
  <w:style w:type="paragraph" w:customStyle="1" w:styleId="Blockquote">
    <w:name w:val="Blockquote"/>
    <w:basedOn w:val="a1"/>
    <w:link w:val="BlockquoteChar"/>
    <w:qFormat/>
    <w:pPr>
      <w:adjustRightInd w:val="0"/>
      <w:spacing w:before="100" w:after="100"/>
      <w:ind w:left="360" w:right="360"/>
      <w:jc w:val="left"/>
    </w:pPr>
    <w:rPr>
      <w:kern w:val="0"/>
      <w:szCs w:val="20"/>
    </w:rPr>
  </w:style>
  <w:style w:type="paragraph" w:customStyle="1" w:styleId="CharCharCharChar1CharCharCharCharCharCharCharCharCharCharChar1CharCharChar1Char">
    <w:name w:val="Char Char Char Char1 Char Char Char Char Char Char Char Char Char Char Char1 Char Char Char1 Char"/>
    <w:basedOn w:val="a1"/>
    <w:uiPriority w:val="99"/>
    <w:qFormat/>
    <w:rPr>
      <w:rFonts w:ascii="Tahoma" w:hAnsi="Tahoma"/>
      <w:szCs w:val="20"/>
    </w:rPr>
  </w:style>
  <w:style w:type="paragraph" w:customStyle="1" w:styleId="aff8">
    <w:name w:val="a"/>
    <w:basedOn w:val="a1"/>
    <w:uiPriority w:val="99"/>
    <w:qFormat/>
    <w:pPr>
      <w:adjustRightInd w:val="0"/>
      <w:spacing w:line="400" w:lineRule="atLeast"/>
      <w:ind w:left="1134" w:hanging="454"/>
    </w:pPr>
    <w:rPr>
      <w:rFonts w:ascii="Arial" w:hAnsi="Arial"/>
      <w:kern w:val="0"/>
      <w:szCs w:val="20"/>
    </w:rPr>
  </w:style>
  <w:style w:type="paragraph" w:customStyle="1" w:styleId="xl25">
    <w:name w:val="xl25"/>
    <w:basedOn w:val="a1"/>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10">
    <w:name w:val="1.1"/>
    <w:basedOn w:val="a1"/>
    <w:next w:val="a1"/>
    <w:uiPriority w:val="99"/>
    <w:qFormat/>
    <w:pPr>
      <w:adjustRightInd w:val="0"/>
      <w:snapToGrid w:val="0"/>
      <w:spacing w:before="240" w:after="240" w:line="400" w:lineRule="atLeast"/>
      <w:ind w:left="901" w:rightChars="200" w:right="480" w:hangingChars="299" w:hanging="901"/>
      <w:textAlignment w:val="baseline"/>
    </w:pPr>
    <w:rPr>
      <w:rFonts w:ascii="宋体" w:hAnsi="宋体"/>
      <w:b/>
      <w:kern w:val="0"/>
      <w:sz w:val="30"/>
      <w:szCs w:val="20"/>
    </w:rPr>
  </w:style>
  <w:style w:type="paragraph" w:customStyle="1" w:styleId="18">
    <w:name w:val="样式 宋体 行距: 固定值 18 磅"/>
    <w:basedOn w:val="a1"/>
    <w:uiPriority w:val="99"/>
    <w:qFormat/>
    <w:pPr>
      <w:spacing w:beforeLines="30" w:line="360" w:lineRule="exact"/>
    </w:pPr>
    <w:rPr>
      <w:rFonts w:ascii="宋体" w:hAnsi="宋体"/>
      <w:szCs w:val="20"/>
    </w:rPr>
  </w:style>
  <w:style w:type="paragraph" w:customStyle="1" w:styleId="aff9">
    <w:name w:val="目录"/>
    <w:basedOn w:val="a1"/>
    <w:uiPriority w:val="99"/>
    <w:qFormat/>
    <w:pPr>
      <w:widowControl/>
      <w:jc w:val="center"/>
    </w:pPr>
    <w:rPr>
      <w:rFonts w:ascii="宋体"/>
      <w:b/>
      <w:kern w:val="0"/>
      <w:sz w:val="36"/>
      <w:szCs w:val="20"/>
    </w:rPr>
  </w:style>
  <w:style w:type="paragraph" w:customStyle="1" w:styleId="230">
    <w:name w:val="2册标题3"/>
    <w:basedOn w:val="a1"/>
    <w:next w:val="a1"/>
    <w:uiPriority w:val="99"/>
    <w:qFormat/>
    <w:pPr>
      <w:widowControl/>
      <w:spacing w:beforeLines="50" w:afterLines="50" w:line="300" w:lineRule="auto"/>
      <w:jc w:val="left"/>
      <w:outlineLvl w:val="2"/>
    </w:pPr>
    <w:rPr>
      <w:rFonts w:ascii="Arial" w:hAnsi="Arial" w:cs="Arial"/>
      <w:b/>
      <w:bCs/>
      <w:kern w:val="0"/>
      <w:sz w:val="28"/>
      <w:szCs w:val="28"/>
      <w:lang w:eastAsia="en-US"/>
    </w:rPr>
  </w:style>
  <w:style w:type="character" w:customStyle="1" w:styleId="a7">
    <w:name w:val="正文文本 字符"/>
    <w:link w:val="a2"/>
    <w:qFormat/>
    <w:rPr>
      <w:sz w:val="24"/>
    </w:rPr>
  </w:style>
  <w:style w:type="paragraph" w:customStyle="1" w:styleId="1111">
    <w:name w:val="1.1.1.1"/>
    <w:basedOn w:val="a1"/>
    <w:uiPriority w:val="99"/>
    <w:qFormat/>
    <w:pPr>
      <w:tabs>
        <w:tab w:val="left" w:pos="1134"/>
      </w:tabs>
      <w:adjustRightInd w:val="0"/>
      <w:spacing w:before="60" w:after="60" w:line="400" w:lineRule="atLeast"/>
      <w:ind w:rightChars="200" w:right="200"/>
      <w:textAlignment w:val="baseline"/>
    </w:pPr>
    <w:rPr>
      <w:rFonts w:ascii="Arial" w:hAnsi="Arial"/>
      <w:kern w:val="0"/>
      <w:szCs w:val="20"/>
    </w:rPr>
  </w:style>
  <w:style w:type="character" w:customStyle="1" w:styleId="17">
    <w:name w:val="标题 字符1"/>
    <w:link w:val="afe"/>
    <w:qFormat/>
    <w:rPr>
      <w:rFonts w:ascii="Cambria" w:hAnsi="Cambria"/>
      <w:b/>
      <w:sz w:val="32"/>
    </w:rPr>
  </w:style>
  <w:style w:type="paragraph" w:customStyle="1" w:styleId="CharCharCharChar">
    <w:name w:val="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a">
    <w:name w:val="样式"/>
    <w:qFormat/>
    <w:pPr>
      <w:widowControl w:val="0"/>
      <w:autoSpaceDE w:val="0"/>
      <w:autoSpaceDN w:val="0"/>
      <w:adjustRightInd w:val="0"/>
    </w:pPr>
    <w:rPr>
      <w:rFonts w:ascii="宋体" w:hAnsi="宋体" w:cs="宋体"/>
      <w:sz w:val="24"/>
      <w:szCs w:val="24"/>
    </w:rPr>
  </w:style>
  <w:style w:type="paragraph" w:customStyle="1" w:styleId="CharCharCharCharCharCharChar">
    <w:name w:val="Char Char Char Char Char Char Char"/>
    <w:basedOn w:val="a1"/>
    <w:next w:val="a1"/>
    <w:qFormat/>
    <w:pPr>
      <w:keepNext/>
      <w:keepLines/>
      <w:widowControl/>
      <w:adjustRightInd w:val="0"/>
      <w:spacing w:line="500" w:lineRule="exact"/>
      <w:ind w:firstLineChars="200" w:firstLine="200"/>
      <w:jc w:val="left"/>
      <w:textAlignment w:val="baseline"/>
    </w:pPr>
    <w:rPr>
      <w:rFonts w:ascii="宋体" w:hAnsi="宋体" w:cs="宋体"/>
      <w:b/>
      <w:bCs/>
      <w:kern w:val="0"/>
      <w:szCs w:val="28"/>
    </w:rPr>
  </w:style>
  <w:style w:type="paragraph" w:customStyle="1" w:styleId="xl67">
    <w:name w:val="xl6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rPr>
  </w:style>
  <w:style w:type="paragraph" w:customStyle="1" w:styleId="19">
    <w:name w:val="样式1"/>
    <w:basedOn w:val="a1"/>
    <w:qFormat/>
    <w:pPr>
      <w:spacing w:before="120" w:after="120" w:line="300" w:lineRule="auto"/>
    </w:pPr>
    <w:rPr>
      <w:rFonts w:ascii="宋体" w:hAnsi="宋体"/>
      <w:b/>
      <w:szCs w:val="20"/>
    </w:rPr>
  </w:style>
  <w:style w:type="paragraph" w:customStyle="1" w:styleId="42">
    <w:name w:val="4"/>
    <w:basedOn w:val="4"/>
    <w:uiPriority w:val="99"/>
    <w:qFormat/>
    <w:pPr>
      <w:keepLines/>
      <w:spacing w:before="60" w:after="60" w:line="300" w:lineRule="auto"/>
      <w:jc w:val="both"/>
    </w:pPr>
    <w:rPr>
      <w:rFonts w:ascii="Arial" w:eastAsia="黑体" w:hAnsi="Arial"/>
      <w:b w:val="0"/>
      <w:bCs w:val="0"/>
    </w:rPr>
  </w:style>
  <w:style w:type="paragraph" w:customStyle="1" w:styleId="xl27">
    <w:name w:val="xl27"/>
    <w:basedOn w:val="a1"/>
    <w:uiPriority w:val="99"/>
    <w:qFormat/>
    <w:pPr>
      <w:widowControl/>
      <w:pBdr>
        <w:top w:val="single" w:sz="8"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msonospacing0">
    <w:name w:val="msonospacing"/>
    <w:uiPriority w:val="99"/>
    <w:qFormat/>
    <w:pPr>
      <w:widowControl w:val="0"/>
      <w:jc w:val="both"/>
    </w:pPr>
    <w:rPr>
      <w:kern w:val="2"/>
      <w:sz w:val="21"/>
      <w:szCs w:val="24"/>
    </w:rPr>
  </w:style>
  <w:style w:type="paragraph" w:customStyle="1" w:styleId="affb">
    <w:name w:val="大标题"/>
    <w:basedOn w:val="1"/>
    <w:uiPriority w:val="99"/>
    <w:qFormat/>
    <w:pPr>
      <w:keepNext w:val="0"/>
      <w:keepLines w:val="0"/>
      <w:snapToGrid w:val="0"/>
      <w:spacing w:beforeLines="50" w:afterLines="50" w:line="360" w:lineRule="auto"/>
    </w:pPr>
    <w:rPr>
      <w:rFonts w:ascii="方正黑体"/>
      <w:kern w:val="2"/>
      <w:sz w:val="36"/>
      <w:szCs w:val="28"/>
    </w:rPr>
  </w:style>
  <w:style w:type="paragraph" w:customStyle="1" w:styleId="Char">
    <w:name w:val="Char"/>
    <w:basedOn w:val="a1"/>
    <w:qFormat/>
    <w:pPr>
      <w:widowControl/>
      <w:spacing w:after="160" w:line="240" w:lineRule="exact"/>
      <w:jc w:val="left"/>
    </w:pPr>
    <w:rPr>
      <w:rFonts w:ascii="Verdana" w:eastAsia="仿宋_GB2312" w:hAnsi="Verdana"/>
      <w:kern w:val="0"/>
      <w:sz w:val="30"/>
      <w:szCs w:val="30"/>
      <w:lang w:eastAsia="en-US"/>
    </w:rPr>
  </w:style>
  <w:style w:type="paragraph" w:customStyle="1" w:styleId="affc">
    <w:name w:val="方正正文"/>
    <w:basedOn w:val="a1"/>
    <w:uiPriority w:val="99"/>
    <w:qFormat/>
    <w:pPr>
      <w:snapToGrid w:val="0"/>
      <w:spacing w:line="319" w:lineRule="auto"/>
      <w:ind w:firstLineChars="200" w:firstLine="200"/>
    </w:pPr>
    <w:rPr>
      <w:rFonts w:eastAsia="方正仿宋"/>
      <w:sz w:val="32"/>
    </w:rPr>
  </w:style>
  <w:style w:type="paragraph" w:customStyle="1" w:styleId="2c">
    <w:name w:val="需求书2"/>
    <w:basedOn w:val="a1"/>
    <w:uiPriority w:val="99"/>
    <w:qFormat/>
    <w:pPr>
      <w:spacing w:line="360" w:lineRule="auto"/>
    </w:pPr>
    <w:rPr>
      <w:rFonts w:ascii="宋体" w:hAnsi="宋体"/>
      <w:sz w:val="18"/>
      <w:szCs w:val="18"/>
    </w:rPr>
  </w:style>
  <w:style w:type="paragraph" w:customStyle="1" w:styleId="Char1">
    <w:name w:val="Char1"/>
    <w:basedOn w:val="a1"/>
    <w:qFormat/>
    <w:pPr>
      <w:tabs>
        <w:tab w:val="left" w:pos="360"/>
      </w:tabs>
    </w:pPr>
  </w:style>
  <w:style w:type="paragraph" w:customStyle="1" w:styleId="1a">
    <w:name w:val="正文1"/>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xl29">
    <w:name w:val="xl29"/>
    <w:basedOn w:val="a1"/>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CharCharCharCharCharChar1Char">
    <w:name w:val="Char Char Char Char Char Char1 Char"/>
    <w:basedOn w:val="a1"/>
    <w:qFormat/>
  </w:style>
  <w:style w:type="character" w:customStyle="1" w:styleId="Char0">
    <w:name w:val="正文 + 宋体 Char"/>
    <w:link w:val="affd"/>
    <w:uiPriority w:val="99"/>
    <w:qFormat/>
    <w:rPr>
      <w:rFonts w:ascii="宋体" w:eastAsia="宋体"/>
      <w:kern w:val="2"/>
      <w:sz w:val="28"/>
    </w:rPr>
  </w:style>
  <w:style w:type="paragraph" w:customStyle="1" w:styleId="affd">
    <w:name w:val="正文 + 宋体"/>
    <w:basedOn w:val="a1"/>
    <w:link w:val="Char0"/>
    <w:uiPriority w:val="99"/>
    <w:qFormat/>
    <w:rPr>
      <w:rFonts w:ascii="宋体"/>
      <w:sz w:val="28"/>
      <w:szCs w:val="20"/>
    </w:rPr>
  </w:style>
  <w:style w:type="character" w:customStyle="1" w:styleId="apple-converted-space">
    <w:name w:val="apple-converted-space"/>
    <w:qFormat/>
  </w:style>
  <w:style w:type="paragraph" w:customStyle="1" w:styleId="1b">
    <w:name w:val="列出段落1"/>
    <w:basedOn w:val="a1"/>
    <w:qFormat/>
    <w:pPr>
      <w:ind w:firstLineChars="200" w:firstLine="420"/>
    </w:pPr>
  </w:style>
  <w:style w:type="paragraph" w:customStyle="1" w:styleId="TOC1">
    <w:name w:val="TOC 标题1"/>
    <w:basedOn w:val="1"/>
    <w:next w:val="a1"/>
    <w:uiPriority w:val="99"/>
    <w:qFormat/>
    <w:pPr>
      <w:widowControl/>
      <w:spacing w:before="240" w:after="0" w:line="259" w:lineRule="auto"/>
      <w:jc w:val="left"/>
      <w:outlineLvl w:val="9"/>
    </w:pPr>
    <w:rPr>
      <w:rFonts w:ascii="等线 Light" w:eastAsia="等线 Light" w:hAnsi="等线 Light"/>
      <w:b w:val="0"/>
      <w:bCs w:val="0"/>
      <w:color w:val="2E74B5"/>
      <w:kern w:val="0"/>
      <w:szCs w:val="32"/>
    </w:rPr>
  </w:style>
  <w:style w:type="paragraph" w:customStyle="1" w:styleId="2d">
    <w:name w:val="正文2"/>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affe">
    <w:name w:val="正文首行缩进两字符"/>
    <w:basedOn w:val="a1"/>
    <w:qFormat/>
    <w:pPr>
      <w:spacing w:line="360" w:lineRule="auto"/>
      <w:ind w:firstLineChars="200" w:firstLine="200"/>
    </w:pPr>
    <w:rPr>
      <w:rFonts w:ascii="Calibri" w:hAnsi="Calibri"/>
      <w:sz w:val="21"/>
    </w:rPr>
  </w:style>
  <w:style w:type="paragraph" w:customStyle="1" w:styleId="2e">
    <w:name w:val="列出段落2"/>
    <w:basedOn w:val="a1"/>
    <w:uiPriority w:val="99"/>
    <w:qFormat/>
    <w:pPr>
      <w:ind w:firstLineChars="200" w:firstLine="420"/>
    </w:pPr>
  </w:style>
  <w:style w:type="paragraph" w:customStyle="1" w:styleId="GW-">
    <w:name w:val="GW-正文"/>
    <w:basedOn w:val="a1"/>
    <w:link w:val="GW-Char"/>
    <w:qFormat/>
    <w:pPr>
      <w:spacing w:line="360" w:lineRule="auto"/>
      <w:ind w:firstLineChars="200" w:firstLine="200"/>
    </w:pPr>
    <w:rPr>
      <w:rFonts w:eastAsia="仿宋_GB2312"/>
    </w:rPr>
  </w:style>
  <w:style w:type="character" w:customStyle="1" w:styleId="style18">
    <w:name w:val="style18"/>
    <w:basedOn w:val="a4"/>
    <w:qFormat/>
  </w:style>
  <w:style w:type="character" w:customStyle="1" w:styleId="fontblank12">
    <w:name w:val="fontblank12"/>
    <w:basedOn w:val="a4"/>
    <w:qFormat/>
  </w:style>
  <w:style w:type="character" w:customStyle="1" w:styleId="211">
    <w:name w:val="正文首行缩进 2 字符1"/>
    <w:qFormat/>
    <w:rPr>
      <w:rFonts w:eastAsia="宋体"/>
      <w:kern w:val="2"/>
      <w:sz w:val="21"/>
      <w:lang w:val="en-US" w:eastAsia="zh-CN" w:bidi="ar-SA"/>
    </w:rPr>
  </w:style>
  <w:style w:type="character" w:customStyle="1" w:styleId="grame">
    <w:name w:val="grame"/>
    <w:basedOn w:val="a4"/>
    <w:qFormat/>
  </w:style>
  <w:style w:type="character" w:customStyle="1" w:styleId="WW8Num9z0">
    <w:name w:val="WW8Num9z0"/>
    <w:qFormat/>
    <w:rPr>
      <w:rFonts w:ascii="Wingdings" w:hAnsi="Wingdings"/>
    </w:rPr>
  </w:style>
  <w:style w:type="character" w:customStyle="1" w:styleId="26">
    <w:name w:val="正文首行缩进 2 字符"/>
    <w:link w:val="25"/>
    <w:qFormat/>
    <w:rPr>
      <w:rFonts w:ascii="宋体"/>
      <w:kern w:val="2"/>
      <w:sz w:val="24"/>
      <w:szCs w:val="24"/>
    </w:rPr>
  </w:style>
  <w:style w:type="character" w:customStyle="1" w:styleId="afff">
    <w:name w:val="列出段落 字符"/>
    <w:qFormat/>
    <w:rPr>
      <w:rFonts w:ascii="Calibri" w:eastAsia="宋体" w:hAnsi="Calibri"/>
      <w:kern w:val="2"/>
      <w:sz w:val="21"/>
      <w:szCs w:val="22"/>
      <w:lang w:val="en-US" w:eastAsia="zh-CN" w:bidi="ar-SA"/>
    </w:rPr>
  </w:style>
  <w:style w:type="character" w:customStyle="1" w:styleId="keyword">
    <w:name w:val="keyword"/>
    <w:basedOn w:val="a4"/>
    <w:qFormat/>
  </w:style>
  <w:style w:type="character" w:customStyle="1" w:styleId="apple-style-span">
    <w:name w:val="apple-style-span"/>
    <w:qFormat/>
  </w:style>
  <w:style w:type="character" w:customStyle="1" w:styleId="2a">
    <w:name w:val="正文文本 2 字符"/>
    <w:link w:val="29"/>
    <w:qFormat/>
    <w:rPr>
      <w:kern w:val="2"/>
      <w:sz w:val="21"/>
      <w:szCs w:val="24"/>
    </w:rPr>
  </w:style>
  <w:style w:type="character" w:customStyle="1" w:styleId="tnt">
    <w:name w:val="tnt"/>
    <w:basedOn w:val="a4"/>
    <w:qFormat/>
  </w:style>
  <w:style w:type="character" w:customStyle="1" w:styleId="3Char">
    <w:name w:val="标题 3 Char"/>
    <w:qFormat/>
    <w:rPr>
      <w:rFonts w:ascii="宋体" w:hAnsi="宋体"/>
      <w:b/>
      <w:bCs/>
      <w:kern w:val="2"/>
      <w:sz w:val="28"/>
      <w:szCs w:val="28"/>
    </w:rPr>
  </w:style>
  <w:style w:type="character" w:customStyle="1" w:styleId="unnamed31">
    <w:name w:val="unnamed31"/>
    <w:qFormat/>
    <w:rPr>
      <w:sz w:val="22"/>
      <w:szCs w:val="22"/>
    </w:rPr>
  </w:style>
  <w:style w:type="character" w:customStyle="1" w:styleId="22">
    <w:name w:val="称呼 字符2"/>
    <w:link w:val="af0"/>
    <w:qFormat/>
    <w:rPr>
      <w:rFonts w:ascii="宋体" w:hAnsi="Courier New"/>
      <w:kern w:val="2"/>
      <w:sz w:val="21"/>
    </w:rPr>
  </w:style>
  <w:style w:type="character" w:customStyle="1" w:styleId="27">
    <w:name w:val="副标题 字符2"/>
    <w:link w:val="afa"/>
    <w:qFormat/>
    <w:rPr>
      <w:rFonts w:ascii="等线 Light" w:hAnsi="等线 Light"/>
      <w:b/>
      <w:bCs/>
      <w:kern w:val="28"/>
      <w:sz w:val="32"/>
      <w:szCs w:val="32"/>
    </w:rPr>
  </w:style>
  <w:style w:type="character" w:customStyle="1" w:styleId="CDCharChar">
    <w:name w:val="CD正文 Char Char"/>
    <w:link w:val="CD"/>
    <w:qFormat/>
    <w:rPr>
      <w:kern w:val="2"/>
      <w:sz w:val="30"/>
      <w:szCs w:val="28"/>
    </w:rPr>
  </w:style>
  <w:style w:type="paragraph" w:customStyle="1" w:styleId="CD">
    <w:name w:val="CD正文"/>
    <w:basedOn w:val="a1"/>
    <w:link w:val="CDCharChar"/>
    <w:qFormat/>
    <w:pPr>
      <w:spacing w:line="360" w:lineRule="auto"/>
      <w:ind w:firstLine="493"/>
    </w:pPr>
    <w:rPr>
      <w:sz w:val="30"/>
      <w:szCs w:val="28"/>
    </w:rPr>
  </w:style>
  <w:style w:type="character" w:customStyle="1" w:styleId="textnormchn1">
    <w:name w:val="textnorm_chn1"/>
    <w:qFormat/>
    <w:rPr>
      <w:rFonts w:ascii="Arial" w:hAnsi="Arial" w:cs="Arial" w:hint="default"/>
      <w:color w:val="21254A"/>
      <w:sz w:val="22"/>
      <w:szCs w:val="22"/>
    </w:rPr>
  </w:style>
  <w:style w:type="character" w:customStyle="1" w:styleId="32">
    <w:name w:val="正文文本 3 字符"/>
    <w:link w:val="31"/>
    <w:qFormat/>
    <w:rPr>
      <w:b/>
      <w:bCs/>
      <w:kern w:val="2"/>
      <w:sz w:val="24"/>
      <w:szCs w:val="24"/>
    </w:rPr>
  </w:style>
  <w:style w:type="character" w:customStyle="1" w:styleId="CharChar">
    <w:name w:val="标书（正文） Char Char"/>
    <w:link w:val="afff0"/>
    <w:qFormat/>
    <w:rPr>
      <w:rFonts w:ascii="宋体" w:hAnsi="宋体"/>
      <w:b/>
      <w:kern w:val="10"/>
      <w:sz w:val="21"/>
    </w:rPr>
  </w:style>
  <w:style w:type="paragraph" w:customStyle="1" w:styleId="afff0">
    <w:name w:val="标书（正文）"/>
    <w:basedOn w:val="a1"/>
    <w:link w:val="CharChar"/>
    <w:qFormat/>
    <w:pPr>
      <w:spacing w:line="360" w:lineRule="auto"/>
      <w:ind w:firstLineChars="200" w:firstLine="560"/>
    </w:pPr>
    <w:rPr>
      <w:rFonts w:ascii="宋体" w:hAnsi="宋体"/>
      <w:b/>
      <w:kern w:val="10"/>
      <w:sz w:val="21"/>
      <w:szCs w:val="20"/>
    </w:rPr>
  </w:style>
  <w:style w:type="character" w:customStyle="1" w:styleId="textnormchn10">
    <w:name w:val="textnormchn1"/>
    <w:basedOn w:val="a4"/>
    <w:qFormat/>
  </w:style>
  <w:style w:type="character" w:customStyle="1" w:styleId="CharChar0">
    <w:name w:val="页脚 Char Char"/>
    <w:qFormat/>
    <w:rPr>
      <w:sz w:val="18"/>
      <w:szCs w:val="18"/>
    </w:rPr>
  </w:style>
  <w:style w:type="character" w:customStyle="1" w:styleId="CharChar1">
    <w:name w:val="Char Char"/>
    <w:qFormat/>
    <w:rPr>
      <w:rFonts w:ascii="宋体" w:eastAsia="宋体" w:hAnsi="宋体" w:hint="eastAsia"/>
      <w:b/>
      <w:kern w:val="2"/>
      <w:sz w:val="32"/>
      <w:lang w:val="en-US" w:eastAsia="zh-CN" w:bidi="ar-SA"/>
    </w:rPr>
  </w:style>
  <w:style w:type="character" w:customStyle="1" w:styleId="1c">
    <w:name w:val="@他1"/>
    <w:uiPriority w:val="99"/>
    <w:qFormat/>
    <w:rPr>
      <w:color w:val="2B579A"/>
      <w:shd w:val="clear" w:color="auto" w:fill="E6E6E6"/>
    </w:rPr>
  </w:style>
  <w:style w:type="character" w:customStyle="1" w:styleId="p0CharChar">
    <w:name w:val="p0 Char Char"/>
    <w:link w:val="p0"/>
    <w:qFormat/>
    <w:rPr>
      <w:sz w:val="21"/>
    </w:rPr>
  </w:style>
  <w:style w:type="paragraph" w:customStyle="1" w:styleId="p0">
    <w:name w:val="p0"/>
    <w:basedOn w:val="a1"/>
    <w:link w:val="p0CharChar"/>
    <w:qFormat/>
    <w:pPr>
      <w:widowControl/>
    </w:pPr>
    <w:rPr>
      <w:kern w:val="0"/>
      <w:sz w:val="21"/>
      <w:szCs w:val="20"/>
    </w:rPr>
  </w:style>
  <w:style w:type="character" w:customStyle="1" w:styleId="Char2">
    <w:name w:val="我的正文 Char"/>
    <w:link w:val="afff1"/>
    <w:qFormat/>
    <w:rPr>
      <w:rFonts w:eastAsia="仿宋_GB2312"/>
      <w:kern w:val="2"/>
      <w:sz w:val="24"/>
    </w:rPr>
  </w:style>
  <w:style w:type="paragraph" w:customStyle="1" w:styleId="afff1">
    <w:name w:val="我的正文"/>
    <w:basedOn w:val="a1"/>
    <w:link w:val="Char2"/>
    <w:qFormat/>
    <w:pPr>
      <w:spacing w:afterLines="100" w:line="360" w:lineRule="auto"/>
      <w:ind w:firstLineChars="200" w:firstLine="480"/>
    </w:pPr>
    <w:rPr>
      <w:rFonts w:eastAsia="仿宋_GB2312"/>
      <w:szCs w:val="20"/>
    </w:rPr>
  </w:style>
  <w:style w:type="character" w:customStyle="1" w:styleId="lh131">
    <w:name w:val="lh131"/>
    <w:qFormat/>
  </w:style>
  <w:style w:type="character" w:customStyle="1" w:styleId="1d">
    <w:name w:val="页脚 字符1"/>
    <w:uiPriority w:val="99"/>
    <w:qFormat/>
    <w:rPr>
      <w:rFonts w:eastAsia="宋体"/>
      <w:kern w:val="2"/>
      <w:sz w:val="18"/>
      <w:lang w:val="en-US" w:eastAsia="zh-CN" w:bidi="ar-SA"/>
    </w:rPr>
  </w:style>
  <w:style w:type="character" w:customStyle="1" w:styleId="style81">
    <w:name w:val="style81"/>
    <w:qFormat/>
    <w:rPr>
      <w:color w:val="9C9A9C"/>
    </w:rPr>
  </w:style>
  <w:style w:type="character" w:customStyle="1" w:styleId="GW-Char">
    <w:name w:val="GW-正文 Char"/>
    <w:link w:val="GW-"/>
    <w:qFormat/>
    <w:rPr>
      <w:rFonts w:eastAsia="仿宋_GB2312"/>
      <w:kern w:val="2"/>
      <w:sz w:val="24"/>
      <w:szCs w:val="24"/>
    </w:rPr>
  </w:style>
  <w:style w:type="character" w:customStyle="1" w:styleId="MyTextChar">
    <w:name w:val="MyText Char"/>
    <w:link w:val="MyText"/>
    <w:qFormat/>
    <w:rPr>
      <w:rFonts w:ascii="宋体" w:hAnsi="Century Gothic" w:cs="宋体"/>
      <w:kern w:val="2"/>
      <w:sz w:val="28"/>
      <w:szCs w:val="28"/>
    </w:rPr>
  </w:style>
  <w:style w:type="paragraph" w:customStyle="1" w:styleId="MyText">
    <w:name w:val="MyText"/>
    <w:basedOn w:val="a1"/>
    <w:link w:val="MyTextChar"/>
    <w:qFormat/>
    <w:pPr>
      <w:spacing w:beforeLines="50" w:afterLines="50" w:line="360" w:lineRule="auto"/>
      <w:ind w:firstLineChars="200" w:firstLine="200"/>
    </w:pPr>
    <w:rPr>
      <w:rFonts w:ascii="宋体" w:hAnsi="Century Gothic" w:cs="宋体"/>
      <w:sz w:val="28"/>
      <w:szCs w:val="28"/>
    </w:rPr>
  </w:style>
  <w:style w:type="character" w:customStyle="1" w:styleId="st1">
    <w:name w:val="st1"/>
    <w:basedOn w:val="a4"/>
    <w:qFormat/>
  </w:style>
  <w:style w:type="character" w:customStyle="1" w:styleId="Char10">
    <w:name w:val="批注文字 Char1"/>
    <w:qFormat/>
    <w:rPr>
      <w:kern w:val="2"/>
      <w:sz w:val="18"/>
    </w:rPr>
  </w:style>
  <w:style w:type="character" w:customStyle="1" w:styleId="small">
    <w:name w:val="small"/>
    <w:basedOn w:val="a4"/>
    <w:qFormat/>
  </w:style>
  <w:style w:type="character" w:customStyle="1" w:styleId="CharChar4">
    <w:name w:val="Char Char4"/>
    <w:qFormat/>
    <w:rPr>
      <w:rFonts w:ascii="宋体" w:eastAsia="宋体" w:hAnsi="Courier New"/>
      <w:kern w:val="2"/>
      <w:sz w:val="21"/>
      <w:lang w:val="en-US" w:eastAsia="zh-CN"/>
    </w:rPr>
  </w:style>
  <w:style w:type="character" w:customStyle="1" w:styleId="1e">
    <w:name w:val="正文缩进 字符1"/>
    <w:qFormat/>
    <w:rPr>
      <w:rFonts w:ascii="宋体" w:eastAsia="宋体" w:hAnsi="宋体"/>
      <w:snapToGrid w:val="0"/>
      <w:color w:val="000000"/>
      <w:sz w:val="24"/>
      <w:szCs w:val="24"/>
    </w:rPr>
  </w:style>
  <w:style w:type="character" w:customStyle="1" w:styleId="magic-list1">
    <w:name w:val="magic-list1"/>
    <w:qFormat/>
    <w:rPr>
      <w:rFonts w:ascii="ˎ̥" w:hAnsi="ˎ̥" w:hint="default"/>
      <w:color w:val="000000"/>
      <w:sz w:val="20"/>
      <w:u w:val="none"/>
    </w:rPr>
  </w:style>
  <w:style w:type="character" w:customStyle="1" w:styleId="ca-0">
    <w:name w:val="ca-0"/>
    <w:basedOn w:val="a4"/>
    <w:qFormat/>
  </w:style>
  <w:style w:type="character" w:customStyle="1" w:styleId="Char3">
    <w:name w:val="二级条标题 Char"/>
    <w:link w:val="afff2"/>
    <w:qFormat/>
    <w:rPr>
      <w:rFonts w:eastAsia="黑体"/>
      <w:sz w:val="21"/>
    </w:rPr>
  </w:style>
  <w:style w:type="paragraph" w:customStyle="1" w:styleId="afff2">
    <w:name w:val="二级条标题"/>
    <w:basedOn w:val="afff3"/>
    <w:next w:val="afff4"/>
    <w:link w:val="Char3"/>
    <w:qFormat/>
    <w:pPr>
      <w:outlineLvl w:val="3"/>
    </w:pPr>
  </w:style>
  <w:style w:type="paragraph" w:customStyle="1" w:styleId="afff3">
    <w:name w:val="一级条标题"/>
    <w:next w:val="afff4"/>
    <w:qFormat/>
    <w:pPr>
      <w:outlineLvl w:val="2"/>
    </w:pPr>
    <w:rPr>
      <w:rFonts w:eastAsia="黑体"/>
      <w:sz w:val="21"/>
    </w:rPr>
  </w:style>
  <w:style w:type="paragraph" w:customStyle="1" w:styleId="afff4">
    <w:name w:val="段"/>
    <w:qFormat/>
    <w:pPr>
      <w:autoSpaceDE w:val="0"/>
      <w:autoSpaceDN w:val="0"/>
      <w:ind w:firstLineChars="200" w:firstLine="200"/>
      <w:jc w:val="both"/>
    </w:pPr>
    <w:rPr>
      <w:rFonts w:ascii="宋体"/>
      <w:sz w:val="21"/>
    </w:rPr>
  </w:style>
  <w:style w:type="character" w:customStyle="1" w:styleId="gfChar">
    <w:name w:val="gf正文 Char"/>
    <w:link w:val="gf"/>
    <w:qFormat/>
    <w:rPr>
      <w:sz w:val="28"/>
      <w:szCs w:val="32"/>
    </w:rPr>
  </w:style>
  <w:style w:type="paragraph" w:customStyle="1" w:styleId="gf">
    <w:name w:val="gf正文"/>
    <w:basedOn w:val="a1"/>
    <w:link w:val="gfChar"/>
    <w:qFormat/>
    <w:pPr>
      <w:adjustRightInd w:val="0"/>
      <w:snapToGrid w:val="0"/>
      <w:spacing w:line="360" w:lineRule="auto"/>
      <w:ind w:firstLineChars="200" w:firstLine="560"/>
    </w:pPr>
    <w:rPr>
      <w:kern w:val="0"/>
      <w:sz w:val="28"/>
      <w:szCs w:val="32"/>
    </w:rPr>
  </w:style>
  <w:style w:type="character" w:customStyle="1" w:styleId="style61">
    <w:name w:val="style61"/>
    <w:qFormat/>
    <w:rPr>
      <w:color w:val="9C9A9C"/>
    </w:rPr>
  </w:style>
  <w:style w:type="character" w:customStyle="1" w:styleId="bullet-blue-14px1">
    <w:name w:val="bullet-blue-14px1"/>
    <w:qFormat/>
    <w:rPr>
      <w:b/>
      <w:bCs/>
      <w:color w:val="1B75BB"/>
      <w:sz w:val="21"/>
      <w:szCs w:val="21"/>
    </w:rPr>
  </w:style>
  <w:style w:type="character" w:customStyle="1" w:styleId="1f">
    <w:name w:val="列出段落 字符1"/>
    <w:link w:val="afff5"/>
    <w:qFormat/>
    <w:rPr>
      <w:kern w:val="2"/>
      <w:sz w:val="21"/>
      <w:szCs w:val="24"/>
    </w:rPr>
  </w:style>
  <w:style w:type="paragraph" w:styleId="afff5">
    <w:name w:val="List Paragraph"/>
    <w:basedOn w:val="a1"/>
    <w:link w:val="1f"/>
    <w:qFormat/>
    <w:pPr>
      <w:ind w:firstLineChars="200" w:firstLine="420"/>
    </w:pPr>
    <w:rPr>
      <w:sz w:val="21"/>
    </w:rPr>
  </w:style>
  <w:style w:type="character" w:customStyle="1" w:styleId="Char4">
    <w:name w:val="正文缩进 Char"/>
    <w:qFormat/>
    <w:rPr>
      <w:rFonts w:ascii="宋体" w:hAnsi="宋体" w:cs="宋体"/>
      <w:sz w:val="24"/>
      <w:szCs w:val="24"/>
    </w:rPr>
  </w:style>
  <w:style w:type="character" w:customStyle="1" w:styleId="ac">
    <w:name w:val="正文首行缩进 字符"/>
    <w:link w:val="ab"/>
    <w:qFormat/>
    <w:rPr>
      <w:kern w:val="2"/>
      <w:sz w:val="21"/>
    </w:rPr>
  </w:style>
  <w:style w:type="character" w:customStyle="1" w:styleId="hei16b1">
    <w:name w:val="hei16b1"/>
    <w:qFormat/>
    <w:rPr>
      <w:rFonts w:ascii="Arial" w:hAnsi="Arial" w:cs="Arial" w:hint="default"/>
      <w:b/>
      <w:bCs/>
      <w:color w:val="000000"/>
      <w:sz w:val="28"/>
      <w:szCs w:val="28"/>
    </w:rPr>
  </w:style>
  <w:style w:type="character" w:customStyle="1" w:styleId="H4Char">
    <w:name w:val="H4 Char"/>
    <w:qFormat/>
    <w:rPr>
      <w:rFonts w:ascii="Arial" w:eastAsia="宋体" w:hAnsi="Arial"/>
      <w:b/>
      <w:kern w:val="2"/>
      <w:sz w:val="28"/>
      <w:lang w:val="en-US" w:eastAsia="zh-CN"/>
    </w:rPr>
  </w:style>
  <w:style w:type="character" w:customStyle="1" w:styleId="Char5">
    <w:name w:val="正文首行缩进两字符 Char"/>
    <w:qFormat/>
    <w:rPr>
      <w:rFonts w:eastAsia="宋体"/>
      <w:kern w:val="2"/>
      <w:sz w:val="21"/>
      <w:szCs w:val="24"/>
      <w:lang w:val="en-US" w:eastAsia="zh-CN" w:bidi="ar-SA"/>
    </w:rPr>
  </w:style>
  <w:style w:type="character" w:customStyle="1" w:styleId="hui3">
    <w:name w:val="hui3"/>
    <w:qFormat/>
    <w:rPr>
      <w:color w:val="333333"/>
    </w:rPr>
  </w:style>
  <w:style w:type="character" w:customStyle="1" w:styleId="CharChar2">
    <w:name w:val="文章正文 Char Char"/>
    <w:link w:val="afff6"/>
    <w:qFormat/>
    <w:rPr>
      <w:kern w:val="2"/>
      <w:sz w:val="24"/>
      <w:szCs w:val="24"/>
    </w:rPr>
  </w:style>
  <w:style w:type="paragraph" w:customStyle="1" w:styleId="afff6">
    <w:name w:val="文章正文"/>
    <w:basedOn w:val="a1"/>
    <w:link w:val="CharChar2"/>
    <w:qFormat/>
    <w:pPr>
      <w:spacing w:line="360" w:lineRule="auto"/>
      <w:ind w:firstLine="420"/>
    </w:pPr>
  </w:style>
  <w:style w:type="character" w:customStyle="1" w:styleId="3CharCharChar">
    <w:name w:val="标题 3 Char Char Char"/>
    <w:qFormat/>
    <w:rPr>
      <w:rFonts w:eastAsia="宋体"/>
      <w:b/>
      <w:kern w:val="2"/>
      <w:sz w:val="32"/>
      <w:lang w:val="en-US" w:eastAsia="zh-CN" w:bidi="ar-SA"/>
    </w:rPr>
  </w:style>
  <w:style w:type="character" w:customStyle="1" w:styleId="CharChar3">
    <w:name w:val="页眉 Char Char"/>
    <w:qFormat/>
    <w:rPr>
      <w:sz w:val="18"/>
      <w:szCs w:val="18"/>
    </w:rPr>
  </w:style>
  <w:style w:type="character" w:customStyle="1" w:styleId="1Char">
    <w:name w:val="普通文字1 Char"/>
    <w:qFormat/>
    <w:rPr>
      <w:rFonts w:ascii="宋体" w:eastAsia="宋体" w:hAnsi="Courier New"/>
      <w:kern w:val="2"/>
      <w:sz w:val="21"/>
      <w:lang w:val="en-US" w:eastAsia="zh-CN" w:bidi="ar-SA"/>
    </w:rPr>
  </w:style>
  <w:style w:type="character" w:customStyle="1" w:styleId="5Char">
    <w:name w:val="标题 5 Char"/>
    <w:qFormat/>
    <w:rPr>
      <w:rFonts w:ascii="Tahoma" w:eastAsia="宋体" w:hAnsi="Tahoma"/>
      <w:b/>
      <w:kern w:val="2"/>
      <w:sz w:val="28"/>
      <w:szCs w:val="28"/>
      <w:lang w:val="en-US" w:eastAsia="zh-CN" w:bidi="ar-SA"/>
    </w:rPr>
  </w:style>
  <w:style w:type="character" w:customStyle="1" w:styleId="hg">
    <w:name w:val="hg"/>
    <w:basedOn w:val="a4"/>
    <w:qFormat/>
  </w:style>
  <w:style w:type="character" w:customStyle="1" w:styleId="21Char">
    <w:name w:val="正文缩进21 Char"/>
    <w:qFormat/>
    <w:rPr>
      <w:rFonts w:eastAsia="宋体"/>
      <w:kern w:val="2"/>
      <w:sz w:val="21"/>
      <w:lang w:val="en-US" w:eastAsia="zh-CN" w:bidi="ar-SA"/>
    </w:rPr>
  </w:style>
  <w:style w:type="paragraph" w:customStyle="1" w:styleId="2f">
    <w:name w:val="样式2"/>
    <w:basedOn w:val="1CharALTZ41"/>
    <w:qFormat/>
    <w:pPr>
      <w:spacing w:before="156" w:after="156"/>
    </w:pPr>
  </w:style>
  <w:style w:type="paragraph" w:customStyle="1" w:styleId="1CharALTZ41">
    <w:name w:val="样式 正文缩进表正文正文非缩进正文（首行缩进两字）特点段1正文不缩进特点 CharALT+Z水上软件标题4...1"/>
    <w:basedOn w:val="a3"/>
    <w:qFormat/>
    <w:pPr>
      <w:tabs>
        <w:tab w:val="left" w:pos="993"/>
      </w:tabs>
      <w:spacing w:line="360" w:lineRule="auto"/>
      <w:ind w:left="1080" w:right="25" w:firstLineChars="236" w:hanging="540"/>
    </w:pPr>
    <w:rPr>
      <w:rFonts w:ascii="宋体" w:hAnsi="宋体" w:cs="宋体"/>
      <w:snapToGrid w:val="0"/>
      <w:color w:val="000000"/>
      <w:kern w:val="0"/>
    </w:rPr>
  </w:style>
  <w:style w:type="paragraph" w:customStyle="1" w:styleId="BodyBulletSQ">
    <w:name w:val="Body Bullet SQ"/>
    <w:basedOn w:val="a1"/>
    <w:qFormat/>
    <w:pPr>
      <w:widowControl/>
      <w:numPr>
        <w:numId w:val="1"/>
      </w:numPr>
      <w:jc w:val="left"/>
    </w:pPr>
    <w:rPr>
      <w:rFonts w:ascii="Calibri" w:hAnsi="Calibri"/>
      <w:kern w:val="0"/>
      <w:sz w:val="20"/>
      <w:szCs w:val="20"/>
      <w:lang w:eastAsia="en-US" w:bidi="en-US"/>
    </w:rPr>
  </w:style>
  <w:style w:type="character" w:customStyle="1" w:styleId="212">
    <w:name w:val="正文文本 2 字符1"/>
    <w:basedOn w:val="a4"/>
    <w:uiPriority w:val="99"/>
    <w:qFormat/>
    <w:rPr>
      <w:kern w:val="2"/>
      <w:sz w:val="24"/>
      <w:szCs w:val="24"/>
    </w:rPr>
  </w:style>
  <w:style w:type="character" w:customStyle="1" w:styleId="1f0">
    <w:name w:val="正文首行缩进 字符1"/>
    <w:basedOn w:val="a7"/>
    <w:uiPriority w:val="99"/>
    <w:qFormat/>
    <w:rPr>
      <w:kern w:val="2"/>
      <w:sz w:val="24"/>
      <w:szCs w:val="24"/>
    </w:rPr>
  </w:style>
  <w:style w:type="paragraph" w:customStyle="1" w:styleId="plaintext">
    <w:name w:val="plaintext"/>
    <w:basedOn w:val="a1"/>
    <w:qFormat/>
    <w:pPr>
      <w:widowControl/>
      <w:spacing w:before="100" w:beforeAutospacing="1" w:after="100" w:afterAutospacing="1"/>
      <w:jc w:val="left"/>
    </w:pPr>
    <w:rPr>
      <w:rFonts w:ascii="宋体" w:hAnsi="宋体"/>
      <w:kern w:val="0"/>
    </w:rPr>
  </w:style>
  <w:style w:type="paragraph" w:customStyle="1" w:styleId="ParaChar">
    <w:name w:val="默认段落字体 Para Char"/>
    <w:basedOn w:val="a1"/>
    <w:qFormat/>
    <w:pPr>
      <w:spacing w:before="10" w:after="10" w:line="500" w:lineRule="atLeast"/>
      <w:ind w:firstLine="40"/>
    </w:pPr>
    <w:rPr>
      <w:rFonts w:ascii="Tahoma" w:hAnsi="Tahoma"/>
      <w:sz w:val="28"/>
      <w:szCs w:val="28"/>
    </w:rPr>
  </w:style>
  <w:style w:type="character" w:customStyle="1" w:styleId="1f1">
    <w:name w:val="称呼 字符1"/>
    <w:basedOn w:val="a4"/>
    <w:uiPriority w:val="99"/>
    <w:qFormat/>
    <w:rPr>
      <w:kern w:val="2"/>
      <w:sz w:val="24"/>
      <w:szCs w:val="24"/>
    </w:rPr>
  </w:style>
  <w:style w:type="character" w:customStyle="1" w:styleId="310">
    <w:name w:val="正文文本 3 字符1"/>
    <w:basedOn w:val="a4"/>
    <w:uiPriority w:val="99"/>
    <w:qFormat/>
    <w:rPr>
      <w:kern w:val="2"/>
      <w:sz w:val="16"/>
      <w:szCs w:val="16"/>
    </w:rPr>
  </w:style>
  <w:style w:type="character" w:customStyle="1" w:styleId="HTML0">
    <w:name w:val="HTML 预设格式 字符"/>
    <w:basedOn w:val="a4"/>
    <w:link w:val="HTML"/>
    <w:qFormat/>
    <w:rPr>
      <w:rFonts w:ascii="Arial" w:hAnsi="Arial" w:cs="Arial"/>
    </w:rPr>
  </w:style>
  <w:style w:type="paragraph" w:customStyle="1" w:styleId="afff7">
    <w:name w:val="论文正文"/>
    <w:basedOn w:val="a1"/>
    <w:qFormat/>
    <w:pPr>
      <w:spacing w:line="300" w:lineRule="auto"/>
      <w:ind w:firstLineChars="200" w:firstLine="200"/>
    </w:pPr>
  </w:style>
  <w:style w:type="paragraph" w:customStyle="1" w:styleId="myText0">
    <w:name w:val="myText"/>
    <w:basedOn w:val="23"/>
    <w:qFormat/>
    <w:pPr>
      <w:spacing w:beforeLines="50" w:afterLines="50" w:line="480" w:lineRule="atLeast"/>
      <w:ind w:firstLineChars="200" w:firstLine="200"/>
    </w:pPr>
    <w:rPr>
      <w:kern w:val="2"/>
      <w:sz w:val="28"/>
      <w:szCs w:val="20"/>
    </w:rPr>
  </w:style>
  <w:style w:type="paragraph" w:customStyle="1" w:styleId="Char21">
    <w:name w:val="Char21"/>
    <w:basedOn w:val="a1"/>
    <w:qFormat/>
    <w:rPr>
      <w:rFonts w:ascii="Tahoma" w:hAnsi="Tahoma"/>
      <w:sz w:val="28"/>
      <w:szCs w:val="28"/>
    </w:rPr>
  </w:style>
  <w:style w:type="paragraph" w:customStyle="1" w:styleId="ParaCharCharChar1Char">
    <w:name w:val="默认段落字体 Para Char Char Char1 Char"/>
    <w:basedOn w:val="a1"/>
    <w:next w:val="a1"/>
    <w:qFormat/>
    <w:pPr>
      <w:spacing w:line="240" w:lineRule="atLeast"/>
      <w:ind w:left="420" w:firstLine="420"/>
      <w:jc w:val="left"/>
    </w:pPr>
    <w:rPr>
      <w:kern w:val="0"/>
      <w:sz w:val="21"/>
      <w:szCs w:val="21"/>
    </w:rPr>
  </w:style>
  <w:style w:type="character" w:customStyle="1" w:styleId="220">
    <w:name w:val="正文首行缩进 2 字符2"/>
    <w:basedOn w:val="13"/>
    <w:uiPriority w:val="99"/>
    <w:qFormat/>
    <w:rPr>
      <w:rFonts w:cs="Times New Roman"/>
      <w:kern w:val="2"/>
      <w:sz w:val="24"/>
      <w:szCs w:val="24"/>
    </w:rPr>
  </w:style>
  <w:style w:type="paragraph" w:customStyle="1" w:styleId="1f2">
    <w:name w:val="正文序号 1"/>
    <w:basedOn w:val="a1"/>
    <w:qFormat/>
    <w:pPr>
      <w:tabs>
        <w:tab w:val="left" w:pos="839"/>
      </w:tabs>
      <w:spacing w:before="60"/>
      <w:ind w:left="431" w:hanging="431"/>
    </w:pPr>
    <w:rPr>
      <w:sz w:val="21"/>
      <w:szCs w:val="20"/>
    </w:rPr>
  </w:style>
  <w:style w:type="character" w:customStyle="1" w:styleId="1f3">
    <w:name w:val="副标题 字符1"/>
    <w:basedOn w:val="a4"/>
    <w:qFormat/>
    <w:rPr>
      <w:rFonts w:ascii="Calibri" w:eastAsia="宋体" w:hAnsi="Calibri" w:cs="宋体"/>
      <w:b/>
      <w:bCs/>
      <w:kern w:val="28"/>
      <w:sz w:val="32"/>
      <w:szCs w:val="32"/>
    </w:rPr>
  </w:style>
  <w:style w:type="paragraph" w:customStyle="1" w:styleId="StyleStyle4Firstline2chBefore05lineAfter05li">
    <w:name w:val="Style Style4 + First line:  2 ch Before:  0.5 line After:  0.5 li..."/>
    <w:basedOn w:val="a1"/>
    <w:qFormat/>
    <w:pPr>
      <w:spacing w:beforeLines="50" w:afterLines="50" w:line="276" w:lineRule="auto"/>
      <w:ind w:firstLineChars="200" w:firstLine="480"/>
    </w:pPr>
    <w:rPr>
      <w:rFonts w:ascii="Arial" w:hAnsi="Arial"/>
      <w:szCs w:val="20"/>
    </w:rPr>
  </w:style>
  <w:style w:type="paragraph" w:customStyle="1" w:styleId="tablehead">
    <w:name w:val="table head"/>
    <w:basedOn w:val="a1"/>
    <w:qFormat/>
    <w:pPr>
      <w:keepNext/>
      <w:keepLines/>
      <w:adjustRightInd w:val="0"/>
      <w:spacing w:line="312" w:lineRule="atLeast"/>
      <w:jc w:val="center"/>
      <w:textAlignment w:val="baseline"/>
    </w:pPr>
    <w:rPr>
      <w:b/>
      <w:kern w:val="0"/>
      <w:sz w:val="21"/>
      <w:szCs w:val="20"/>
    </w:rPr>
  </w:style>
  <w:style w:type="paragraph" w:customStyle="1" w:styleId="WW-">
    <w:name w:val="WW-正文（首行缩进两字）"/>
    <w:basedOn w:val="a1"/>
    <w:qFormat/>
    <w:pPr>
      <w:autoSpaceDE w:val="0"/>
      <w:autoSpaceDN w:val="0"/>
      <w:adjustRightInd w:val="0"/>
      <w:ind w:firstLine="420"/>
    </w:pPr>
    <w:rPr>
      <w:kern w:val="0"/>
      <w:sz w:val="21"/>
      <w:szCs w:val="21"/>
    </w:rPr>
  </w:style>
  <w:style w:type="paragraph" w:customStyle="1" w:styleId="MMTopic7">
    <w:name w:val="MM Topic 7"/>
    <w:basedOn w:val="7"/>
    <w:qFormat/>
    <w:pPr>
      <w:tabs>
        <w:tab w:val="left" w:pos="3827"/>
      </w:tabs>
      <w:spacing w:line="317" w:lineRule="auto"/>
    </w:pPr>
    <w:rPr>
      <w:bCs w:val="0"/>
      <w:kern w:val="2"/>
      <w:szCs w:val="20"/>
    </w:rPr>
  </w:style>
  <w:style w:type="paragraph" w:customStyle="1" w:styleId="BodyText21">
    <w:name w:val="Body Text 21"/>
    <w:basedOn w:val="a1"/>
    <w:qFormat/>
    <w:pPr>
      <w:widowControl/>
      <w:overflowPunct w:val="0"/>
      <w:autoSpaceDE w:val="0"/>
      <w:autoSpaceDN w:val="0"/>
      <w:adjustRightInd w:val="0"/>
      <w:ind w:left="720" w:hanging="720"/>
    </w:pPr>
    <w:rPr>
      <w:kern w:val="0"/>
      <w:szCs w:val="20"/>
      <w:lang w:val="en-GB"/>
    </w:rPr>
  </w:style>
  <w:style w:type="paragraph" w:customStyle="1" w:styleId="150">
    <w:name w:val="样式 四号 行距: 1.5 倍行距"/>
    <w:basedOn w:val="a1"/>
    <w:qFormat/>
    <w:pPr>
      <w:spacing w:line="312" w:lineRule="auto"/>
      <w:ind w:firstLineChars="202" w:firstLine="202"/>
    </w:pPr>
    <w:rPr>
      <w:rFonts w:cs="宋体"/>
      <w:szCs w:val="20"/>
    </w:rPr>
  </w:style>
  <w:style w:type="paragraph" w:customStyle="1" w:styleId="afff8">
    <w:name w:val="标书正文格式"/>
    <w:qFormat/>
    <w:pPr>
      <w:spacing w:line="360" w:lineRule="auto"/>
      <w:ind w:firstLineChars="200" w:firstLine="200"/>
    </w:pPr>
    <w:rPr>
      <w:rFonts w:eastAsia="楷体_GB2312"/>
      <w:kern w:val="2"/>
      <w:sz w:val="24"/>
      <w:szCs w:val="24"/>
    </w:rPr>
  </w:style>
  <w:style w:type="paragraph" w:customStyle="1" w:styleId="afff9">
    <w:name w:val="■立项"/>
    <w:basedOn w:val="a1"/>
    <w:qFormat/>
    <w:pPr>
      <w:spacing w:beforeLines="30" w:afterLines="30"/>
    </w:pPr>
    <w:rPr>
      <w:bCs/>
      <w:sz w:val="21"/>
      <w:szCs w:val="21"/>
    </w:rPr>
  </w:style>
  <w:style w:type="paragraph" w:customStyle="1" w:styleId="afffa">
    <w:name w:val="文字"/>
    <w:basedOn w:val="a1"/>
    <w:qFormat/>
    <w:pPr>
      <w:tabs>
        <w:tab w:val="left" w:pos="8520"/>
      </w:tabs>
      <w:spacing w:line="312" w:lineRule="auto"/>
      <w:ind w:right="-210" w:firstLine="556"/>
    </w:pPr>
    <w:rPr>
      <w:rFonts w:ascii="楷体_GB2312" w:eastAsia="楷体_GB2312"/>
      <w:sz w:val="28"/>
      <w:szCs w:val="20"/>
    </w:rPr>
  </w:style>
  <w:style w:type="paragraph" w:customStyle="1" w:styleId="ParaCharCharCharCharCharCharChar">
    <w:name w:val="默认段落字体 Para Char Char Char Char Char Char Char"/>
    <w:basedOn w:val="a1"/>
    <w:qFormat/>
    <w:rPr>
      <w:rFonts w:ascii="Tahoma" w:hAnsi="Tahoma"/>
      <w:szCs w:val="20"/>
    </w:rPr>
  </w:style>
  <w:style w:type="paragraph" w:customStyle="1" w:styleId="CharCharCharCharCharChar">
    <w:name w:val="Char Char Char Char Char Char"/>
    <w:basedOn w:val="a1"/>
    <w:qFormat/>
    <w:rPr>
      <w:rFonts w:ascii="Tahoma" w:hAnsi="Tahoma"/>
      <w:szCs w:val="20"/>
    </w:rPr>
  </w:style>
  <w:style w:type="paragraph" w:customStyle="1" w:styleId="afffb">
    <w:name w:val="表格题注"/>
    <w:next w:val="a1"/>
    <w:qFormat/>
    <w:pPr>
      <w:keepLines/>
      <w:tabs>
        <w:tab w:val="left" w:pos="1559"/>
      </w:tabs>
      <w:spacing w:beforeLines="100"/>
      <w:ind w:left="1559" w:hanging="1559"/>
      <w:jc w:val="center"/>
    </w:pPr>
    <w:rPr>
      <w:rFonts w:ascii="Arial" w:hAnsi="Arial"/>
      <w:sz w:val="18"/>
    </w:rPr>
  </w:style>
  <w:style w:type="paragraph" w:customStyle="1" w:styleId="style9">
    <w:name w:val="style9"/>
    <w:basedOn w:val="a1"/>
    <w:qFormat/>
    <w:pPr>
      <w:widowControl/>
      <w:spacing w:before="100" w:beforeAutospacing="1" w:after="100" w:afterAutospacing="1"/>
      <w:jc w:val="left"/>
    </w:pPr>
    <w:rPr>
      <w:rFonts w:ascii="宋体" w:hAnsi="宋体" w:cs="宋体"/>
      <w:kern w:val="0"/>
      <w:sz w:val="18"/>
      <w:szCs w:val="18"/>
    </w:rPr>
  </w:style>
  <w:style w:type="paragraph" w:customStyle="1" w:styleId="20505">
    <w:name w:val="样式 正文（首行缩进两字） + 首行缩进:  2 字符 段前: 0.5 行 段后: 0.5 行"/>
    <w:basedOn w:val="a3"/>
    <w:qFormat/>
    <w:pPr>
      <w:tabs>
        <w:tab w:val="left" w:pos="993"/>
      </w:tabs>
      <w:spacing w:beforeLines="50" w:afterLines="50" w:line="240" w:lineRule="auto"/>
      <w:ind w:firstLine="480"/>
    </w:pPr>
    <w:rPr>
      <w:rFonts w:ascii="Times New Roman" w:hAnsi="Times New Roman" w:cs="宋体"/>
      <w:snapToGrid w:val="0"/>
      <w:color w:val="000000"/>
      <w:kern w:val="0"/>
    </w:rPr>
  </w:style>
  <w:style w:type="paragraph" w:customStyle="1" w:styleId="CharChar1CharCharCharCharCharCharCharCharCharCharCharCharCharChar">
    <w:name w:val="Char Char1 Char 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1"/>
    <w:qFormat/>
    <w:rPr>
      <w:rFonts w:ascii="Tahoma" w:hAnsi="Tahoma"/>
      <w:szCs w:val="20"/>
    </w:rPr>
  </w:style>
  <w:style w:type="paragraph" w:customStyle="1" w:styleId="MMTitle">
    <w:name w:val="MM Title"/>
    <w:basedOn w:val="a1"/>
    <w:qFormat/>
    <w:pPr>
      <w:spacing w:before="240" w:after="60"/>
      <w:jc w:val="center"/>
      <w:outlineLvl w:val="0"/>
    </w:pPr>
    <w:rPr>
      <w:rFonts w:ascii="Arial" w:hAnsi="Arial"/>
      <w:b/>
      <w:sz w:val="32"/>
      <w:szCs w:val="20"/>
    </w:rPr>
  </w:style>
  <w:style w:type="paragraph" w:customStyle="1" w:styleId="Char11">
    <w:name w:val="Char11"/>
    <w:basedOn w:val="a1"/>
    <w:qFormat/>
    <w:rPr>
      <w:rFonts w:ascii="仿宋_GB2312" w:eastAsia="仿宋_GB2312"/>
      <w:b/>
      <w:sz w:val="32"/>
      <w:szCs w:val="32"/>
    </w:rPr>
  </w:style>
  <w:style w:type="paragraph" w:customStyle="1" w:styleId="43">
    <w:name w:val="正文序号 4"/>
    <w:basedOn w:val="a1"/>
    <w:qFormat/>
    <w:pPr>
      <w:tabs>
        <w:tab w:val="left" w:pos="1469"/>
      </w:tabs>
      <w:spacing w:before="60"/>
      <w:ind w:left="431" w:hanging="431"/>
    </w:pPr>
    <w:rPr>
      <w:sz w:val="21"/>
      <w:szCs w:val="20"/>
    </w:rPr>
  </w:style>
  <w:style w:type="paragraph" w:customStyle="1" w:styleId="1Char0">
    <w:name w:val="1 Char"/>
    <w:basedOn w:val="a1"/>
    <w:qFormat/>
    <w:rPr>
      <w:rFonts w:ascii="Tahoma" w:hAnsi="Tahoma"/>
      <w:szCs w:val="20"/>
    </w:rPr>
  </w:style>
  <w:style w:type="paragraph" w:customStyle="1" w:styleId="afffc">
    <w:name w:val="正文表标题"/>
    <w:next w:val="a1"/>
    <w:qFormat/>
    <w:pPr>
      <w:tabs>
        <w:tab w:val="left" w:pos="840"/>
      </w:tabs>
      <w:ind w:left="840" w:hanging="360"/>
      <w:jc w:val="center"/>
    </w:pPr>
    <w:rPr>
      <w:rFonts w:ascii="黑体" w:eastAsia="黑体"/>
      <w:sz w:val="21"/>
    </w:rPr>
  </w:style>
  <w:style w:type="paragraph" w:customStyle="1" w:styleId="MMTopic2">
    <w:name w:val="MM Topic 2"/>
    <w:basedOn w:val="2"/>
    <w:qFormat/>
    <w:pPr>
      <w:keepNext/>
      <w:tabs>
        <w:tab w:val="left" w:pos="992"/>
      </w:tabs>
      <w:spacing w:line="360" w:lineRule="auto"/>
      <w:jc w:val="both"/>
    </w:pPr>
    <w:rPr>
      <w:rFonts w:ascii="Arial" w:hAnsi="宋体"/>
      <w:bCs w:val="0"/>
      <w:color w:val="000000"/>
      <w:kern w:val="2"/>
      <w:szCs w:val="20"/>
    </w:rPr>
  </w:style>
  <w:style w:type="paragraph" w:customStyle="1" w:styleId="CharCharCharCharCharChar1">
    <w:name w:val="Char Char Char Char Char Char1"/>
    <w:basedOn w:val="a1"/>
    <w:qFormat/>
    <w:rPr>
      <w:rFonts w:ascii="Tahoma" w:hAnsi="Tahoma"/>
      <w:szCs w:val="20"/>
    </w:rPr>
  </w:style>
  <w:style w:type="paragraph" w:customStyle="1" w:styleId="GB2312Char">
    <w:name w:val="样式 正文缩进 + (中文) 仿宋_GB2312 小四 Char"/>
    <w:basedOn w:val="a3"/>
    <w:qFormat/>
    <w:pPr>
      <w:spacing w:line="360" w:lineRule="auto"/>
      <w:ind w:firstLine="480"/>
    </w:pPr>
    <w:rPr>
      <w:rFonts w:ascii="宋体" w:hAnsi="宋体"/>
    </w:rPr>
  </w:style>
  <w:style w:type="paragraph" w:customStyle="1" w:styleId="117165">
    <w:name w:val="样式 标题 1 + 宋体 居中 段前: 17 磅 段后: 16.5 磅"/>
    <w:basedOn w:val="1"/>
    <w:qFormat/>
    <w:pPr>
      <w:pageBreakBefore/>
      <w:widowControl/>
      <w:tabs>
        <w:tab w:val="left" w:pos="840"/>
      </w:tabs>
      <w:spacing w:line="360" w:lineRule="auto"/>
      <w:ind w:left="840" w:hanging="420"/>
    </w:pPr>
    <w:rPr>
      <w:rFonts w:ascii="仿宋" w:eastAsia="仿宋" w:hAnsi="仿宋" w:cs="宋体"/>
      <w:color w:val="000000"/>
      <w:szCs w:val="20"/>
    </w:rPr>
  </w:style>
  <w:style w:type="paragraph" w:customStyle="1" w:styleId="afffd">
    <w:name w:val="文档正文"/>
    <w:basedOn w:val="a1"/>
    <w:qFormat/>
    <w:pPr>
      <w:widowControl/>
      <w:adjustRightInd w:val="0"/>
      <w:spacing w:after="120" w:line="360" w:lineRule="auto"/>
      <w:ind w:firstLineChars="200" w:firstLine="480"/>
      <w:jc w:val="left"/>
      <w:textAlignment w:val="baseline"/>
    </w:pPr>
    <w:rPr>
      <w:rFonts w:ascii="华文细黑" w:eastAsia="华文细黑" w:hAnsi="华文细黑"/>
      <w:color w:val="000000"/>
      <w:kern w:val="0"/>
    </w:rPr>
  </w:style>
  <w:style w:type="paragraph" w:customStyle="1" w:styleId="p4">
    <w:name w:val="p4"/>
    <w:basedOn w:val="a1"/>
    <w:qFormat/>
    <w:pPr>
      <w:widowControl/>
      <w:spacing w:before="100" w:beforeAutospacing="1" w:after="100" w:afterAutospacing="1" w:line="360" w:lineRule="auto"/>
      <w:ind w:firstLine="360"/>
      <w:jc w:val="left"/>
    </w:pPr>
    <w:rPr>
      <w:rFonts w:ascii="宋体" w:hAnsi="宋体"/>
      <w:kern w:val="0"/>
    </w:rPr>
  </w:style>
  <w:style w:type="paragraph" w:customStyle="1" w:styleId="111">
    <w:name w:val="样式 右侧:  1 字符1"/>
    <w:basedOn w:val="a1"/>
    <w:qFormat/>
    <w:pPr>
      <w:ind w:leftChars="100" w:left="240" w:rightChars="100" w:right="100"/>
    </w:pPr>
    <w:rPr>
      <w:rFonts w:eastAsia="仿宋_GB2312"/>
      <w:sz w:val="28"/>
      <w:szCs w:val="20"/>
    </w:rPr>
  </w:style>
  <w:style w:type="paragraph" w:customStyle="1" w:styleId="CharCharCharChar1">
    <w:name w:val="Char Char Char Char1"/>
    <w:basedOn w:val="a1"/>
    <w:qFormat/>
    <w:rPr>
      <w:sz w:val="21"/>
    </w:rPr>
  </w:style>
  <w:style w:type="paragraph" w:customStyle="1" w:styleId="CharChar1CharCharCharCharCharChar">
    <w:name w:val="Char Char1 Char Char Char Char Char Char"/>
    <w:basedOn w:val="a1"/>
    <w:qFormat/>
    <w:pPr>
      <w:widowControl/>
      <w:spacing w:after="160" w:line="240" w:lineRule="exact"/>
      <w:jc w:val="left"/>
    </w:pPr>
    <w:rPr>
      <w:sz w:val="21"/>
      <w:szCs w:val="20"/>
    </w:rPr>
  </w:style>
  <w:style w:type="paragraph" w:customStyle="1" w:styleId="MMTopic9">
    <w:name w:val="MM Topic 9"/>
    <w:basedOn w:val="9"/>
    <w:qFormat/>
    <w:pPr>
      <w:tabs>
        <w:tab w:val="left" w:pos="5102"/>
      </w:tabs>
      <w:spacing w:line="317" w:lineRule="auto"/>
    </w:pPr>
    <w:rPr>
      <w:rFonts w:ascii="Arial" w:eastAsia="黑体" w:hAnsi="Arial"/>
      <w:kern w:val="2"/>
      <w:szCs w:val="20"/>
    </w:rPr>
  </w:style>
  <w:style w:type="paragraph" w:customStyle="1" w:styleId="213">
    <w:name w:val="正文文本 21"/>
    <w:basedOn w:val="a1"/>
    <w:qFormat/>
    <w:pPr>
      <w:adjustRightInd w:val="0"/>
      <w:spacing w:line="300" w:lineRule="auto"/>
      <w:jc w:val="center"/>
      <w:textAlignment w:val="baseline"/>
    </w:pPr>
    <w:rPr>
      <w:rFonts w:ascii="宋体" w:hAnsi="宋体"/>
      <w:szCs w:val="20"/>
    </w:rPr>
  </w:style>
  <w:style w:type="paragraph" w:customStyle="1" w:styleId="kerning2lochf13hichaf2db">
    <w:name w:val="kerning2lochf13hichaf2db"/>
    <w:qFormat/>
    <w:pPr>
      <w:widowControl w:val="0"/>
      <w:autoSpaceDE w:val="0"/>
      <w:autoSpaceDN w:val="0"/>
      <w:adjustRightInd w:val="0"/>
      <w:jc w:val="both"/>
    </w:pPr>
    <w:rPr>
      <w:sz w:val="21"/>
      <w:szCs w:val="21"/>
    </w:rPr>
  </w:style>
  <w:style w:type="paragraph" w:customStyle="1" w:styleId="CharCharCharCharCharCharCharCharChar">
    <w:name w:val="Char Char Char Char Char Char Char Char Char"/>
    <w:basedOn w:val="a1"/>
    <w:qFormat/>
    <w:pPr>
      <w:widowControl/>
      <w:spacing w:after="160" w:line="240" w:lineRule="exact"/>
      <w:jc w:val="left"/>
    </w:pPr>
    <w:rPr>
      <w:rFonts w:ascii="Verdana" w:eastAsia="仿宋_GB2312" w:hAnsi="Verdana"/>
      <w:kern w:val="0"/>
      <w:szCs w:val="20"/>
      <w:lang w:eastAsia="en-US"/>
    </w:rPr>
  </w:style>
  <w:style w:type="paragraph" w:customStyle="1" w:styleId="afffe">
    <w:name w:val="正文格式"/>
    <w:basedOn w:val="a1"/>
    <w:qFormat/>
    <w:pPr>
      <w:widowControl/>
      <w:adjustRightInd w:val="0"/>
      <w:snapToGrid w:val="0"/>
      <w:spacing w:beforeLines="25" w:line="360" w:lineRule="auto"/>
      <w:ind w:firstLineChars="200" w:firstLine="480"/>
      <w:textAlignment w:val="baseline"/>
    </w:pPr>
    <w:rPr>
      <w:rFonts w:ascii="宋体" w:hAnsi="宋体"/>
      <w:color w:val="000000"/>
      <w:kern w:val="0"/>
      <w:szCs w:val="20"/>
    </w:rPr>
  </w:style>
  <w:style w:type="paragraph" w:customStyle="1" w:styleId="ParaCharCharCharChar">
    <w:name w:val="默认段落字体 Para Char Char Char Char"/>
    <w:basedOn w:val="a1"/>
    <w:qFormat/>
    <w:rPr>
      <w:sz w:val="21"/>
    </w:rPr>
  </w:style>
  <w:style w:type="paragraph" w:customStyle="1" w:styleId="CharChar1CharCharChar">
    <w:name w:val="Char Char1 Char Char Char"/>
    <w:basedOn w:val="a1"/>
    <w:qFormat/>
    <w:rPr>
      <w:rFonts w:ascii="仿宋_GB2312" w:eastAsia="仿宋_GB2312"/>
      <w:b/>
      <w:sz w:val="32"/>
      <w:szCs w:val="32"/>
    </w:rPr>
  </w:style>
  <w:style w:type="paragraph" w:customStyle="1" w:styleId="Style8">
    <w:name w:val="Style8"/>
    <w:basedOn w:val="a1"/>
    <w:qFormat/>
    <w:pPr>
      <w:tabs>
        <w:tab w:val="left" w:pos="1304"/>
      </w:tabs>
      <w:spacing w:beforeLines="50" w:afterLines="50" w:line="276" w:lineRule="auto"/>
      <w:ind w:left="1304" w:hanging="397"/>
    </w:pPr>
    <w:rPr>
      <w:rFonts w:ascii="Arial" w:hAnsi="Arial"/>
      <w:szCs w:val="20"/>
    </w:rPr>
  </w:style>
  <w:style w:type="paragraph" w:customStyle="1" w:styleId="CharChar1CharCharCharCharCharCharCharCharChar">
    <w:name w:val="Char Char1 Char Char Char Char Char Char Char Char Char"/>
    <w:basedOn w:val="a1"/>
    <w:qFormat/>
    <w:rPr>
      <w:rFonts w:ascii="Tahoma" w:hAnsi="Tahoma"/>
      <w:sz w:val="28"/>
      <w:szCs w:val="28"/>
    </w:rPr>
  </w:style>
  <w:style w:type="paragraph" w:customStyle="1" w:styleId="Default">
    <w:name w:val="Default"/>
    <w:qFormat/>
    <w:pPr>
      <w:widowControl w:val="0"/>
      <w:autoSpaceDE w:val="0"/>
      <w:autoSpaceDN w:val="0"/>
      <w:adjustRightInd w:val="0"/>
    </w:pPr>
    <w:rPr>
      <w:rFonts w:ascii="楷体à.ā" w:eastAsia="楷体à.ā"/>
      <w:color w:val="000000"/>
      <w:sz w:val="24"/>
    </w:rPr>
  </w:style>
  <w:style w:type="paragraph" w:customStyle="1" w:styleId="affff">
    <w:name w:val="È±Ê¡ÎÄ±¾"/>
    <w:basedOn w:val="a1"/>
    <w:qFormat/>
    <w:pPr>
      <w:widowControl/>
      <w:overflowPunct w:val="0"/>
      <w:autoSpaceDE w:val="0"/>
      <w:autoSpaceDN w:val="0"/>
      <w:adjustRightInd w:val="0"/>
      <w:jc w:val="left"/>
      <w:textAlignment w:val="baseline"/>
    </w:pPr>
    <w:rPr>
      <w:kern w:val="0"/>
      <w:szCs w:val="20"/>
    </w:rPr>
  </w:style>
  <w:style w:type="paragraph" w:customStyle="1" w:styleId="Char20">
    <w:name w:val="Char2"/>
    <w:basedOn w:val="af"/>
    <w:qFormat/>
    <w:rPr>
      <w:rFonts w:ascii="Tahoma" w:hAnsi="Tahoma"/>
      <w:kern w:val="2"/>
      <w:sz w:val="24"/>
      <w:szCs w:val="24"/>
    </w:rPr>
  </w:style>
  <w:style w:type="paragraph" w:customStyle="1" w:styleId="MMTopic4">
    <w:name w:val="MM Topic 4"/>
    <w:basedOn w:val="4"/>
    <w:qFormat/>
    <w:pPr>
      <w:keepLines/>
      <w:tabs>
        <w:tab w:val="left" w:pos="851"/>
        <w:tab w:val="left" w:pos="1984"/>
      </w:tabs>
      <w:spacing w:before="280" w:after="290" w:line="372" w:lineRule="auto"/>
      <w:jc w:val="both"/>
    </w:pPr>
    <w:rPr>
      <w:rFonts w:ascii="宋体" w:hAnsi="宋体"/>
      <w:bCs w:val="0"/>
      <w:kern w:val="2"/>
      <w:szCs w:val="20"/>
    </w:rPr>
  </w:style>
  <w:style w:type="paragraph" w:customStyle="1" w:styleId="TableText">
    <w:name w:val="Table Text"/>
    <w:basedOn w:val="a1"/>
    <w:qFormat/>
    <w:pPr>
      <w:widowControl/>
      <w:spacing w:before="60" w:after="60"/>
      <w:jc w:val="left"/>
    </w:pPr>
    <w:rPr>
      <w:kern w:val="0"/>
      <w:sz w:val="21"/>
    </w:rPr>
  </w:style>
  <w:style w:type="paragraph" w:customStyle="1" w:styleId="1CharALTZ4">
    <w:name w:val="样式 正文缩进表正文正文非缩进正文（首行缩进两字）特点段1正文不缩进特点 CharALT+Z水上软件标题4..."/>
    <w:basedOn w:val="a3"/>
    <w:qFormat/>
    <w:pPr>
      <w:tabs>
        <w:tab w:val="left" w:pos="993"/>
      </w:tabs>
      <w:spacing w:line="360" w:lineRule="auto"/>
      <w:ind w:rightChars="12" w:right="25" w:firstLineChars="236" w:firstLine="566"/>
    </w:pPr>
    <w:rPr>
      <w:rFonts w:ascii="宋体" w:hAnsi="宋体" w:cs="宋体"/>
      <w:snapToGrid w:val="0"/>
      <w:color w:val="000000"/>
      <w:kern w:val="0"/>
    </w:rPr>
  </w:style>
  <w:style w:type="paragraph" w:customStyle="1" w:styleId="MMTopic3">
    <w:name w:val="MM Topic 3"/>
    <w:basedOn w:val="3"/>
    <w:qFormat/>
    <w:pPr>
      <w:tabs>
        <w:tab w:val="left" w:pos="1418"/>
      </w:tabs>
    </w:pPr>
    <w:rPr>
      <w:bCs w:val="0"/>
      <w:kern w:val="2"/>
      <w:sz w:val="28"/>
      <w:szCs w:val="20"/>
    </w:rPr>
  </w:style>
  <w:style w:type="paragraph" w:customStyle="1" w:styleId="151">
    <w:name w:val="样式 四号 行距: 1.5 倍行距1"/>
    <w:basedOn w:val="a1"/>
    <w:qFormat/>
    <w:pPr>
      <w:spacing w:line="312" w:lineRule="auto"/>
    </w:pPr>
    <w:rPr>
      <w:rFonts w:cs="宋体"/>
      <w:szCs w:val="20"/>
    </w:rPr>
  </w:style>
  <w:style w:type="paragraph" w:customStyle="1" w:styleId="1f4">
    <w:name w:val="纯文本1"/>
    <w:basedOn w:val="a1"/>
    <w:qFormat/>
    <w:pPr>
      <w:adjustRightInd w:val="0"/>
      <w:textAlignment w:val="baseline"/>
    </w:pPr>
    <w:rPr>
      <w:rFonts w:ascii="宋体" w:hAnsi="Courier New"/>
      <w:sz w:val="21"/>
      <w:szCs w:val="20"/>
    </w:rPr>
  </w:style>
  <w:style w:type="paragraph" w:customStyle="1" w:styleId="4Char">
    <w:name w:val="4 Char"/>
    <w:basedOn w:val="a1"/>
    <w:qFormat/>
    <w:pPr>
      <w:widowControl/>
      <w:autoSpaceDE w:val="0"/>
      <w:autoSpaceDN w:val="0"/>
      <w:adjustRightInd w:val="0"/>
      <w:spacing w:after="160" w:line="240" w:lineRule="exact"/>
      <w:ind w:left="6" w:firstLineChars="200" w:firstLine="200"/>
      <w:jc w:val="left"/>
    </w:pPr>
    <w:rPr>
      <w:rFonts w:ascii="Verdana" w:eastAsia="仿宋_GB2312" w:hAnsi="Verdana" w:cs="Verdana"/>
      <w:kern w:val="0"/>
      <w:lang w:eastAsia="en-US"/>
    </w:rPr>
  </w:style>
  <w:style w:type="paragraph" w:customStyle="1" w:styleId="2CharChar">
    <w:name w:val="正文 首行缩进:  2 字符 Char Char"/>
    <w:basedOn w:val="a1"/>
    <w:qFormat/>
    <w:pPr>
      <w:spacing w:line="360" w:lineRule="auto"/>
      <w:ind w:firstLine="480"/>
    </w:pPr>
    <w:rPr>
      <w:szCs w:val="20"/>
    </w:rPr>
  </w:style>
  <w:style w:type="paragraph" w:customStyle="1" w:styleId="Char2CharCharCharCharCharChar">
    <w:name w:val="Char2 Char Char Char Char Char Char"/>
    <w:basedOn w:val="a1"/>
    <w:qFormat/>
    <w:rPr>
      <w:rFonts w:ascii="仿宋_GB2312"/>
      <w:b/>
      <w:sz w:val="30"/>
      <w:szCs w:val="20"/>
    </w:rPr>
  </w:style>
  <w:style w:type="paragraph" w:customStyle="1" w:styleId="1-1">
    <w:name w:val="タイトル:  1-1"/>
    <w:basedOn w:val="a1"/>
    <w:qFormat/>
    <w:pPr>
      <w:adjustRightInd w:val="0"/>
      <w:spacing w:line="240" w:lineRule="atLeast"/>
      <w:ind w:left="709" w:hanging="709"/>
      <w:jc w:val="left"/>
      <w:textAlignment w:val="baseline"/>
    </w:pPr>
    <w:rPr>
      <w:rFonts w:ascii="Courier New" w:eastAsia="Mincho" w:hAnsi="Courier"/>
      <w:b/>
      <w:kern w:val="0"/>
      <w:szCs w:val="20"/>
      <w:lang w:eastAsia="ja-JP"/>
    </w:rPr>
  </w:style>
  <w:style w:type="paragraph" w:customStyle="1" w:styleId="ParaCharCharCharCharCharCharCharCharCharCharCharCharCharCharCharChar">
    <w:name w:val="默认段落字体 Para Char Char Char Char Char Char Char Char Char Char Char Char Char Char Char Char"/>
    <w:basedOn w:val="af"/>
    <w:qFormat/>
    <w:pPr>
      <w:adjustRightInd w:val="0"/>
      <w:spacing w:line="436" w:lineRule="exact"/>
      <w:ind w:left="357"/>
      <w:jc w:val="left"/>
      <w:outlineLvl w:val="3"/>
    </w:pPr>
    <w:rPr>
      <w:rFonts w:ascii="Tahoma" w:hAnsi="Tahoma"/>
      <w:b/>
      <w:kern w:val="2"/>
      <w:sz w:val="24"/>
      <w:szCs w:val="24"/>
    </w:rPr>
  </w:style>
  <w:style w:type="paragraph" w:customStyle="1" w:styleId="Char2CharCharChar">
    <w:name w:val="Char2 Char Char Char"/>
    <w:basedOn w:val="a1"/>
    <w:qFormat/>
    <w:rPr>
      <w:rFonts w:ascii="仿宋_GB2312" w:eastAsia="仿宋_GB2312"/>
      <w:b/>
      <w:sz w:val="32"/>
      <w:szCs w:val="32"/>
    </w:rPr>
  </w:style>
  <w:style w:type="paragraph" w:customStyle="1" w:styleId="affff0">
    <w:name w:val="表格文字"/>
    <w:basedOn w:val="a1"/>
    <w:qFormat/>
    <w:pPr>
      <w:jc w:val="left"/>
    </w:pPr>
    <w:rPr>
      <w:rFonts w:ascii="宋体" w:hAnsi="宋体" w:cs="宋体"/>
      <w:sz w:val="18"/>
      <w:szCs w:val="18"/>
    </w:rPr>
  </w:style>
  <w:style w:type="paragraph" w:customStyle="1" w:styleId="36">
    <w:name w:val="正文3"/>
    <w:qFormat/>
    <w:pPr>
      <w:widowControl w:val="0"/>
      <w:adjustRightInd w:val="0"/>
      <w:spacing w:line="312" w:lineRule="atLeast"/>
      <w:jc w:val="both"/>
      <w:textAlignment w:val="baseline"/>
    </w:pPr>
    <w:rPr>
      <w:rFonts w:ascii="宋体"/>
      <w:sz w:val="34"/>
    </w:rPr>
  </w:style>
  <w:style w:type="paragraph" w:customStyle="1" w:styleId="affff1">
    <w:name w:val="封面标题"/>
    <w:basedOn w:val="a1"/>
    <w:qFormat/>
    <w:pPr>
      <w:spacing w:line="360" w:lineRule="auto"/>
      <w:jc w:val="center"/>
    </w:pPr>
    <w:rPr>
      <w:rFonts w:eastAsia="黑体"/>
      <w:sz w:val="48"/>
      <w:szCs w:val="20"/>
    </w:rPr>
  </w:style>
  <w:style w:type="paragraph" w:customStyle="1" w:styleId="affff2">
    <w:name w:val="大纲正文"/>
    <w:basedOn w:val="a1"/>
    <w:qFormat/>
    <w:pPr>
      <w:spacing w:line="360" w:lineRule="auto"/>
      <w:ind w:firstLineChars="200" w:firstLine="480"/>
    </w:pPr>
    <w:rPr>
      <w:szCs w:val="20"/>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a">
    <w:name w:val="目次、标准名称标题"/>
    <w:basedOn w:val="a1"/>
    <w:next w:val="afff4"/>
    <w:qFormat/>
    <w:pPr>
      <w:widowControl/>
      <w:numPr>
        <w:numId w:val="2"/>
      </w:numPr>
      <w:shd w:val="clear" w:color="FFFFFF" w:fill="FFFFFF"/>
      <w:spacing w:before="640" w:after="560" w:line="460" w:lineRule="exact"/>
      <w:ind w:left="0" w:firstLine="0"/>
      <w:jc w:val="center"/>
      <w:outlineLvl w:val="0"/>
    </w:pPr>
    <w:rPr>
      <w:rFonts w:ascii="黑体" w:eastAsia="黑体"/>
      <w:kern w:val="0"/>
      <w:sz w:val="32"/>
      <w:szCs w:val="20"/>
    </w:rPr>
  </w:style>
  <w:style w:type="paragraph" w:customStyle="1" w:styleId="affff3">
    <w:name w:val="表格"/>
    <w:basedOn w:val="a1"/>
    <w:qFormat/>
    <w:pPr>
      <w:spacing w:line="400" w:lineRule="exact"/>
    </w:pPr>
  </w:style>
  <w:style w:type="paragraph" w:customStyle="1" w:styleId="affff4">
    <w:name w:val="字母编号列项（一级）"/>
    <w:qFormat/>
    <w:pPr>
      <w:ind w:leftChars="200" w:left="840" w:hangingChars="200" w:hanging="420"/>
      <w:jc w:val="both"/>
    </w:pPr>
    <w:rPr>
      <w:rFonts w:ascii="宋体"/>
      <w:sz w:val="21"/>
    </w:rPr>
  </w:style>
  <w:style w:type="paragraph" w:customStyle="1" w:styleId="-">
    <w:name w:val="文档-正文"/>
    <w:qFormat/>
    <w:pPr>
      <w:spacing w:line="360" w:lineRule="auto"/>
      <w:ind w:firstLineChars="200" w:firstLine="480"/>
      <w:jc w:val="both"/>
    </w:pPr>
    <w:rPr>
      <w:kern w:val="2"/>
      <w:sz w:val="24"/>
      <w:szCs w:val="24"/>
    </w:rPr>
  </w:style>
  <w:style w:type="paragraph" w:customStyle="1" w:styleId="MMTopic6">
    <w:name w:val="MM Topic 6"/>
    <w:basedOn w:val="6"/>
    <w:qFormat/>
    <w:pPr>
      <w:tabs>
        <w:tab w:val="left" w:pos="3260"/>
      </w:tabs>
      <w:spacing w:line="317" w:lineRule="auto"/>
    </w:pPr>
    <w:rPr>
      <w:rFonts w:ascii="Arial" w:eastAsia="黑体" w:hAnsi="Arial"/>
      <w:bCs w:val="0"/>
      <w:kern w:val="2"/>
      <w:sz w:val="28"/>
      <w:szCs w:val="20"/>
    </w:rPr>
  </w:style>
  <w:style w:type="paragraph" w:customStyle="1" w:styleId="CharCharChar1Char1">
    <w:name w:val="Char Char Char1 Char1"/>
    <w:basedOn w:val="a1"/>
    <w:qFormat/>
    <w:rPr>
      <w:rFonts w:ascii="Tahoma" w:hAnsi="Tahoma"/>
      <w:szCs w:val="20"/>
    </w:rPr>
  </w:style>
  <w:style w:type="paragraph" w:customStyle="1" w:styleId="zhengwen">
    <w:name w:val="zhengwen"/>
    <w:basedOn w:val="a3"/>
    <w:qFormat/>
    <w:pPr>
      <w:tabs>
        <w:tab w:val="left" w:pos="993"/>
      </w:tabs>
      <w:spacing w:before="156" w:line="500" w:lineRule="atLeast"/>
      <w:ind w:firstLineChars="236" w:firstLine="566"/>
    </w:pPr>
    <w:rPr>
      <w:rFonts w:ascii="宋体" w:hAnsi="宋体"/>
      <w:snapToGrid w:val="0"/>
      <w:color w:val="000000"/>
      <w:kern w:val="0"/>
      <w:lang w:val="zh-CN"/>
    </w:rPr>
  </w:style>
  <w:style w:type="paragraph" w:customStyle="1" w:styleId="Char1CharCharChar">
    <w:name w:val="Char1 Char Char Char"/>
    <w:basedOn w:val="a1"/>
    <w:next w:val="a1"/>
    <w:qFormat/>
    <w:pPr>
      <w:spacing w:line="240" w:lineRule="atLeast"/>
      <w:ind w:left="420" w:firstLine="420"/>
      <w:jc w:val="left"/>
    </w:pPr>
    <w:rPr>
      <w:kern w:val="0"/>
      <w:sz w:val="21"/>
      <w:szCs w:val="20"/>
    </w:rPr>
  </w:style>
  <w:style w:type="paragraph" w:customStyle="1" w:styleId="xl40">
    <w:name w:val="xl40"/>
    <w:basedOn w:val="a1"/>
    <w:qFormat/>
    <w:pPr>
      <w:widowControl/>
      <w:pBdr>
        <w:left w:val="single" w:sz="4" w:space="0" w:color="auto"/>
        <w:right w:val="single" w:sz="4" w:space="0" w:color="auto"/>
      </w:pBdr>
      <w:spacing w:before="100" w:beforeAutospacing="1" w:after="100" w:afterAutospacing="1"/>
      <w:jc w:val="center"/>
    </w:pPr>
    <w:rPr>
      <w:rFonts w:ascii="宋体" w:hAnsi="宋体"/>
      <w:kern w:val="0"/>
    </w:rPr>
  </w:style>
  <w:style w:type="paragraph" w:customStyle="1" w:styleId="2proj2proj21proj22proj23proj24proj25proj26proj27p1">
    <w:name w:val="样式 标题 2proj2proj21proj22proj23proj24proj25proj26proj27p...1"/>
    <w:basedOn w:val="2"/>
    <w:qFormat/>
    <w:pPr>
      <w:keepLines w:val="0"/>
      <w:tabs>
        <w:tab w:val="left" w:pos="426"/>
        <w:tab w:val="left" w:pos="567"/>
      </w:tabs>
      <w:adjustRightInd w:val="0"/>
      <w:spacing w:before="0" w:after="0" w:line="360" w:lineRule="exact"/>
      <w:jc w:val="center"/>
      <w:textAlignment w:val="baseline"/>
      <w:outlineLvl w:val="9"/>
    </w:pPr>
    <w:rPr>
      <w:rFonts w:ascii="Times New Roman" w:hAnsi="Times New Roman"/>
      <w:b w:val="0"/>
      <w:bCs w:val="0"/>
      <w:color w:val="000000"/>
      <w:kern w:val="2"/>
      <w:sz w:val="24"/>
      <w:szCs w:val="20"/>
    </w:rPr>
  </w:style>
  <w:style w:type="paragraph" w:customStyle="1" w:styleId="affff5">
    <w:name w:val="标题样式"/>
    <w:basedOn w:val="a1"/>
    <w:qFormat/>
    <w:pPr>
      <w:tabs>
        <w:tab w:val="left" w:pos="420"/>
      </w:tabs>
      <w:spacing w:line="360" w:lineRule="auto"/>
    </w:pPr>
    <w:rPr>
      <w:rFonts w:ascii="宋体" w:hAnsi="宋体"/>
      <w:szCs w:val="20"/>
    </w:rPr>
  </w:style>
  <w:style w:type="paragraph" w:customStyle="1" w:styleId="style31">
    <w:name w:val="style31"/>
    <w:basedOn w:val="a1"/>
    <w:qFormat/>
    <w:pPr>
      <w:widowControl/>
      <w:spacing w:before="100" w:beforeAutospacing="1" w:after="100" w:afterAutospacing="1"/>
      <w:jc w:val="left"/>
    </w:pPr>
    <w:rPr>
      <w:rFonts w:ascii="宋体" w:hAnsi="宋体" w:cs="宋体"/>
      <w:kern w:val="0"/>
      <w:sz w:val="18"/>
      <w:szCs w:val="18"/>
    </w:rPr>
  </w:style>
  <w:style w:type="paragraph" w:customStyle="1" w:styleId="Char2CharCharChar1">
    <w:name w:val="Char2 Char Char Char1"/>
    <w:basedOn w:val="a1"/>
    <w:qFormat/>
    <w:rPr>
      <w:rFonts w:ascii="仿宋_GB2312" w:eastAsia="仿宋_GB2312"/>
      <w:b/>
      <w:sz w:val="32"/>
      <w:szCs w:val="32"/>
    </w:rPr>
  </w:style>
  <w:style w:type="paragraph" w:customStyle="1" w:styleId="CharChar10">
    <w:name w:val="文章正文 Char Char1"/>
    <w:basedOn w:val="a1"/>
    <w:qFormat/>
    <w:pPr>
      <w:spacing w:line="360" w:lineRule="auto"/>
      <w:ind w:firstLine="420"/>
    </w:pPr>
    <w:rPr>
      <w:szCs w:val="20"/>
    </w:rPr>
  </w:style>
  <w:style w:type="paragraph" w:customStyle="1" w:styleId="affff6">
    <w:name w:val="标准正文"/>
    <w:basedOn w:val="a1"/>
    <w:qFormat/>
    <w:pPr>
      <w:adjustRightInd w:val="0"/>
      <w:spacing w:before="120" w:line="400" w:lineRule="atLeast"/>
      <w:ind w:firstLine="576"/>
      <w:jc w:val="left"/>
      <w:textAlignment w:val="baseline"/>
    </w:pPr>
    <w:rPr>
      <w:rFonts w:eastAsia="楷体_GB2312"/>
      <w:kern w:val="0"/>
      <w:sz w:val="28"/>
      <w:szCs w:val="20"/>
    </w:rPr>
  </w:style>
  <w:style w:type="paragraph" w:customStyle="1" w:styleId="affff7">
    <w:name w:val="项目符号：一级"/>
    <w:basedOn w:val="afffe"/>
    <w:next w:val="afffe"/>
    <w:qFormat/>
    <w:pPr>
      <w:tabs>
        <w:tab w:val="left" w:pos="700"/>
      </w:tabs>
      <w:ind w:left="630" w:firstLineChars="0" w:hanging="290"/>
    </w:pPr>
  </w:style>
  <w:style w:type="paragraph" w:customStyle="1" w:styleId="GB2312063">
    <w:name w:val="样式 仿宋_GB2312 小四 左侧:  0.63 厘米"/>
    <w:basedOn w:val="a1"/>
    <w:qFormat/>
    <w:pPr>
      <w:spacing w:before="120" w:after="120" w:line="360" w:lineRule="auto"/>
      <w:ind w:left="357" w:firstLineChars="200" w:firstLine="200"/>
    </w:pPr>
    <w:rPr>
      <w:rFonts w:ascii="仿宋_GB2312" w:eastAsia="仿宋_GB2312" w:hAnsi="仿宋_GB2312"/>
      <w:szCs w:val="20"/>
    </w:rPr>
  </w:style>
  <w:style w:type="paragraph" w:customStyle="1" w:styleId="affff8">
    <w:name w:val="条目正文"/>
    <w:basedOn w:val="a1"/>
    <w:qFormat/>
    <w:pPr>
      <w:tabs>
        <w:tab w:val="left" w:pos="425"/>
        <w:tab w:val="left" w:pos="1050"/>
      </w:tabs>
      <w:spacing w:after="120" w:line="360" w:lineRule="auto"/>
      <w:ind w:left="1050" w:hanging="450"/>
    </w:pPr>
    <w:rPr>
      <w:rFonts w:ascii="宋体" w:hAnsi="Arial" w:cs="Arial"/>
      <w:kern w:val="0"/>
      <w:szCs w:val="20"/>
    </w:rPr>
  </w:style>
  <w:style w:type="paragraph" w:customStyle="1" w:styleId="CharChar1CharCharCharCharCharCharCharCharCharCharCharCharCharCharChar">
    <w:name w:val="Char Char1 Char Char 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MMTopic5">
    <w:name w:val="MM Topic 5"/>
    <w:basedOn w:val="5"/>
    <w:qFormat/>
    <w:pPr>
      <w:keepLines/>
      <w:tabs>
        <w:tab w:val="left" w:pos="2551"/>
      </w:tabs>
      <w:spacing w:before="280" w:after="290" w:line="372" w:lineRule="auto"/>
      <w:ind w:firstLineChars="0" w:firstLine="0"/>
    </w:pPr>
    <w:rPr>
      <w:bCs w:val="0"/>
      <w:kern w:val="2"/>
      <w:szCs w:val="20"/>
    </w:rPr>
  </w:style>
  <w:style w:type="paragraph" w:styleId="affff9">
    <w:name w:val="No Spacing"/>
    <w:qFormat/>
    <w:rPr>
      <w:sz w:val="24"/>
      <w:szCs w:val="24"/>
    </w:rPr>
  </w:style>
  <w:style w:type="paragraph" w:customStyle="1" w:styleId="P3">
    <w:name w:val="P标3"/>
    <w:basedOn w:val="3"/>
    <w:qFormat/>
    <w:pPr>
      <w:keepNext w:val="0"/>
      <w:keepLines w:val="0"/>
      <w:numPr>
        <w:numId w:val="3"/>
      </w:numPr>
      <w:tabs>
        <w:tab w:val="left" w:pos="540"/>
      </w:tabs>
      <w:spacing w:after="120" w:line="480" w:lineRule="exact"/>
      <w:ind w:firstLine="0"/>
      <w:jc w:val="both"/>
      <w:outlineLvl w:val="9"/>
    </w:pPr>
    <w:rPr>
      <w:rFonts w:ascii="宋体" w:hAnsi="宋体"/>
      <w:color w:val="000000"/>
      <w:kern w:val="2"/>
      <w:sz w:val="30"/>
      <w:szCs w:val="30"/>
    </w:rPr>
  </w:style>
  <w:style w:type="paragraph" w:customStyle="1" w:styleId="xl26">
    <w:name w:val="xl26"/>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2f0">
    <w:name w:val="正文序号 2"/>
    <w:basedOn w:val="a1"/>
    <w:qFormat/>
    <w:pPr>
      <w:tabs>
        <w:tab w:val="left" w:pos="1049"/>
      </w:tabs>
      <w:spacing w:before="60"/>
      <w:ind w:left="431" w:hanging="431"/>
    </w:pPr>
    <w:rPr>
      <w:sz w:val="21"/>
      <w:szCs w:val="20"/>
    </w:rPr>
  </w:style>
  <w:style w:type="paragraph" w:customStyle="1" w:styleId="affffa">
    <w:name w:val="封面落款"/>
    <w:basedOn w:val="affff1"/>
    <w:qFormat/>
    <w:rPr>
      <w:sz w:val="36"/>
    </w:rPr>
  </w:style>
  <w:style w:type="paragraph" w:customStyle="1" w:styleId="wang2">
    <w:name w:val="wang2"/>
    <w:basedOn w:val="a1"/>
    <w:qFormat/>
    <w:pPr>
      <w:widowControl/>
      <w:spacing w:before="100" w:beforeAutospacing="1" w:after="100" w:afterAutospacing="1"/>
      <w:jc w:val="center"/>
    </w:pPr>
    <w:rPr>
      <w:rFonts w:eastAsia="黑体"/>
      <w:kern w:val="0"/>
      <w:sz w:val="28"/>
      <w:szCs w:val="18"/>
    </w:rPr>
  </w:style>
  <w:style w:type="paragraph" w:customStyle="1" w:styleId="CharCharChar">
    <w:name w:val="Char Char Char"/>
    <w:basedOn w:val="a1"/>
    <w:qFormat/>
    <w:pPr>
      <w:widowControl/>
      <w:spacing w:after="160" w:line="240" w:lineRule="exact"/>
      <w:jc w:val="left"/>
    </w:pPr>
    <w:rPr>
      <w:rFonts w:ascii="Verdana" w:hAnsi="Verdana" w:cs="Verdana"/>
      <w:kern w:val="0"/>
      <w:sz w:val="21"/>
      <w:szCs w:val="21"/>
      <w:lang w:eastAsia="en-US"/>
    </w:rPr>
  </w:style>
  <w:style w:type="paragraph" w:customStyle="1" w:styleId="affffb">
    <w:name w:val="正文段落"/>
    <w:basedOn w:val="a1"/>
    <w:qFormat/>
    <w:pPr>
      <w:spacing w:line="300" w:lineRule="auto"/>
      <w:ind w:firstLine="510"/>
    </w:pPr>
    <w:rPr>
      <w:szCs w:val="20"/>
    </w:rPr>
  </w:style>
  <w:style w:type="paragraph" w:customStyle="1" w:styleId="Char2CharCharCharChar">
    <w:name w:val="Char2 Char Char Char Char"/>
    <w:basedOn w:val="af"/>
    <w:qFormat/>
    <w:rPr>
      <w:rFonts w:ascii="Tahoma" w:hAnsi="Tahoma"/>
      <w:kern w:val="2"/>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Cs w:val="20"/>
    </w:rPr>
  </w:style>
  <w:style w:type="paragraph" w:customStyle="1" w:styleId="affffc">
    <w:name w:val="封二"/>
    <w:basedOn w:val="a1"/>
    <w:qFormat/>
    <w:pPr>
      <w:spacing w:line="360" w:lineRule="auto"/>
      <w:ind w:firstLine="425"/>
    </w:pPr>
    <w:rPr>
      <w:rFonts w:eastAsia="幼圆"/>
      <w:sz w:val="32"/>
      <w:szCs w:val="20"/>
    </w:rPr>
  </w:style>
  <w:style w:type="paragraph" w:customStyle="1" w:styleId="52">
    <w:name w:val="标题 5 + 首行缩进:  2 字符"/>
    <w:basedOn w:val="5"/>
    <w:next w:val="af1"/>
    <w:qFormat/>
    <w:pPr>
      <w:keepNext w:val="0"/>
      <w:tabs>
        <w:tab w:val="left" w:pos="1560"/>
      </w:tabs>
      <w:snapToGrid w:val="0"/>
      <w:spacing w:beforeLines="50" w:afterLines="50"/>
      <w:ind w:left="3570" w:firstLineChars="200" w:firstLine="482"/>
    </w:pPr>
    <w:rPr>
      <w:rFonts w:ascii="Calibri" w:hAnsi="Calibri"/>
      <w:color w:val="000000"/>
      <w:szCs w:val="20"/>
    </w:rPr>
  </w:style>
  <w:style w:type="paragraph" w:customStyle="1" w:styleId="CharChar1CharCharCharCharCharCharCharCharCharCharCharCharCharChar1">
    <w:name w:val="Char Char1 Char Char Char Char Char Char Char Char Char Char Char Char Char Char1"/>
    <w:basedOn w:val="a1"/>
    <w:qFormat/>
    <w:pPr>
      <w:widowControl/>
      <w:spacing w:after="160" w:line="240" w:lineRule="exact"/>
      <w:jc w:val="left"/>
    </w:pPr>
    <w:rPr>
      <w:rFonts w:ascii="Verdana" w:hAnsi="Verdana"/>
      <w:kern w:val="0"/>
      <w:sz w:val="20"/>
      <w:szCs w:val="20"/>
      <w:lang w:eastAsia="en-US"/>
    </w:rPr>
  </w:style>
  <w:style w:type="paragraph" w:customStyle="1" w:styleId="07415">
    <w:name w:val="样式 四号 首行缩进:  0.74 厘米 行距: 1.5 倍行距"/>
    <w:basedOn w:val="a1"/>
    <w:qFormat/>
    <w:pPr>
      <w:spacing w:line="312" w:lineRule="auto"/>
      <w:ind w:firstLine="420"/>
    </w:pPr>
    <w:rPr>
      <w:rFonts w:cs="宋体"/>
      <w:szCs w:val="20"/>
    </w:rPr>
  </w:style>
  <w:style w:type="paragraph" w:customStyle="1" w:styleId="37">
    <w:name w:val="正文序号 3"/>
    <w:basedOn w:val="a1"/>
    <w:qFormat/>
    <w:pPr>
      <w:tabs>
        <w:tab w:val="left" w:pos="1259"/>
      </w:tabs>
      <w:spacing w:before="60"/>
      <w:ind w:left="431" w:hanging="431"/>
    </w:pPr>
    <w:rPr>
      <w:sz w:val="21"/>
      <w:szCs w:val="20"/>
    </w:rPr>
  </w:style>
  <w:style w:type="paragraph" w:customStyle="1" w:styleId="affffd">
    <w:name w:val="没有缩进（为图形使用）"/>
    <w:basedOn w:val="a1"/>
    <w:qFormat/>
    <w:pPr>
      <w:spacing w:before="120" w:after="120" w:line="360" w:lineRule="auto"/>
    </w:pPr>
    <w:rPr>
      <w:szCs w:val="20"/>
    </w:rPr>
  </w:style>
  <w:style w:type="paragraph" w:customStyle="1" w:styleId="gbmaster">
    <w:name w:val="gb_master正文"/>
    <w:basedOn w:val="a1"/>
    <w:qFormat/>
    <w:pPr>
      <w:ind w:firstLineChars="200" w:firstLine="200"/>
    </w:pPr>
    <w:rPr>
      <w:sz w:val="21"/>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1"/>
    <w:qFormat/>
    <w:pPr>
      <w:widowControl/>
      <w:spacing w:after="160" w:line="240" w:lineRule="exact"/>
      <w:jc w:val="left"/>
    </w:pPr>
    <w:rPr>
      <w:rFonts w:ascii="Verdana" w:eastAsia="仿宋_GB2312" w:hAnsi="Verdana"/>
      <w:kern w:val="0"/>
      <w:szCs w:val="20"/>
      <w:lang w:eastAsia="en-US"/>
    </w:rPr>
  </w:style>
  <w:style w:type="paragraph" w:customStyle="1" w:styleId="2f1">
    <w:name w:val="样式 首行缩进:  2 字符"/>
    <w:basedOn w:val="a1"/>
    <w:qFormat/>
    <w:pPr>
      <w:spacing w:line="400" w:lineRule="exact"/>
      <w:ind w:firstLineChars="200" w:firstLine="200"/>
    </w:pPr>
    <w:rPr>
      <w:rFonts w:cs="宋体"/>
    </w:rPr>
  </w:style>
  <w:style w:type="paragraph" w:customStyle="1" w:styleId="MMTopic1">
    <w:name w:val="MM Topic 1"/>
    <w:basedOn w:val="1"/>
    <w:qFormat/>
    <w:pPr>
      <w:tabs>
        <w:tab w:val="left" w:pos="425"/>
      </w:tabs>
      <w:spacing w:line="576" w:lineRule="auto"/>
    </w:pPr>
    <w:rPr>
      <w:rFonts w:eastAsia="仿宋"/>
      <w:bCs w:val="0"/>
      <w:color w:val="000000"/>
      <w:sz w:val="44"/>
      <w:szCs w:val="20"/>
    </w:rPr>
  </w:style>
  <w:style w:type="paragraph" w:customStyle="1" w:styleId="affffe">
    <w:name w:val="三级条标题"/>
    <w:basedOn w:val="afff2"/>
    <w:next w:val="afff4"/>
    <w:qFormat/>
    <w:pPr>
      <w:tabs>
        <w:tab w:val="left" w:pos="2100"/>
      </w:tabs>
      <w:ind w:left="2100" w:hanging="420"/>
      <w:outlineLvl w:val="4"/>
    </w:pPr>
  </w:style>
  <w:style w:type="paragraph" w:customStyle="1" w:styleId="MMTopic8">
    <w:name w:val="MM Topic 8"/>
    <w:basedOn w:val="8"/>
    <w:qFormat/>
    <w:pPr>
      <w:tabs>
        <w:tab w:val="left" w:pos="4394"/>
      </w:tabs>
      <w:spacing w:line="317" w:lineRule="auto"/>
    </w:pPr>
    <w:rPr>
      <w:rFonts w:ascii="Arial" w:eastAsia="黑体" w:hAnsi="Arial"/>
      <w:kern w:val="2"/>
      <w:szCs w:val="20"/>
    </w:rPr>
  </w:style>
  <w:style w:type="paragraph" w:customStyle="1" w:styleId="afffff">
    <w:name w:val="插图题注"/>
    <w:next w:val="a1"/>
    <w:qFormat/>
    <w:pPr>
      <w:tabs>
        <w:tab w:val="left" w:pos="1418"/>
      </w:tabs>
      <w:spacing w:afterLines="100"/>
      <w:ind w:left="1418" w:hanging="1418"/>
      <w:jc w:val="center"/>
    </w:pPr>
    <w:rPr>
      <w:rFonts w:ascii="Arial" w:hAnsi="Arial"/>
      <w:sz w:val="18"/>
    </w:rPr>
  </w:style>
  <w:style w:type="paragraph" w:customStyle="1" w:styleId="a0">
    <w:name w:val="注×："/>
    <w:qFormat/>
    <w:pPr>
      <w:widowControl w:val="0"/>
      <w:numPr>
        <w:numId w:val="4"/>
      </w:numPr>
      <w:tabs>
        <w:tab w:val="left" w:pos="425"/>
        <w:tab w:val="left" w:pos="630"/>
      </w:tabs>
      <w:autoSpaceDE w:val="0"/>
      <w:autoSpaceDN w:val="0"/>
      <w:ind w:left="425" w:hanging="425"/>
      <w:jc w:val="both"/>
    </w:pPr>
    <w:rPr>
      <w:rFonts w:ascii="宋体"/>
      <w:sz w:val="18"/>
    </w:rPr>
  </w:style>
  <w:style w:type="paragraph" w:customStyle="1" w:styleId="CharCharCharCharCharCharCharCharCharCharCharCharChar">
    <w:name w:val="Char Char Char Char Char Char Char Char Char Char Char Char Char"/>
    <w:basedOn w:val="af"/>
    <w:qFormat/>
    <w:rPr>
      <w:rFonts w:ascii="Tahoma" w:hAnsi="Tahoma"/>
      <w:kern w:val="2"/>
      <w:sz w:val="24"/>
    </w:rPr>
  </w:style>
  <w:style w:type="paragraph" w:customStyle="1" w:styleId="CharCharCharCharCharChar1Char1">
    <w:name w:val="Char Char Char Char Char Char1 Char1"/>
    <w:basedOn w:val="af"/>
    <w:qFormat/>
    <w:rPr>
      <w:rFonts w:ascii="Tahoma" w:hAnsi="Tahoma"/>
      <w:kern w:val="2"/>
      <w:sz w:val="24"/>
      <w:szCs w:val="24"/>
    </w:rPr>
  </w:style>
  <w:style w:type="paragraph" w:customStyle="1" w:styleId="CharChar11">
    <w:name w:val="Char Char1"/>
    <w:basedOn w:val="a1"/>
    <w:next w:val="a1"/>
    <w:qFormat/>
    <w:pPr>
      <w:spacing w:line="240" w:lineRule="atLeast"/>
      <w:ind w:left="420" w:firstLine="420"/>
      <w:jc w:val="left"/>
    </w:pPr>
    <w:rPr>
      <w:rFonts w:ascii="楷体_GB2312" w:eastAsia="楷体_GB2312" w:hAnsi="宋体"/>
      <w:color w:val="000000"/>
      <w:kern w:val="0"/>
      <w:sz w:val="28"/>
      <w:szCs w:val="20"/>
    </w:rPr>
  </w:style>
  <w:style w:type="paragraph" w:customStyle="1" w:styleId="ItemList">
    <w:name w:val="Item List"/>
    <w:qFormat/>
    <w:pPr>
      <w:widowControl w:val="0"/>
      <w:adjustRightInd w:val="0"/>
      <w:spacing w:line="360" w:lineRule="auto"/>
      <w:jc w:val="both"/>
      <w:textAlignment w:val="baseline"/>
    </w:pPr>
    <w:rPr>
      <w:kern w:val="2"/>
      <w:sz w:val="24"/>
    </w:rPr>
  </w:style>
  <w:style w:type="paragraph" w:customStyle="1" w:styleId="2GB2312">
    <w:name w:val="标题 2 + 楷体_GB2312"/>
    <w:basedOn w:val="a1"/>
    <w:qFormat/>
    <w:pPr>
      <w:widowControl/>
      <w:jc w:val="left"/>
    </w:pPr>
    <w:rPr>
      <w:kern w:val="0"/>
    </w:rPr>
  </w:style>
  <w:style w:type="paragraph" w:customStyle="1" w:styleId="ParaCharChar">
    <w:name w:val="默认段落字体 Para Char Char"/>
    <w:basedOn w:val="a1"/>
    <w:qFormat/>
    <w:rPr>
      <w:sz w:val="21"/>
      <w:szCs w:val="20"/>
    </w:rPr>
  </w:style>
  <w:style w:type="paragraph" w:customStyle="1" w:styleId="Char1CharCharCharCharCharChar">
    <w:name w:val="Char1 Char Char Char Char Char Char"/>
    <w:basedOn w:val="a1"/>
    <w:qFormat/>
    <w:rPr>
      <w:rFonts w:ascii="Tahoma" w:hAnsi="Tahoma"/>
      <w:szCs w:val="20"/>
    </w:rPr>
  </w:style>
  <w:style w:type="character" w:customStyle="1" w:styleId="Char6">
    <w:name w:val="页眉 Char"/>
    <w:uiPriority w:val="99"/>
    <w:qFormat/>
    <w:rPr>
      <w:rFonts w:eastAsia="宋体"/>
      <w:kern w:val="2"/>
      <w:sz w:val="18"/>
      <w:lang w:val="en-US" w:eastAsia="zh-CN" w:bidi="ar-SA"/>
    </w:rPr>
  </w:style>
  <w:style w:type="character" w:customStyle="1" w:styleId="Char7">
    <w:name w:val="页脚 Char"/>
    <w:uiPriority w:val="99"/>
    <w:qFormat/>
  </w:style>
  <w:style w:type="character" w:customStyle="1" w:styleId="Char12">
    <w:name w:val="正文缩进 Char1"/>
    <w:qFormat/>
    <w:rPr>
      <w:rFonts w:ascii="宋体" w:eastAsia="宋体" w:hAnsi="宋体"/>
      <w:snapToGrid w:val="0"/>
      <w:color w:val="000000"/>
      <w:sz w:val="24"/>
      <w:szCs w:val="24"/>
    </w:rPr>
  </w:style>
  <w:style w:type="character" w:customStyle="1" w:styleId="Char8">
    <w:name w:val="列出段落 Char"/>
    <w:qFormat/>
    <w:rPr>
      <w:rFonts w:eastAsia="宋体"/>
      <w:kern w:val="2"/>
      <w:sz w:val="21"/>
      <w:szCs w:val="24"/>
      <w:lang w:val="en-US" w:eastAsia="zh-CN" w:bidi="ar-SA"/>
    </w:rPr>
  </w:style>
  <w:style w:type="paragraph" w:customStyle="1" w:styleId="Afffff0">
    <w:name w:val="正文 A"/>
    <w:next w:val="Default"/>
    <w:qFormat/>
    <w:pPr>
      <w:widowControl w:val="0"/>
      <w:jc w:val="both"/>
    </w:pPr>
    <w:rPr>
      <w:rFonts w:ascii="Calibri" w:eastAsia="Arial Unicode MS" w:hAnsi="Calibri" w:cs="Arial Unicode MS"/>
      <w:color w:val="000000"/>
      <w:kern w:val="2"/>
      <w:sz w:val="21"/>
      <w:szCs w:val="21"/>
      <w:u w:color="000000"/>
    </w:rPr>
  </w:style>
  <w:style w:type="paragraph" w:customStyle="1" w:styleId="CharCharCharCharCharChar1Char2">
    <w:name w:val="Char Char Char Char Char Char1 Char2"/>
    <w:basedOn w:val="af"/>
    <w:qFormat/>
    <w:rPr>
      <w:rFonts w:ascii="Tahoma" w:hAnsi="Tahoma"/>
      <w:kern w:val="2"/>
      <w:sz w:val="24"/>
      <w:szCs w:val="24"/>
    </w:rPr>
  </w:style>
  <w:style w:type="paragraph" w:customStyle="1" w:styleId="CharCharCharCharCharChar1Char3">
    <w:name w:val="Char Char Char Char Char Char1 Char3"/>
    <w:basedOn w:val="af"/>
    <w:qFormat/>
    <w:rPr>
      <w:rFonts w:ascii="Tahoma" w:hAnsi="Tahoma"/>
      <w:kern w:val="2"/>
      <w:sz w:val="24"/>
      <w:szCs w:val="24"/>
    </w:rPr>
  </w:style>
  <w:style w:type="paragraph" w:customStyle="1" w:styleId="Revisiona345032f-6122-489a-a797-2af4c9e3d219">
    <w:name w:val="Revision_a345032f-6122-489a-a797-2af4c9e3d219"/>
    <w:uiPriority w:val="99"/>
    <w:qFormat/>
    <w:rPr>
      <w:kern w:val="2"/>
      <w:sz w:val="24"/>
      <w:szCs w:val="24"/>
    </w:rPr>
  </w:style>
  <w:style w:type="character" w:customStyle="1" w:styleId="afffff1">
    <w:name w:val="批注主题 字符"/>
    <w:qFormat/>
    <w:rPr>
      <w:rFonts w:ascii="宋体" w:eastAsia="宋体" w:hAnsi="Courier New" w:cs="Courier New"/>
      <w:b/>
      <w:bCs/>
      <w:kern w:val="2"/>
      <w:sz w:val="21"/>
      <w:szCs w:val="21"/>
      <w:lang w:val="en-US" w:eastAsia="zh-CN" w:bidi="ar-SA"/>
    </w:rPr>
  </w:style>
  <w:style w:type="character" w:customStyle="1" w:styleId="afffff2">
    <w:name w:val="正文文本缩进 字符"/>
    <w:qFormat/>
    <w:rPr>
      <w:rFonts w:eastAsia="宋体"/>
      <w:kern w:val="2"/>
      <w:sz w:val="32"/>
      <w:lang w:val="en-US" w:eastAsia="zh-CN" w:bidi="ar-SA"/>
    </w:rPr>
  </w:style>
  <w:style w:type="character" w:customStyle="1" w:styleId="1f5">
    <w:name w:val="标题 1 字符"/>
    <w:qFormat/>
    <w:rPr>
      <w:rFonts w:ascii="宋体" w:hAnsi="宋体"/>
      <w:kern w:val="44"/>
      <w:sz w:val="28"/>
      <w:szCs w:val="28"/>
    </w:rPr>
  </w:style>
  <w:style w:type="character" w:customStyle="1" w:styleId="afffff3">
    <w:name w:val="文档结构图 字符"/>
    <w:qFormat/>
    <w:rPr>
      <w:rFonts w:eastAsia="宋体"/>
      <w:kern w:val="2"/>
      <w:sz w:val="21"/>
      <w:lang w:val="en-US" w:eastAsia="zh-CN" w:bidi="ar-SA"/>
    </w:rPr>
  </w:style>
  <w:style w:type="character" w:customStyle="1" w:styleId="afffff4">
    <w:name w:val="页脚 字符"/>
    <w:uiPriority w:val="99"/>
    <w:qFormat/>
  </w:style>
  <w:style w:type="character" w:customStyle="1" w:styleId="afffff5">
    <w:name w:val="称呼 字符"/>
    <w:qFormat/>
    <w:rPr>
      <w:rFonts w:ascii="宋体" w:eastAsia="宋体" w:hAnsi="Courier New"/>
      <w:kern w:val="2"/>
      <w:sz w:val="21"/>
      <w:lang w:val="en-US" w:eastAsia="zh-CN" w:bidi="ar-SA"/>
    </w:rPr>
  </w:style>
  <w:style w:type="character" w:customStyle="1" w:styleId="afffff6">
    <w:name w:val="正文缩进 字符"/>
    <w:qFormat/>
    <w:rPr>
      <w:rFonts w:eastAsia="宋体"/>
      <w:kern w:val="2"/>
      <w:sz w:val="21"/>
      <w:lang w:val="en-US" w:eastAsia="zh-CN" w:bidi="ar-SA"/>
    </w:rPr>
  </w:style>
  <w:style w:type="character" w:customStyle="1" w:styleId="afffff7">
    <w:name w:val="页眉 字符"/>
    <w:uiPriority w:val="99"/>
    <w:qFormat/>
    <w:rPr>
      <w:rFonts w:eastAsia="宋体"/>
      <w:kern w:val="2"/>
      <w:sz w:val="18"/>
      <w:lang w:val="en-US" w:eastAsia="zh-CN" w:bidi="ar-SA"/>
    </w:rPr>
  </w:style>
  <w:style w:type="character" w:customStyle="1" w:styleId="2f2">
    <w:name w:val="正文文本缩进 2 字符"/>
    <w:qFormat/>
    <w:rPr>
      <w:kern w:val="2"/>
      <w:sz w:val="32"/>
    </w:rPr>
  </w:style>
  <w:style w:type="character" w:customStyle="1" w:styleId="afffff8">
    <w:name w:val="纯文本 字符"/>
    <w:qFormat/>
    <w:rPr>
      <w:rFonts w:ascii="宋体" w:eastAsia="宋体" w:hAnsi="Courier New" w:cs="Courier New"/>
      <w:kern w:val="2"/>
      <w:sz w:val="21"/>
      <w:szCs w:val="21"/>
      <w:lang w:val="en-US" w:eastAsia="zh-CN" w:bidi="ar-SA"/>
    </w:rPr>
  </w:style>
  <w:style w:type="character" w:customStyle="1" w:styleId="afffff9">
    <w:name w:val="列表段落 字符"/>
    <w:link w:val="Style335"/>
    <w:qFormat/>
    <w:rPr>
      <w:kern w:val="2"/>
      <w:sz w:val="21"/>
      <w:szCs w:val="24"/>
    </w:rPr>
  </w:style>
  <w:style w:type="paragraph" w:customStyle="1" w:styleId="Style335">
    <w:name w:val="_Style 335"/>
    <w:basedOn w:val="a1"/>
    <w:next w:val="afff5"/>
    <w:link w:val="afffff9"/>
    <w:qFormat/>
    <w:pPr>
      <w:ind w:firstLineChars="200" w:firstLine="420"/>
    </w:pPr>
    <w:rPr>
      <w:sz w:val="21"/>
    </w:rPr>
  </w:style>
  <w:style w:type="character" w:customStyle="1" w:styleId="afffffa">
    <w:name w:val="副标题 字符"/>
    <w:qFormat/>
    <w:rPr>
      <w:rFonts w:ascii="等线 Light" w:hAnsi="等线 Light" w:cs="Times New Roman"/>
      <w:b/>
      <w:bCs/>
      <w:kern w:val="28"/>
      <w:sz w:val="32"/>
      <w:szCs w:val="32"/>
    </w:rPr>
  </w:style>
  <w:style w:type="character" w:customStyle="1" w:styleId="afffffb">
    <w:name w:val="标题 字符"/>
    <w:qFormat/>
    <w:rPr>
      <w:rFonts w:eastAsia="宋体"/>
      <w:b/>
      <w:kern w:val="2"/>
      <w:sz w:val="32"/>
      <w:lang w:val="en-US" w:eastAsia="zh-CN" w:bidi="ar-SA"/>
    </w:rPr>
  </w:style>
  <w:style w:type="paragraph" w:customStyle="1" w:styleId="CharCharChar1Char2">
    <w:name w:val="Char Char Char1 Char2"/>
    <w:basedOn w:val="a1"/>
    <w:qFormat/>
    <w:rPr>
      <w:rFonts w:ascii="Tahoma" w:hAnsi="Tahoma"/>
      <w:szCs w:val="20"/>
    </w:rPr>
  </w:style>
  <w:style w:type="paragraph" w:customStyle="1" w:styleId="CharCharCharCharCharChar2">
    <w:name w:val="Char Char Char Char Char Char2"/>
    <w:basedOn w:val="a1"/>
    <w:qFormat/>
    <w:rPr>
      <w:rFonts w:ascii="Tahoma" w:hAnsi="Tahoma"/>
      <w:szCs w:val="20"/>
    </w:rPr>
  </w:style>
  <w:style w:type="paragraph" w:customStyle="1" w:styleId="2f3">
    <w:name w:val="纯文本2"/>
    <w:basedOn w:val="a1"/>
    <w:qFormat/>
    <w:pPr>
      <w:adjustRightInd w:val="0"/>
      <w:textAlignment w:val="baseline"/>
    </w:pPr>
    <w:rPr>
      <w:rFonts w:ascii="宋体" w:hAnsi="Courier New"/>
      <w:sz w:val="21"/>
      <w:szCs w:val="20"/>
    </w:rPr>
  </w:style>
  <w:style w:type="paragraph" w:customStyle="1" w:styleId="221">
    <w:name w:val="正文文本 22"/>
    <w:basedOn w:val="a1"/>
    <w:qFormat/>
    <w:pPr>
      <w:adjustRightInd w:val="0"/>
      <w:spacing w:line="300" w:lineRule="auto"/>
      <w:jc w:val="center"/>
      <w:textAlignment w:val="baseline"/>
    </w:pPr>
    <w:rPr>
      <w:rFonts w:ascii="宋体" w:hAnsi="宋体"/>
      <w:szCs w:val="20"/>
    </w:rPr>
  </w:style>
  <w:style w:type="paragraph" w:customStyle="1" w:styleId="CharCharCharChar2">
    <w:name w:val="Char Char Char Char2"/>
    <w:basedOn w:val="a1"/>
    <w:qFormat/>
    <w:rPr>
      <w:sz w:val="21"/>
    </w:rPr>
  </w:style>
  <w:style w:type="paragraph" w:customStyle="1" w:styleId="44">
    <w:name w:val="正文4"/>
    <w:qFormat/>
    <w:pPr>
      <w:widowControl w:val="0"/>
      <w:adjustRightInd w:val="0"/>
      <w:spacing w:line="312" w:lineRule="atLeast"/>
      <w:jc w:val="both"/>
      <w:textAlignment w:val="baseline"/>
    </w:pPr>
    <w:rPr>
      <w:rFonts w:ascii="宋体"/>
      <w:sz w:val="34"/>
    </w:rPr>
  </w:style>
  <w:style w:type="paragraph" w:customStyle="1" w:styleId="Char2CharCharChar2">
    <w:name w:val="Char2 Char Char Char2"/>
    <w:basedOn w:val="a1"/>
    <w:qFormat/>
    <w:rPr>
      <w:rFonts w:ascii="仿宋_GB2312" w:eastAsia="仿宋_GB2312"/>
      <w:b/>
      <w:sz w:val="32"/>
      <w:szCs w:val="32"/>
    </w:rPr>
  </w:style>
  <w:style w:type="paragraph" w:customStyle="1" w:styleId="Char30">
    <w:name w:val="Char3"/>
    <w:basedOn w:val="a1"/>
    <w:qFormat/>
    <w:rPr>
      <w:rFonts w:ascii="Tahoma" w:hAnsi="Tahoma"/>
      <w:sz w:val="28"/>
      <w:szCs w:val="28"/>
    </w:rPr>
  </w:style>
  <w:style w:type="paragraph" w:customStyle="1" w:styleId="Char120">
    <w:name w:val="Char12"/>
    <w:basedOn w:val="a1"/>
    <w:qFormat/>
    <w:rPr>
      <w:rFonts w:ascii="仿宋_GB2312" w:eastAsia="仿宋_GB2312"/>
      <w:b/>
      <w:sz w:val="32"/>
      <w:szCs w:val="32"/>
    </w:rPr>
  </w:style>
  <w:style w:type="paragraph" w:customStyle="1" w:styleId="CharCharCharCharCharChar1CharCharCharCharCharCharCharCharCharCharCharCharCharCharCharCharChar1">
    <w:name w:val="Char Char Char Char Char Char1 Char Char Char Char Char Char Char Char Char Char Char Char Char Char Char Char Char1"/>
    <w:basedOn w:val="a1"/>
    <w:qFormat/>
    <w:pPr>
      <w:widowControl/>
      <w:spacing w:after="160" w:line="240" w:lineRule="exact"/>
      <w:jc w:val="left"/>
    </w:pPr>
    <w:rPr>
      <w:rFonts w:ascii="Verdana" w:eastAsia="仿宋_GB2312" w:hAnsi="Verdana"/>
      <w:kern w:val="0"/>
      <w:szCs w:val="20"/>
      <w:lang w:eastAsia="en-US"/>
    </w:rPr>
  </w:style>
  <w:style w:type="paragraph" w:customStyle="1" w:styleId="CharChar1CharCharCharCharCharCharCharCharCharCharCharCharCharChar2">
    <w:name w:val="Char Char1 Char Char Char Char Char Char Char Char Char Char Char Char Char Char2"/>
    <w:basedOn w:val="a1"/>
    <w:qFormat/>
    <w:pPr>
      <w:widowControl/>
      <w:spacing w:after="160" w:line="240" w:lineRule="exact"/>
      <w:jc w:val="left"/>
    </w:pPr>
    <w:rPr>
      <w:rFonts w:ascii="Verdana" w:hAnsi="Verdana"/>
      <w:kern w:val="0"/>
      <w:sz w:val="20"/>
      <w:szCs w:val="20"/>
      <w:lang w:eastAsia="en-US"/>
    </w:rPr>
  </w:style>
  <w:style w:type="paragraph" w:customStyle="1" w:styleId="CharChar1CharCharCharCharCharCharCharCharChar1">
    <w:name w:val="Char Char1 Char Char Char Char Char Char Char Char Char1"/>
    <w:basedOn w:val="a1"/>
    <w:qFormat/>
    <w:rPr>
      <w:rFonts w:ascii="Tahoma" w:hAnsi="Tahoma"/>
      <w:sz w:val="28"/>
      <w:szCs w:val="28"/>
    </w:rPr>
  </w:style>
  <w:style w:type="paragraph" w:customStyle="1" w:styleId="Char2CharCharCharChar1">
    <w:name w:val="Char2 Char Char Char Char1"/>
    <w:basedOn w:val="af"/>
    <w:qFormat/>
    <w:rPr>
      <w:rFonts w:ascii="Tahoma" w:hAnsi="Tahoma"/>
      <w:kern w:val="2"/>
      <w:sz w:val="24"/>
      <w:szCs w:val="24"/>
    </w:rPr>
  </w:style>
  <w:style w:type="paragraph" w:customStyle="1" w:styleId="CharChar1CharCharChar1">
    <w:name w:val="Char Char1 Char Char Char1"/>
    <w:basedOn w:val="a1"/>
    <w:qFormat/>
    <w:rPr>
      <w:rFonts w:ascii="仿宋_GB2312" w:eastAsia="仿宋_GB2312"/>
      <w:b/>
      <w:sz w:val="32"/>
      <w:szCs w:val="32"/>
    </w:rPr>
  </w:style>
  <w:style w:type="paragraph" w:customStyle="1" w:styleId="CharCharCharCharCharChar1Char4">
    <w:name w:val="Char Char Char Char Char Char1 Char4"/>
    <w:basedOn w:val="af"/>
    <w:qFormat/>
    <w:rPr>
      <w:rFonts w:ascii="Tahoma" w:hAnsi="Tahoma"/>
      <w:kern w:val="2"/>
      <w:sz w:val="24"/>
      <w:szCs w:val="24"/>
    </w:rPr>
  </w:style>
  <w:style w:type="character" w:customStyle="1" w:styleId="1f6">
    <w:name w:val="未处理的提及1"/>
    <w:uiPriority w:val="99"/>
    <w:semiHidden/>
    <w:unhideWhenUsed/>
    <w:qFormat/>
    <w:rPr>
      <w:color w:val="605E5C"/>
      <w:shd w:val="clear" w:color="auto" w:fill="E1DFDD"/>
    </w:rPr>
  </w:style>
  <w:style w:type="character" w:customStyle="1" w:styleId="afc">
    <w:name w:val="脚注文本 字符"/>
    <w:basedOn w:val="a4"/>
    <w:link w:val="afb"/>
    <w:qFormat/>
    <w:rPr>
      <w:kern w:val="2"/>
      <w:sz w:val="18"/>
      <w:szCs w:val="18"/>
      <w:lang w:val="zh-CN" w:eastAsia="zh-CN"/>
    </w:rPr>
  </w:style>
  <w:style w:type="character" w:customStyle="1" w:styleId="NormalCharacter">
    <w:name w:val="NormalCharacter"/>
    <w:rPr>
      <w:rFonts w:ascii="Tahoma" w:hAnsi="Tahoma" w:cs="Tahoma" w:hint="default"/>
      <w:sz w:val="24"/>
      <w:szCs w:val="24"/>
    </w:rPr>
  </w:style>
  <w:style w:type="character" w:customStyle="1" w:styleId="UserStyle1">
    <w:name w:val="UserStyle_1"/>
    <w:link w:val="BodyTextIndent"/>
    <w:locked/>
    <w:rPr>
      <w:rFonts w:ascii="仿宋_GB2312" w:eastAsia="仿宋_GB2312" w:hAnsi="Tahoma"/>
      <w:b/>
      <w:bCs/>
      <w:kern w:val="2"/>
      <w:sz w:val="32"/>
      <w:szCs w:val="24"/>
    </w:rPr>
  </w:style>
  <w:style w:type="paragraph" w:customStyle="1" w:styleId="BodyTextIndent">
    <w:name w:val="BodyTextIndent"/>
    <w:basedOn w:val="a1"/>
    <w:link w:val="UserStyle1"/>
    <w:pPr>
      <w:widowControl/>
      <w:ind w:firstLine="660"/>
    </w:pPr>
    <w:rPr>
      <w:rFonts w:ascii="仿宋_GB2312" w:eastAsia="仿宋_GB2312" w:hAnsi="Tahoma"/>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498A7-93C7-414E-8443-39256A14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3203</Words>
  <Characters>18262</Characters>
  <Application>Microsoft Office Word</Application>
  <DocSecurity>0</DocSecurity>
  <Lines>152</Lines>
  <Paragraphs>42</Paragraphs>
  <ScaleCrop>false</ScaleCrop>
  <Company>Lenovo</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四川省烟草公司都江堰市公司印刷品采购供应商库项目</dc:title>
  <dc:creator>island</dc:creator>
  <cp:lastModifiedBy>AutoBVT</cp:lastModifiedBy>
  <cp:revision>227</cp:revision>
  <cp:lastPrinted>2024-03-12T05:52:00Z</cp:lastPrinted>
  <dcterms:created xsi:type="dcterms:W3CDTF">2017-11-07T03:31:00Z</dcterms:created>
  <dcterms:modified xsi:type="dcterms:W3CDTF">2024-03-19T01:41:00Z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986DC3A775534BCE82D4218D09B639A5</vt:lpwstr>
  </property>
</Properties>
</file>