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5F204">
      <w:pPr>
        <w:rPr>
          <w:rFonts w:hint="eastAsia" w:ascii="仿宋_GB2312" w:hAnsi="仿宋_GB2312" w:eastAsia="黑体" w:cs="仿宋_GB2312"/>
          <w:sz w:val="32"/>
          <w:szCs w:val="32"/>
          <w:highlight w:val="none"/>
          <w:lang w:val="en-US" w:eastAsia="zh-CN"/>
        </w:rPr>
      </w:pPr>
      <w:bookmarkStart w:id="0" w:name="_Toc446921469"/>
      <w:bookmarkStart w:id="1" w:name="_Toc459295083"/>
      <w:bookmarkStart w:id="2" w:name="_Toc405536759"/>
      <w:bookmarkStart w:id="3" w:name="_Toc447181403"/>
      <w:bookmarkStart w:id="4" w:name="_Toc447181472"/>
      <w:bookmarkStart w:id="5" w:name="_Toc420069742"/>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bookmarkEnd w:id="0"/>
    <w:bookmarkEnd w:id="1"/>
    <w:bookmarkEnd w:id="2"/>
    <w:bookmarkEnd w:id="3"/>
    <w:bookmarkEnd w:id="4"/>
    <w:bookmarkEnd w:id="5"/>
    <w:p w14:paraId="5952BC65">
      <w:pPr>
        <w:pStyle w:val="10"/>
        <w:rPr>
          <w:rFonts w:hint="eastAsia" w:ascii="方正小标宋简体" w:hAnsi="方正小标宋简体" w:eastAsia="方正小标宋简体" w:cs="方正小标宋简体"/>
          <w:b w:val="0"/>
          <w:bCs w:val="0"/>
          <w:sz w:val="32"/>
          <w:szCs w:val="32"/>
          <w:highlight w:val="none"/>
          <w:lang w:eastAsia="zh-CN"/>
        </w:rPr>
      </w:pPr>
      <w:bookmarkStart w:id="6" w:name="_六、采购项目技术和商务要求"/>
      <w:bookmarkEnd w:id="6"/>
      <w:r>
        <w:rPr>
          <w:rFonts w:hint="eastAsia" w:ascii="方正小标宋简体" w:hAnsi="方正小标宋简体" w:eastAsia="方正小标宋简体" w:cs="方正小标宋简体"/>
          <w:b w:val="0"/>
          <w:bCs w:val="0"/>
          <w:sz w:val="32"/>
          <w:szCs w:val="32"/>
          <w:highlight w:val="none"/>
          <w:lang w:val="en-US" w:eastAsia="zh-CN"/>
        </w:rPr>
        <w:t>需</w:t>
      </w:r>
      <w:r>
        <w:rPr>
          <w:rFonts w:hint="eastAsia" w:ascii="方正小标宋简体" w:hAnsi="方正小标宋简体" w:eastAsia="方正小标宋简体" w:cs="方正小标宋简体"/>
          <w:b w:val="0"/>
          <w:bCs w:val="0"/>
          <w:sz w:val="32"/>
          <w:szCs w:val="32"/>
          <w:highlight w:val="none"/>
        </w:rPr>
        <w:t>提供的资格证明材料</w:t>
      </w:r>
      <w:r>
        <w:rPr>
          <w:rFonts w:hint="eastAsia" w:ascii="方正小标宋简体" w:hAnsi="方正小标宋简体" w:eastAsia="方正小标宋简体" w:cs="方正小标宋简体"/>
          <w:b w:val="0"/>
          <w:bCs w:val="0"/>
          <w:sz w:val="32"/>
          <w:szCs w:val="32"/>
          <w:highlight w:val="none"/>
          <w:lang w:eastAsia="zh-CN"/>
        </w:rPr>
        <w:t>模板</w:t>
      </w:r>
    </w:p>
    <w:p w14:paraId="23413363">
      <w:pPr>
        <w:spacing w:line="300" w:lineRule="auto"/>
        <w:rPr>
          <w:rFonts w:hint="eastAsia" w:ascii="仿宋" w:hAnsi="仿宋" w:eastAsia="仿宋"/>
          <w:sz w:val="24"/>
          <w:szCs w:val="24"/>
          <w:highlight w:val="none"/>
        </w:rPr>
      </w:pPr>
    </w:p>
    <w:p w14:paraId="08CCA689">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【格式1】</w:t>
      </w:r>
    </w:p>
    <w:tbl>
      <w:tblPr>
        <w:tblStyle w:val="1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71F1700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3E979089">
            <w:pPr>
              <w:spacing w:line="300" w:lineRule="auto"/>
              <w:jc w:val="center"/>
              <w:rPr>
                <w:rFonts w:ascii="仿宋" w:hAnsi="仿宋" w:eastAsia="仿宋"/>
                <w:b/>
                <w:sz w:val="24"/>
                <w:szCs w:val="24"/>
                <w:highlight w:val="none"/>
              </w:rPr>
            </w:pPr>
            <w:r>
              <w:rPr>
                <w:rFonts w:hint="eastAsia" w:ascii="仿宋" w:hAnsi="仿宋" w:eastAsia="仿宋"/>
                <w:b/>
                <w:sz w:val="24"/>
                <w:szCs w:val="24"/>
                <w:highlight w:val="none"/>
                <w:lang w:val="en-US" w:eastAsia="zh-CN"/>
              </w:rPr>
              <w:t>申报意向</w:t>
            </w:r>
            <w:r>
              <w:rPr>
                <w:rFonts w:hint="eastAsia" w:ascii="仿宋" w:hAnsi="仿宋" w:eastAsia="仿宋"/>
                <w:b/>
                <w:sz w:val="24"/>
                <w:szCs w:val="24"/>
                <w:highlight w:val="none"/>
              </w:rPr>
              <w:t>承诺函</w:t>
            </w:r>
          </w:p>
          <w:p w14:paraId="3446CC36">
            <w:pPr>
              <w:spacing w:line="300" w:lineRule="auto"/>
              <w:rPr>
                <w:rFonts w:hint="eastAsia" w:ascii="仿宋" w:hAnsi="仿宋" w:eastAsia="仿宋"/>
                <w:sz w:val="24"/>
                <w:szCs w:val="24"/>
                <w:highlight w:val="none"/>
              </w:rPr>
            </w:pPr>
          </w:p>
          <w:p w14:paraId="217C8A76">
            <w:pPr>
              <w:spacing w:line="300" w:lineRule="auto"/>
              <w:rPr>
                <w:rFonts w:hint="eastAsia" w:ascii="仿宋" w:hAnsi="仿宋" w:eastAsia="仿宋"/>
                <w:sz w:val="24"/>
                <w:szCs w:val="24"/>
                <w:highlight w:val="none"/>
              </w:rPr>
            </w:pPr>
            <w:r>
              <w:rPr>
                <w:rFonts w:hint="eastAsia" w:ascii="仿宋" w:hAnsi="仿宋" w:eastAsia="仿宋"/>
                <w:sz w:val="24"/>
                <w:szCs w:val="24"/>
                <w:highlight w:val="none"/>
              </w:rPr>
              <w:t>致：四川省生态环境对外交流合作中心</w:t>
            </w:r>
          </w:p>
          <w:p w14:paraId="2592C421">
            <w:pPr>
              <w:spacing w:line="30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我单位作为</w:t>
            </w:r>
            <w:r>
              <w:rPr>
                <w:rFonts w:hint="eastAsia" w:ascii="仿宋" w:hAnsi="仿宋" w:eastAsia="仿宋"/>
                <w:sz w:val="24"/>
                <w:szCs w:val="24"/>
                <w:highlight w:val="none"/>
                <w:u w:val="single"/>
              </w:rPr>
              <w:t xml:space="preserve">    （项目</w:t>
            </w:r>
            <w:r>
              <w:rPr>
                <w:rFonts w:ascii="仿宋" w:hAnsi="仿宋" w:eastAsia="仿宋"/>
                <w:sz w:val="24"/>
                <w:szCs w:val="24"/>
                <w:highlight w:val="none"/>
                <w:u w:val="single"/>
              </w:rPr>
              <w:t>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的参选机构，在此郑重承诺：</w:t>
            </w:r>
          </w:p>
          <w:p w14:paraId="58F888A0">
            <w:pPr>
              <w:spacing w:line="30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一、我单位具备</w:t>
            </w:r>
            <w:r>
              <w:rPr>
                <w:rFonts w:hint="eastAsia" w:ascii="仿宋" w:hAnsi="仿宋" w:eastAsia="仿宋"/>
                <w:sz w:val="24"/>
                <w:szCs w:val="24"/>
                <w:highlight w:val="none"/>
                <w:lang w:eastAsia="zh-CN"/>
              </w:rPr>
              <w:t>比选</w:t>
            </w:r>
            <w:r>
              <w:rPr>
                <w:rFonts w:hint="eastAsia" w:ascii="仿宋" w:hAnsi="仿宋" w:eastAsia="仿宋"/>
                <w:sz w:val="24"/>
                <w:szCs w:val="24"/>
                <w:highlight w:val="none"/>
              </w:rPr>
              <w:t>公告中要求的条件：</w:t>
            </w:r>
          </w:p>
          <w:p w14:paraId="53C99D98">
            <w:pPr>
              <w:spacing w:line="300" w:lineRule="auto"/>
              <w:ind w:firstLine="720" w:firstLineChars="300"/>
              <w:rPr>
                <w:rFonts w:hint="eastAsia" w:ascii="仿宋" w:hAnsi="仿宋" w:eastAsia="仿宋"/>
                <w:sz w:val="24"/>
                <w:szCs w:val="24"/>
                <w:highlight w:val="none"/>
              </w:rPr>
            </w:pPr>
            <w:r>
              <w:rPr>
                <w:rFonts w:hint="eastAsia" w:ascii="仿宋" w:hAnsi="仿宋" w:eastAsia="仿宋"/>
                <w:sz w:val="24"/>
                <w:szCs w:val="24"/>
                <w:highlight w:val="none"/>
              </w:rPr>
              <w:t>（一）具有独立承担民事责任的能力；</w:t>
            </w:r>
          </w:p>
          <w:p w14:paraId="6D490906">
            <w:pPr>
              <w:spacing w:line="300" w:lineRule="auto"/>
              <w:ind w:firstLine="720" w:firstLineChars="300"/>
              <w:rPr>
                <w:rFonts w:hint="eastAsia" w:ascii="仿宋" w:hAnsi="仿宋" w:eastAsia="仿宋"/>
                <w:sz w:val="24"/>
                <w:szCs w:val="24"/>
                <w:highlight w:val="none"/>
              </w:rPr>
            </w:pPr>
            <w:r>
              <w:rPr>
                <w:rFonts w:hint="eastAsia" w:ascii="仿宋" w:hAnsi="仿宋" w:eastAsia="仿宋"/>
                <w:sz w:val="24"/>
                <w:szCs w:val="24"/>
                <w:highlight w:val="none"/>
              </w:rPr>
              <w:t>（二）具有良好的商业信誉和健全的财务会计制度；</w:t>
            </w:r>
          </w:p>
          <w:p w14:paraId="38F44833">
            <w:pPr>
              <w:spacing w:line="300" w:lineRule="auto"/>
              <w:ind w:firstLine="720" w:firstLineChars="300"/>
              <w:rPr>
                <w:rFonts w:hint="eastAsia" w:ascii="仿宋" w:hAnsi="仿宋" w:eastAsia="仿宋"/>
                <w:sz w:val="24"/>
                <w:szCs w:val="24"/>
                <w:highlight w:val="none"/>
              </w:rPr>
            </w:pPr>
            <w:r>
              <w:rPr>
                <w:rFonts w:hint="eastAsia" w:ascii="仿宋" w:hAnsi="仿宋" w:eastAsia="仿宋"/>
                <w:sz w:val="24"/>
                <w:szCs w:val="24"/>
                <w:highlight w:val="none"/>
              </w:rPr>
              <w:t>（三）具有履行合同所必需的设备和专业技术能力；</w:t>
            </w:r>
          </w:p>
          <w:p w14:paraId="0947558A">
            <w:pPr>
              <w:spacing w:line="300" w:lineRule="auto"/>
              <w:ind w:firstLine="720" w:firstLineChars="300"/>
              <w:rPr>
                <w:rFonts w:hint="eastAsia" w:ascii="仿宋" w:hAnsi="仿宋" w:eastAsia="仿宋"/>
                <w:sz w:val="24"/>
                <w:szCs w:val="24"/>
                <w:highlight w:val="none"/>
              </w:rPr>
            </w:pPr>
            <w:r>
              <w:rPr>
                <w:rFonts w:hint="eastAsia" w:ascii="仿宋" w:hAnsi="仿宋" w:eastAsia="仿宋"/>
                <w:sz w:val="24"/>
                <w:szCs w:val="24"/>
                <w:highlight w:val="none"/>
              </w:rPr>
              <w:t>（四）参加本次</w:t>
            </w:r>
            <w:r>
              <w:rPr>
                <w:rFonts w:hint="eastAsia" w:ascii="仿宋" w:hAnsi="仿宋" w:eastAsia="仿宋"/>
                <w:sz w:val="24"/>
                <w:szCs w:val="24"/>
                <w:highlight w:val="none"/>
                <w:lang w:eastAsia="zh-CN"/>
              </w:rPr>
              <w:t>比选</w:t>
            </w:r>
            <w:r>
              <w:rPr>
                <w:rFonts w:hint="eastAsia" w:ascii="仿宋" w:hAnsi="仿宋" w:eastAsia="仿宋"/>
                <w:sz w:val="24"/>
                <w:szCs w:val="24"/>
                <w:highlight w:val="none"/>
              </w:rPr>
              <w:t>的前三年内，在经营活动中没有重大违法违规记录；</w:t>
            </w:r>
          </w:p>
          <w:p w14:paraId="1EFE8E56">
            <w:pPr>
              <w:spacing w:line="30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二、我单位不存在两家以上的供应商，在本</w:t>
            </w:r>
            <w:r>
              <w:rPr>
                <w:rFonts w:hint="eastAsia" w:ascii="仿宋" w:hAnsi="仿宋" w:eastAsia="仿宋"/>
                <w:sz w:val="24"/>
                <w:szCs w:val="24"/>
                <w:highlight w:val="none"/>
                <w:lang w:eastAsia="zh-CN"/>
              </w:rPr>
              <w:t>比选</w:t>
            </w:r>
            <w:r>
              <w:rPr>
                <w:rFonts w:hint="eastAsia" w:ascii="仿宋" w:hAnsi="仿宋" w:eastAsia="仿宋"/>
                <w:sz w:val="24"/>
                <w:szCs w:val="24"/>
                <w:highlight w:val="none"/>
              </w:rPr>
              <w:t>项目中同时委托同一个自然人、同一家庭的人员、同一单位的人员作为代理人。</w:t>
            </w:r>
          </w:p>
          <w:p w14:paraId="30B5A99B">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四、我单位没有被列入</w:t>
            </w:r>
            <w:r>
              <w:rPr>
                <w:rFonts w:hint="eastAsia" w:ascii="仿宋" w:hAnsi="仿宋" w:eastAsia="仿宋" w:cstheme="minorBidi"/>
                <w:i w:val="0"/>
                <w:iCs w:val="0"/>
                <w:caps w:val="0"/>
                <w:spacing w:val="0"/>
                <w:sz w:val="24"/>
                <w:szCs w:val="24"/>
                <w:highlight w:val="none"/>
                <w:shd w:val="clear"/>
              </w:rPr>
              <w:t>市场监督管理部门</w:t>
            </w:r>
            <w:r>
              <w:rPr>
                <w:rFonts w:hint="eastAsia" w:ascii="仿宋" w:hAnsi="仿宋" w:eastAsia="仿宋"/>
                <w:sz w:val="24"/>
                <w:szCs w:val="24"/>
                <w:highlight w:val="none"/>
              </w:rPr>
              <w:t>的《经营异常目录》。</w:t>
            </w:r>
          </w:p>
          <w:p w14:paraId="771FE7A3">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本单位对上述承诺的真实性负责。如有虚假，将依法承担相应责任。</w:t>
            </w:r>
          </w:p>
          <w:p w14:paraId="67A87098">
            <w:pPr>
              <w:spacing w:line="300" w:lineRule="auto"/>
              <w:ind w:firstLine="480" w:firstLineChars="200"/>
              <w:rPr>
                <w:rFonts w:hint="eastAsia" w:ascii="仿宋" w:hAnsi="仿宋" w:eastAsia="仿宋"/>
                <w:sz w:val="24"/>
                <w:szCs w:val="24"/>
                <w:highlight w:val="none"/>
              </w:rPr>
            </w:pPr>
          </w:p>
          <w:p w14:paraId="3F0C7615">
            <w:pPr>
              <w:spacing w:line="300" w:lineRule="auto"/>
              <w:ind w:firstLine="480" w:firstLineChars="200"/>
              <w:jc w:val="right"/>
              <w:rPr>
                <w:rFonts w:ascii="仿宋" w:hAnsi="仿宋" w:eastAsia="仿宋"/>
                <w:sz w:val="24"/>
                <w:szCs w:val="24"/>
                <w:highlight w:val="none"/>
              </w:rPr>
            </w:pPr>
            <w:r>
              <w:rPr>
                <w:rFonts w:hint="eastAsia" w:ascii="仿宋" w:hAnsi="仿宋" w:eastAsia="仿宋"/>
                <w:sz w:val="24"/>
                <w:szCs w:val="24"/>
                <w:highlight w:val="none"/>
              </w:rPr>
              <w:t>单位名称：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（加盖公章）</w:t>
            </w:r>
          </w:p>
          <w:p w14:paraId="388BCD81">
            <w:pPr>
              <w:spacing w:line="300" w:lineRule="auto"/>
              <w:ind w:firstLine="480" w:firstLineChars="200"/>
              <w:jc w:val="center"/>
              <w:rPr>
                <w:rFonts w:ascii="仿宋" w:hAnsi="仿宋" w:eastAsia="仿宋"/>
                <w:sz w:val="24"/>
                <w:szCs w:val="24"/>
                <w:highlight w:val="none"/>
              </w:rPr>
            </w:pPr>
            <w:r>
              <w:rPr>
                <w:rFonts w:hint="eastAsia" w:ascii="仿宋" w:hAnsi="仿宋" w:eastAsia="仿宋"/>
                <w:sz w:val="24"/>
                <w:szCs w:val="24"/>
                <w:highlight w:val="none"/>
              </w:rPr>
              <w:t xml:space="preserve">                     日    期：</w:t>
            </w:r>
            <w:r>
              <w:rPr>
                <w:rFonts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ascii="仿宋" w:hAnsi="仿宋" w:eastAsia="仿宋"/>
                <w:sz w:val="24"/>
                <w:szCs w:val="24"/>
                <w:highlight w:val="none"/>
                <w:u w:val="single"/>
              </w:rPr>
              <w:t xml:space="preserve">    </w:t>
            </w:r>
            <w:r>
              <w:rPr>
                <w:rFonts w:hint="eastAsia" w:ascii="仿宋" w:hAnsi="仿宋" w:eastAsia="仿宋"/>
                <w:sz w:val="24"/>
                <w:szCs w:val="24"/>
                <w:highlight w:val="none"/>
              </w:rPr>
              <w:t>日</w:t>
            </w:r>
          </w:p>
          <w:p w14:paraId="54974F9D">
            <w:pPr>
              <w:spacing w:line="300" w:lineRule="auto"/>
              <w:ind w:firstLine="480" w:firstLineChars="200"/>
              <w:rPr>
                <w:rFonts w:hint="eastAsia" w:ascii="仿宋" w:hAnsi="仿宋" w:eastAsia="仿宋"/>
                <w:sz w:val="24"/>
                <w:szCs w:val="24"/>
                <w:highlight w:val="none"/>
              </w:rPr>
            </w:pPr>
          </w:p>
        </w:tc>
      </w:tr>
    </w:tbl>
    <w:p w14:paraId="719FC8CB">
      <w:pPr>
        <w:spacing w:line="300" w:lineRule="auto"/>
        <w:ind w:firstLine="480" w:firstLineChars="200"/>
        <w:rPr>
          <w:rFonts w:hint="eastAsia" w:ascii="仿宋" w:hAnsi="仿宋" w:eastAsia="仿宋"/>
          <w:sz w:val="24"/>
          <w:szCs w:val="24"/>
          <w:highlight w:val="none"/>
        </w:rPr>
      </w:pPr>
    </w:p>
    <w:p w14:paraId="1AB464B0">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【格式2】</w:t>
      </w:r>
    </w:p>
    <w:tbl>
      <w:tblPr>
        <w:tblStyle w:val="1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439E5A7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64C0A42C">
            <w:pPr>
              <w:spacing w:line="300" w:lineRule="auto"/>
              <w:ind w:firstLine="482" w:firstLineChars="200"/>
              <w:jc w:val="center"/>
              <w:rPr>
                <w:rFonts w:ascii="仿宋" w:hAnsi="仿宋" w:eastAsia="仿宋"/>
                <w:b/>
                <w:sz w:val="24"/>
                <w:szCs w:val="24"/>
                <w:highlight w:val="none"/>
              </w:rPr>
            </w:pPr>
            <w:r>
              <w:rPr>
                <w:rFonts w:hint="eastAsia" w:ascii="仿宋" w:hAnsi="仿宋" w:eastAsia="仿宋"/>
                <w:b/>
                <w:sz w:val="24"/>
                <w:szCs w:val="24"/>
                <w:highlight w:val="none"/>
              </w:rPr>
              <w:t>诚信情况承诺函</w:t>
            </w:r>
          </w:p>
          <w:p w14:paraId="657668A5">
            <w:pPr>
              <w:spacing w:line="300" w:lineRule="auto"/>
              <w:jc w:val="left"/>
              <w:rPr>
                <w:rFonts w:hint="eastAsia" w:ascii="仿宋" w:hAnsi="仿宋" w:eastAsia="仿宋"/>
                <w:sz w:val="24"/>
                <w:szCs w:val="24"/>
                <w:highlight w:val="none"/>
              </w:rPr>
            </w:pPr>
          </w:p>
          <w:p w14:paraId="3FB11806">
            <w:pPr>
              <w:spacing w:line="300" w:lineRule="auto"/>
              <w:jc w:val="left"/>
              <w:rPr>
                <w:rFonts w:hint="eastAsia" w:ascii="仿宋" w:hAnsi="仿宋" w:eastAsia="仿宋"/>
                <w:sz w:val="24"/>
                <w:szCs w:val="24"/>
                <w:highlight w:val="none"/>
              </w:rPr>
            </w:pPr>
            <w:r>
              <w:rPr>
                <w:rFonts w:hint="eastAsia" w:ascii="仿宋" w:hAnsi="仿宋" w:eastAsia="仿宋"/>
                <w:sz w:val="24"/>
                <w:szCs w:val="24"/>
                <w:highlight w:val="none"/>
              </w:rPr>
              <w:t>致：四川省生态环境对外交流合作中心</w:t>
            </w:r>
          </w:p>
          <w:p w14:paraId="62020970">
            <w:pPr>
              <w:spacing w:line="300" w:lineRule="auto"/>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我单位作为</w:t>
            </w:r>
            <w:r>
              <w:rPr>
                <w:rFonts w:hint="eastAsia" w:ascii="仿宋" w:hAnsi="仿宋" w:eastAsia="仿宋"/>
                <w:sz w:val="24"/>
                <w:szCs w:val="24"/>
                <w:highlight w:val="none"/>
                <w:u w:val="single"/>
              </w:rPr>
              <w:t xml:space="preserve">    （项目</w:t>
            </w:r>
            <w:r>
              <w:rPr>
                <w:rFonts w:ascii="仿宋" w:hAnsi="仿宋" w:eastAsia="仿宋"/>
                <w:sz w:val="24"/>
                <w:szCs w:val="24"/>
                <w:highlight w:val="none"/>
                <w:u w:val="single"/>
              </w:rPr>
              <w:t>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的参选机构，在此郑重承诺：</w:t>
            </w:r>
          </w:p>
          <w:p w14:paraId="4D0064AC">
            <w:pPr>
              <w:spacing w:line="300" w:lineRule="auto"/>
              <w:ind w:firstLine="480" w:firstLineChars="200"/>
              <w:jc w:val="left"/>
              <w:rPr>
                <w:rFonts w:ascii="仿宋" w:hAnsi="仿宋" w:eastAsia="仿宋"/>
                <w:sz w:val="24"/>
                <w:szCs w:val="24"/>
                <w:highlight w:val="none"/>
              </w:rPr>
            </w:pPr>
            <w:r>
              <w:rPr>
                <w:rFonts w:hint="eastAsia" w:ascii="仿宋" w:hAnsi="仿宋" w:eastAsia="仿宋"/>
                <w:sz w:val="24"/>
                <w:szCs w:val="24"/>
                <w:highlight w:val="none"/>
              </w:rPr>
              <w:t>我单位</w:t>
            </w:r>
            <w:r>
              <w:rPr>
                <w:rFonts w:hint="eastAsia" w:ascii="仿宋" w:hAnsi="仿宋" w:eastAsia="仿宋"/>
                <w:sz w:val="24"/>
                <w:szCs w:val="24"/>
                <w:highlight w:val="none"/>
                <w:u w:val="single"/>
              </w:rPr>
              <w:t>______</w:t>
            </w:r>
            <w:r>
              <w:rPr>
                <w:rFonts w:hint="eastAsia" w:ascii="仿宋" w:hAnsi="仿宋" w:eastAsia="仿宋"/>
                <w:sz w:val="24"/>
                <w:szCs w:val="24"/>
                <w:highlight w:val="none"/>
              </w:rPr>
              <w:t>（请填写：有或无；如填写有，请详细列明具体情况）失信行为。</w:t>
            </w:r>
          </w:p>
          <w:p w14:paraId="32233606">
            <w:pPr>
              <w:spacing w:line="300" w:lineRule="auto"/>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本单位对上述承诺的真实性负责。如有虚假，将依法承担相应责任。</w:t>
            </w:r>
          </w:p>
          <w:p w14:paraId="31C78C5E">
            <w:pPr>
              <w:spacing w:line="300" w:lineRule="auto"/>
              <w:ind w:firstLine="480" w:firstLineChars="200"/>
              <w:jc w:val="center"/>
              <w:rPr>
                <w:rFonts w:hint="eastAsia" w:ascii="仿宋" w:hAnsi="仿宋" w:eastAsia="仿宋"/>
                <w:sz w:val="24"/>
                <w:szCs w:val="24"/>
                <w:highlight w:val="none"/>
              </w:rPr>
            </w:pPr>
          </w:p>
          <w:p w14:paraId="7FC399F7">
            <w:pPr>
              <w:spacing w:line="300" w:lineRule="auto"/>
              <w:ind w:firstLine="480" w:firstLineChars="200"/>
              <w:jc w:val="center"/>
              <w:rPr>
                <w:rFonts w:ascii="仿宋" w:hAnsi="仿宋" w:eastAsia="仿宋"/>
                <w:sz w:val="24"/>
                <w:szCs w:val="24"/>
                <w:highlight w:val="none"/>
              </w:rPr>
            </w:pPr>
            <w:r>
              <w:rPr>
                <w:rFonts w:hint="eastAsia" w:ascii="仿宋" w:hAnsi="仿宋" w:eastAsia="仿宋"/>
                <w:sz w:val="24"/>
                <w:szCs w:val="24"/>
                <w:highlight w:val="none"/>
              </w:rPr>
              <w:t xml:space="preserve">                                 单位名称：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（加盖公章）</w:t>
            </w:r>
          </w:p>
          <w:p w14:paraId="1C72B56B">
            <w:pPr>
              <w:spacing w:line="300" w:lineRule="auto"/>
              <w:ind w:firstLine="480" w:firstLineChars="200"/>
              <w:jc w:val="center"/>
              <w:rPr>
                <w:rFonts w:hint="eastAsia" w:ascii="仿宋" w:hAnsi="仿宋" w:eastAsia="仿宋"/>
                <w:sz w:val="24"/>
                <w:szCs w:val="24"/>
                <w:highlight w:val="none"/>
              </w:rPr>
            </w:pPr>
            <w:r>
              <w:rPr>
                <w:rFonts w:hint="eastAsia" w:ascii="仿宋" w:hAnsi="仿宋" w:eastAsia="仿宋"/>
                <w:sz w:val="24"/>
                <w:szCs w:val="24"/>
                <w:highlight w:val="none"/>
              </w:rPr>
              <w:t xml:space="preserve">                     日    期：</w:t>
            </w:r>
            <w:r>
              <w:rPr>
                <w:rFonts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ascii="仿宋" w:hAnsi="仿宋" w:eastAsia="仿宋"/>
                <w:sz w:val="24"/>
                <w:szCs w:val="24"/>
                <w:highlight w:val="none"/>
                <w:u w:val="single"/>
              </w:rPr>
              <w:t xml:space="preserve">    </w:t>
            </w:r>
            <w:r>
              <w:rPr>
                <w:rFonts w:hint="eastAsia" w:ascii="仿宋" w:hAnsi="仿宋" w:eastAsia="仿宋"/>
                <w:sz w:val="24"/>
                <w:szCs w:val="24"/>
                <w:highlight w:val="none"/>
              </w:rPr>
              <w:t>日</w:t>
            </w:r>
          </w:p>
          <w:p w14:paraId="7C86ED33">
            <w:pPr>
              <w:spacing w:line="300" w:lineRule="auto"/>
              <w:ind w:firstLine="480" w:firstLineChars="200"/>
              <w:jc w:val="center"/>
              <w:rPr>
                <w:rFonts w:hint="eastAsia" w:ascii="仿宋" w:hAnsi="仿宋" w:eastAsia="仿宋"/>
                <w:sz w:val="24"/>
                <w:szCs w:val="24"/>
                <w:highlight w:val="none"/>
              </w:rPr>
            </w:pPr>
          </w:p>
        </w:tc>
      </w:tr>
    </w:tbl>
    <w:p w14:paraId="64230BA0">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【格式3】</w:t>
      </w:r>
    </w:p>
    <w:tbl>
      <w:tblPr>
        <w:tblStyle w:val="1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5B524DB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6ECFD2D2">
            <w:pPr>
              <w:spacing w:line="300" w:lineRule="auto"/>
              <w:jc w:val="center"/>
              <w:rPr>
                <w:rFonts w:hint="eastAsia" w:ascii="仿宋" w:hAnsi="仿宋" w:eastAsia="仿宋"/>
                <w:b/>
                <w:sz w:val="24"/>
                <w:szCs w:val="24"/>
                <w:highlight w:val="none"/>
              </w:rPr>
            </w:pPr>
            <w:r>
              <w:rPr>
                <w:rFonts w:hint="eastAsia" w:ascii="仿宋" w:hAnsi="仿宋" w:eastAsia="仿宋"/>
                <w:b/>
                <w:sz w:val="24"/>
                <w:szCs w:val="24"/>
                <w:highlight w:val="none"/>
              </w:rPr>
              <w:t>非联合体声明</w:t>
            </w:r>
          </w:p>
          <w:p w14:paraId="1FD01CA0">
            <w:pPr>
              <w:spacing w:line="300" w:lineRule="auto"/>
              <w:rPr>
                <w:rFonts w:hint="eastAsia" w:ascii="仿宋" w:hAnsi="仿宋" w:eastAsia="仿宋"/>
                <w:sz w:val="24"/>
                <w:szCs w:val="24"/>
                <w:highlight w:val="none"/>
              </w:rPr>
            </w:pPr>
          </w:p>
          <w:p w14:paraId="604753EC">
            <w:pPr>
              <w:spacing w:line="300" w:lineRule="auto"/>
              <w:rPr>
                <w:rFonts w:hint="eastAsia" w:ascii="仿宋" w:hAnsi="仿宋" w:eastAsia="仿宋"/>
                <w:sz w:val="24"/>
                <w:szCs w:val="24"/>
                <w:highlight w:val="none"/>
              </w:rPr>
            </w:pPr>
            <w:r>
              <w:rPr>
                <w:rFonts w:hint="eastAsia" w:ascii="仿宋" w:hAnsi="仿宋" w:eastAsia="仿宋"/>
                <w:sz w:val="24"/>
                <w:szCs w:val="24"/>
                <w:highlight w:val="none"/>
              </w:rPr>
              <w:t>致：四川省生态环境对外交流合作中心</w:t>
            </w:r>
          </w:p>
          <w:p w14:paraId="51CD2A35">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我单位作为</w:t>
            </w:r>
            <w:r>
              <w:rPr>
                <w:rFonts w:hint="eastAsia" w:ascii="仿宋" w:hAnsi="仿宋" w:eastAsia="仿宋"/>
                <w:sz w:val="24"/>
                <w:szCs w:val="24"/>
                <w:highlight w:val="none"/>
                <w:u w:val="single"/>
              </w:rPr>
              <w:t xml:space="preserve">    （项目</w:t>
            </w:r>
            <w:r>
              <w:rPr>
                <w:rFonts w:ascii="仿宋" w:hAnsi="仿宋" w:eastAsia="仿宋"/>
                <w:sz w:val="24"/>
                <w:szCs w:val="24"/>
                <w:highlight w:val="none"/>
                <w:u w:val="single"/>
              </w:rPr>
              <w:t>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的参选机构，在此郑重声明：</w:t>
            </w:r>
          </w:p>
          <w:p w14:paraId="59E7479B">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本项目由我单位独立承担，并非联合体形式参加</w:t>
            </w:r>
            <w:r>
              <w:rPr>
                <w:rFonts w:hint="eastAsia" w:ascii="仿宋" w:hAnsi="仿宋" w:eastAsia="仿宋"/>
                <w:sz w:val="24"/>
                <w:szCs w:val="24"/>
                <w:highlight w:val="none"/>
                <w:lang w:eastAsia="zh-CN"/>
              </w:rPr>
              <w:t>比选</w:t>
            </w:r>
            <w:r>
              <w:rPr>
                <w:rFonts w:hint="eastAsia" w:ascii="仿宋" w:hAnsi="仿宋" w:eastAsia="仿宋"/>
                <w:sz w:val="24"/>
                <w:szCs w:val="24"/>
                <w:highlight w:val="none"/>
              </w:rPr>
              <w:t>。</w:t>
            </w:r>
          </w:p>
          <w:p w14:paraId="3839C6DB">
            <w:pPr>
              <w:spacing w:line="300" w:lineRule="auto"/>
              <w:ind w:firstLine="480" w:firstLineChars="200"/>
              <w:jc w:val="center"/>
              <w:rPr>
                <w:rFonts w:hint="eastAsia" w:ascii="仿宋" w:hAnsi="仿宋" w:eastAsia="仿宋"/>
                <w:sz w:val="24"/>
                <w:szCs w:val="24"/>
                <w:highlight w:val="none"/>
              </w:rPr>
            </w:pPr>
          </w:p>
          <w:p w14:paraId="1C3AB00B">
            <w:pPr>
              <w:spacing w:line="300" w:lineRule="auto"/>
              <w:ind w:firstLine="480" w:firstLineChars="200"/>
              <w:jc w:val="center"/>
              <w:rPr>
                <w:rFonts w:ascii="仿宋" w:hAnsi="仿宋" w:eastAsia="仿宋"/>
                <w:sz w:val="24"/>
                <w:szCs w:val="24"/>
                <w:highlight w:val="none"/>
              </w:rPr>
            </w:pPr>
            <w:r>
              <w:rPr>
                <w:rFonts w:hint="eastAsia" w:ascii="仿宋" w:hAnsi="仿宋" w:eastAsia="仿宋"/>
                <w:sz w:val="24"/>
                <w:szCs w:val="24"/>
                <w:highlight w:val="none"/>
              </w:rPr>
              <w:t xml:space="preserve">                                 单位名称：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（加盖公章）</w:t>
            </w:r>
          </w:p>
          <w:p w14:paraId="4E16DBC0">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 xml:space="preserve">                                 日    期：</w:t>
            </w:r>
            <w:r>
              <w:rPr>
                <w:rFonts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ascii="仿宋" w:hAnsi="仿宋" w:eastAsia="仿宋"/>
                <w:sz w:val="24"/>
                <w:szCs w:val="24"/>
                <w:highlight w:val="none"/>
                <w:u w:val="single"/>
              </w:rPr>
              <w:t xml:space="preserve">    </w:t>
            </w:r>
            <w:r>
              <w:rPr>
                <w:rFonts w:hint="eastAsia" w:ascii="仿宋" w:hAnsi="仿宋" w:eastAsia="仿宋"/>
                <w:sz w:val="24"/>
                <w:szCs w:val="24"/>
                <w:highlight w:val="none"/>
              </w:rPr>
              <w:t>日</w:t>
            </w:r>
          </w:p>
          <w:p w14:paraId="6F20A5A9">
            <w:pPr>
              <w:spacing w:line="300" w:lineRule="auto"/>
              <w:ind w:firstLine="480" w:firstLineChars="200"/>
              <w:rPr>
                <w:rFonts w:hint="eastAsia" w:ascii="仿宋" w:hAnsi="仿宋" w:eastAsia="仿宋"/>
                <w:sz w:val="24"/>
                <w:szCs w:val="24"/>
                <w:highlight w:val="none"/>
              </w:rPr>
            </w:pPr>
          </w:p>
        </w:tc>
      </w:tr>
    </w:tbl>
    <w:p w14:paraId="5A9F5F3F">
      <w:pPr>
        <w:spacing w:line="300" w:lineRule="auto"/>
        <w:ind w:firstLine="480" w:firstLineChars="200"/>
        <w:rPr>
          <w:rFonts w:hint="eastAsia" w:ascii="仿宋" w:hAnsi="仿宋" w:eastAsia="仿宋"/>
          <w:sz w:val="24"/>
          <w:szCs w:val="24"/>
          <w:highlight w:val="none"/>
        </w:rPr>
      </w:pPr>
    </w:p>
    <w:p w14:paraId="4A87B3CC">
      <w:pPr>
        <w:spacing w:line="30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【格式4】</w:t>
      </w:r>
    </w:p>
    <w:tbl>
      <w:tblPr>
        <w:tblStyle w:val="1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1DED739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5C0A42FF">
            <w:pPr>
              <w:spacing w:line="300" w:lineRule="auto"/>
              <w:jc w:val="center"/>
              <w:rPr>
                <w:rFonts w:ascii="仿宋" w:hAnsi="仿宋" w:eastAsia="仿宋"/>
                <w:b/>
                <w:sz w:val="24"/>
                <w:szCs w:val="24"/>
                <w:highlight w:val="none"/>
              </w:rPr>
            </w:pPr>
            <w:r>
              <w:rPr>
                <w:rFonts w:hint="eastAsia" w:ascii="仿宋" w:hAnsi="仿宋" w:eastAsia="仿宋"/>
                <w:b/>
                <w:sz w:val="24"/>
                <w:szCs w:val="24"/>
                <w:highlight w:val="none"/>
              </w:rPr>
              <w:t>报价函</w:t>
            </w:r>
          </w:p>
          <w:p w14:paraId="1C885FF7">
            <w:pPr>
              <w:spacing w:line="300" w:lineRule="auto"/>
              <w:rPr>
                <w:rFonts w:hint="eastAsia" w:ascii="仿宋" w:hAnsi="仿宋" w:eastAsia="仿宋"/>
                <w:sz w:val="24"/>
                <w:szCs w:val="24"/>
                <w:highlight w:val="none"/>
              </w:rPr>
            </w:pPr>
          </w:p>
          <w:p w14:paraId="7351305A">
            <w:pPr>
              <w:spacing w:line="300" w:lineRule="auto"/>
              <w:rPr>
                <w:rFonts w:hint="eastAsia" w:ascii="仿宋" w:hAnsi="仿宋" w:eastAsia="仿宋"/>
                <w:sz w:val="24"/>
                <w:szCs w:val="24"/>
                <w:highlight w:val="none"/>
              </w:rPr>
            </w:pPr>
            <w:r>
              <w:rPr>
                <w:rFonts w:hint="eastAsia" w:ascii="仿宋" w:hAnsi="仿宋" w:eastAsia="仿宋"/>
                <w:sz w:val="24"/>
                <w:szCs w:val="24"/>
                <w:highlight w:val="none"/>
              </w:rPr>
              <w:t>致：四川省生态环境对外交流合作中心</w:t>
            </w:r>
          </w:p>
          <w:p w14:paraId="6673EC3F">
            <w:pPr>
              <w:spacing w:line="30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根据贵中心</w:t>
            </w:r>
            <w:r>
              <w:rPr>
                <w:rFonts w:hint="eastAsia" w:ascii="仿宋" w:hAnsi="仿宋" w:eastAsia="仿宋"/>
                <w:sz w:val="24"/>
                <w:szCs w:val="24"/>
                <w:highlight w:val="none"/>
                <w:u w:val="single"/>
              </w:rPr>
              <w:t xml:space="preserve">   （项目名称）    </w:t>
            </w:r>
            <w:r>
              <w:rPr>
                <w:rFonts w:hint="eastAsia" w:ascii="仿宋" w:hAnsi="仿宋" w:eastAsia="仿宋"/>
                <w:sz w:val="24"/>
                <w:szCs w:val="24"/>
                <w:highlight w:val="none"/>
              </w:rPr>
              <w:t>的</w:t>
            </w:r>
            <w:r>
              <w:rPr>
                <w:rFonts w:hint="eastAsia" w:ascii="仿宋" w:hAnsi="仿宋" w:eastAsia="仿宋"/>
                <w:sz w:val="24"/>
                <w:szCs w:val="24"/>
                <w:highlight w:val="none"/>
                <w:lang w:eastAsia="zh-CN"/>
              </w:rPr>
              <w:t>比选</w:t>
            </w:r>
            <w:r>
              <w:rPr>
                <w:rFonts w:hint="eastAsia" w:ascii="仿宋" w:hAnsi="仿宋" w:eastAsia="仿宋"/>
                <w:sz w:val="24"/>
                <w:szCs w:val="24"/>
                <w:highlight w:val="none"/>
              </w:rPr>
              <w:t>邀请，我单位宣布同意如下：</w:t>
            </w:r>
          </w:p>
          <w:p w14:paraId="3E91EA81">
            <w:pPr>
              <w:spacing w:line="300" w:lineRule="auto"/>
              <w:ind w:firstLine="480" w:firstLineChars="200"/>
              <w:rPr>
                <w:rFonts w:ascii="仿宋" w:hAnsi="仿宋" w:eastAsia="仿宋"/>
                <w:sz w:val="24"/>
                <w:szCs w:val="24"/>
                <w:highlight w:val="none"/>
              </w:rPr>
            </w:pPr>
            <w:r>
              <w:rPr>
                <w:rFonts w:hint="eastAsia" w:ascii="仿宋" w:hAnsi="仿宋" w:eastAsia="仿宋"/>
                <w:bCs/>
                <w:sz w:val="24"/>
                <w:szCs w:val="24"/>
                <w:highlight w:val="none"/>
              </w:rPr>
              <w:t>1、我</w:t>
            </w:r>
            <w:r>
              <w:rPr>
                <w:rFonts w:hint="eastAsia" w:ascii="仿宋" w:hAnsi="仿宋" w:eastAsia="仿宋"/>
                <w:sz w:val="24"/>
                <w:szCs w:val="24"/>
                <w:highlight w:val="none"/>
              </w:rPr>
              <w:t>单位</w:t>
            </w:r>
            <w:r>
              <w:rPr>
                <w:rFonts w:hint="eastAsia" w:ascii="仿宋" w:hAnsi="仿宋" w:eastAsia="仿宋"/>
                <w:bCs/>
                <w:sz w:val="24"/>
                <w:szCs w:val="24"/>
                <w:highlight w:val="none"/>
              </w:rPr>
              <w:t>将按报价表中的报价为</w:t>
            </w:r>
            <w:r>
              <w:rPr>
                <w:rFonts w:hint="eastAsia" w:ascii="仿宋" w:hAnsi="仿宋" w:eastAsia="仿宋"/>
                <w:sz w:val="24"/>
                <w:szCs w:val="24"/>
                <w:highlight w:val="none"/>
              </w:rPr>
              <w:t>本项目</w:t>
            </w:r>
            <w:r>
              <w:rPr>
                <w:rFonts w:hint="eastAsia" w:ascii="仿宋" w:hAnsi="仿宋" w:eastAsia="仿宋"/>
                <w:bCs/>
                <w:sz w:val="24"/>
                <w:szCs w:val="24"/>
                <w:highlight w:val="none"/>
              </w:rPr>
              <w:t>提供货物、服务；</w:t>
            </w:r>
          </w:p>
          <w:p w14:paraId="3D63BFF5">
            <w:pPr>
              <w:spacing w:line="300" w:lineRule="auto"/>
              <w:ind w:firstLine="480" w:firstLineChars="200"/>
              <w:rPr>
                <w:rFonts w:ascii="仿宋" w:hAnsi="仿宋" w:eastAsia="仿宋"/>
                <w:sz w:val="24"/>
                <w:szCs w:val="24"/>
                <w:highlight w:val="none"/>
              </w:rPr>
            </w:pPr>
            <w:r>
              <w:rPr>
                <w:rFonts w:hint="eastAsia" w:ascii="仿宋" w:hAnsi="仿宋" w:eastAsia="仿宋"/>
                <w:bCs/>
                <w:sz w:val="24"/>
                <w:szCs w:val="24"/>
                <w:highlight w:val="none"/>
              </w:rPr>
              <w:t>2、项目进度和质量严格按</w:t>
            </w:r>
            <w:r>
              <w:rPr>
                <w:rFonts w:hint="eastAsia" w:ascii="仿宋" w:hAnsi="仿宋" w:eastAsia="仿宋"/>
                <w:bCs/>
                <w:sz w:val="24"/>
                <w:szCs w:val="24"/>
                <w:highlight w:val="none"/>
                <w:lang w:eastAsia="zh-CN"/>
              </w:rPr>
              <w:t>比选</w:t>
            </w:r>
            <w:r>
              <w:rPr>
                <w:rFonts w:hint="eastAsia" w:ascii="仿宋" w:hAnsi="仿宋" w:eastAsia="仿宋"/>
                <w:bCs/>
                <w:sz w:val="24"/>
                <w:szCs w:val="24"/>
                <w:highlight w:val="none"/>
              </w:rPr>
              <w:t>文件的规定执行，否则将承担由此产生的一切责任；</w:t>
            </w:r>
          </w:p>
          <w:p w14:paraId="598C3B04">
            <w:pPr>
              <w:spacing w:line="300" w:lineRule="auto"/>
              <w:ind w:firstLine="480" w:firstLineChars="200"/>
              <w:rPr>
                <w:rFonts w:ascii="仿宋" w:hAnsi="仿宋" w:eastAsia="仿宋"/>
                <w:bCs/>
                <w:sz w:val="24"/>
                <w:szCs w:val="24"/>
                <w:highlight w:val="none"/>
              </w:rPr>
            </w:pPr>
            <w:r>
              <w:rPr>
                <w:rFonts w:ascii="仿宋" w:hAnsi="仿宋" w:eastAsia="仿宋"/>
                <w:bCs/>
                <w:sz w:val="24"/>
                <w:szCs w:val="24"/>
                <w:highlight w:val="none"/>
              </w:rPr>
              <w:t>3</w:t>
            </w:r>
            <w:r>
              <w:rPr>
                <w:rFonts w:hint="eastAsia" w:ascii="仿宋" w:hAnsi="仿宋" w:eastAsia="仿宋"/>
                <w:bCs/>
                <w:sz w:val="24"/>
                <w:szCs w:val="24"/>
                <w:highlight w:val="none"/>
              </w:rPr>
              <w:t>、我</w:t>
            </w:r>
            <w:r>
              <w:rPr>
                <w:rFonts w:hint="eastAsia" w:ascii="仿宋" w:hAnsi="仿宋" w:eastAsia="仿宋"/>
                <w:sz w:val="24"/>
                <w:szCs w:val="24"/>
                <w:highlight w:val="none"/>
              </w:rPr>
              <w:t>单位</w:t>
            </w:r>
            <w:r>
              <w:rPr>
                <w:rFonts w:hint="eastAsia" w:ascii="仿宋" w:hAnsi="仿宋" w:eastAsia="仿宋"/>
                <w:bCs/>
                <w:sz w:val="24"/>
                <w:szCs w:val="24"/>
                <w:highlight w:val="none"/>
              </w:rPr>
              <w:t>同意提供与</w:t>
            </w:r>
            <w:r>
              <w:rPr>
                <w:rFonts w:hint="eastAsia" w:ascii="仿宋" w:hAnsi="仿宋" w:eastAsia="仿宋"/>
                <w:bCs/>
                <w:sz w:val="24"/>
                <w:szCs w:val="24"/>
                <w:highlight w:val="none"/>
                <w:lang w:eastAsia="zh-CN"/>
              </w:rPr>
              <w:t>比选</w:t>
            </w:r>
            <w:r>
              <w:rPr>
                <w:rFonts w:hint="eastAsia" w:ascii="仿宋" w:hAnsi="仿宋" w:eastAsia="仿宋"/>
                <w:bCs/>
                <w:sz w:val="24"/>
                <w:szCs w:val="24"/>
                <w:highlight w:val="none"/>
              </w:rPr>
              <w:t>有关的其他资料或数据；</w:t>
            </w:r>
          </w:p>
          <w:p w14:paraId="47116518">
            <w:pPr>
              <w:spacing w:line="300" w:lineRule="auto"/>
              <w:ind w:firstLine="480" w:firstLineChars="200"/>
              <w:rPr>
                <w:rFonts w:hint="eastAsia" w:ascii="仿宋" w:hAnsi="仿宋" w:eastAsia="仿宋"/>
                <w:sz w:val="24"/>
                <w:szCs w:val="24"/>
                <w:highlight w:val="none"/>
              </w:rPr>
            </w:pPr>
            <w:r>
              <w:rPr>
                <w:rFonts w:ascii="仿宋" w:hAnsi="仿宋" w:eastAsia="仿宋"/>
                <w:bCs/>
                <w:sz w:val="24"/>
                <w:szCs w:val="24"/>
                <w:highlight w:val="none"/>
              </w:rPr>
              <w:t>4</w:t>
            </w:r>
            <w:r>
              <w:rPr>
                <w:rFonts w:hint="eastAsia" w:ascii="仿宋" w:hAnsi="仿宋" w:eastAsia="仿宋"/>
                <w:bCs/>
                <w:sz w:val="24"/>
                <w:szCs w:val="24"/>
                <w:highlight w:val="none"/>
              </w:rPr>
              <w:t>、我</w:t>
            </w:r>
            <w:r>
              <w:rPr>
                <w:rFonts w:hint="eastAsia" w:ascii="仿宋" w:hAnsi="仿宋" w:eastAsia="仿宋"/>
                <w:sz w:val="24"/>
                <w:szCs w:val="24"/>
                <w:highlight w:val="none"/>
              </w:rPr>
              <w:t>单位</w:t>
            </w:r>
            <w:r>
              <w:rPr>
                <w:rFonts w:hint="eastAsia" w:ascii="仿宋" w:hAnsi="仿宋" w:eastAsia="仿宋"/>
                <w:bCs/>
                <w:sz w:val="24"/>
                <w:szCs w:val="24"/>
                <w:highlight w:val="none"/>
              </w:rPr>
              <w:t>将按</w:t>
            </w:r>
            <w:r>
              <w:rPr>
                <w:rFonts w:hint="eastAsia" w:ascii="仿宋" w:hAnsi="仿宋" w:eastAsia="仿宋"/>
                <w:bCs/>
                <w:sz w:val="24"/>
                <w:szCs w:val="24"/>
                <w:highlight w:val="none"/>
                <w:lang w:eastAsia="zh-CN"/>
              </w:rPr>
              <w:t>比选</w:t>
            </w:r>
            <w:r>
              <w:rPr>
                <w:rFonts w:hint="eastAsia" w:ascii="仿宋" w:hAnsi="仿宋" w:eastAsia="仿宋"/>
                <w:bCs/>
                <w:sz w:val="24"/>
                <w:szCs w:val="24"/>
                <w:highlight w:val="none"/>
              </w:rPr>
              <w:t>文件的规定履行合同责任和义务，并对提交的材料中的所有陈述和声明的真实性和完整性负责</w:t>
            </w:r>
            <w:r>
              <w:rPr>
                <w:rFonts w:hint="eastAsia" w:ascii="仿宋" w:hAnsi="仿宋" w:eastAsia="仿宋"/>
                <w:sz w:val="24"/>
                <w:szCs w:val="24"/>
                <w:highlight w:val="none"/>
              </w:rPr>
              <w:t>，并对此承担一切法律后果。</w:t>
            </w:r>
          </w:p>
          <w:p w14:paraId="1DC665AA">
            <w:pPr>
              <w:spacing w:line="300" w:lineRule="auto"/>
              <w:ind w:firstLine="480" w:firstLineChars="200"/>
              <w:rPr>
                <w:rFonts w:hint="eastAsia" w:ascii="仿宋" w:hAnsi="仿宋" w:eastAsia="仿宋"/>
                <w:sz w:val="24"/>
                <w:szCs w:val="24"/>
                <w:highlight w:val="none"/>
              </w:rPr>
            </w:pPr>
          </w:p>
          <w:p w14:paraId="36AA9162">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报价表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14:paraId="4725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4BF1E6FB">
                  <w:pPr>
                    <w:pStyle w:val="5"/>
                    <w:spacing w:before="156" w:beforeLines="50" w:line="360" w:lineRule="auto"/>
                    <w:jc w:val="center"/>
                    <w:rPr>
                      <w:rFonts w:hint="eastAsia" w:ascii="仿宋" w:hAnsi="仿宋" w:eastAsia="仿宋"/>
                      <w:bCs/>
                      <w:sz w:val="24"/>
                      <w:szCs w:val="24"/>
                      <w:highlight w:val="none"/>
                    </w:rPr>
                  </w:pPr>
                  <w:r>
                    <w:rPr>
                      <w:rFonts w:hint="eastAsia" w:ascii="仿宋" w:hAnsi="仿宋" w:eastAsia="仿宋"/>
                      <w:bCs/>
                      <w:sz w:val="24"/>
                      <w:szCs w:val="24"/>
                      <w:highlight w:val="none"/>
                    </w:rPr>
                    <w:t xml:space="preserve"> 序号</w:t>
                  </w:r>
                </w:p>
              </w:tc>
              <w:tc>
                <w:tcPr>
                  <w:tcW w:w="4190" w:type="dxa"/>
                  <w:noWrap w:val="0"/>
                  <w:vAlign w:val="center"/>
                </w:tcPr>
                <w:p w14:paraId="264FE75F">
                  <w:pPr>
                    <w:pStyle w:val="5"/>
                    <w:spacing w:before="156" w:beforeLines="50" w:line="360" w:lineRule="auto"/>
                    <w:jc w:val="center"/>
                    <w:rPr>
                      <w:rFonts w:hint="eastAsia" w:ascii="仿宋" w:hAnsi="仿宋" w:eastAsia="仿宋"/>
                      <w:bCs/>
                      <w:sz w:val="24"/>
                      <w:szCs w:val="24"/>
                      <w:highlight w:val="none"/>
                    </w:rPr>
                  </w:pPr>
                  <w:r>
                    <w:rPr>
                      <w:rFonts w:hint="eastAsia" w:ascii="仿宋" w:hAnsi="仿宋" w:eastAsia="仿宋"/>
                      <w:bCs/>
                      <w:sz w:val="24"/>
                      <w:szCs w:val="24"/>
                      <w:highlight w:val="none"/>
                    </w:rPr>
                    <w:t>项目名称</w:t>
                  </w:r>
                </w:p>
              </w:tc>
              <w:tc>
                <w:tcPr>
                  <w:tcW w:w="3556" w:type="dxa"/>
                  <w:noWrap w:val="0"/>
                  <w:vAlign w:val="center"/>
                </w:tcPr>
                <w:p w14:paraId="1B095613">
                  <w:pPr>
                    <w:pStyle w:val="5"/>
                    <w:spacing w:before="156" w:beforeLines="50" w:line="360" w:lineRule="auto"/>
                    <w:jc w:val="center"/>
                    <w:rPr>
                      <w:rFonts w:hint="eastAsia" w:ascii="仿宋" w:hAnsi="仿宋" w:eastAsia="仿宋"/>
                      <w:bCs/>
                      <w:sz w:val="24"/>
                      <w:szCs w:val="24"/>
                      <w:highlight w:val="none"/>
                    </w:rPr>
                  </w:pPr>
                  <w:r>
                    <w:rPr>
                      <w:rFonts w:hint="eastAsia" w:ascii="仿宋" w:hAnsi="仿宋" w:eastAsia="仿宋"/>
                      <w:bCs/>
                      <w:sz w:val="24"/>
                      <w:szCs w:val="24"/>
                      <w:highlight w:val="none"/>
                      <w:lang w:val="en-US" w:eastAsia="zh-CN"/>
                    </w:rPr>
                    <w:t>税前</w:t>
                  </w:r>
                  <w:r>
                    <w:rPr>
                      <w:rFonts w:hint="eastAsia" w:ascii="仿宋" w:hAnsi="仿宋" w:eastAsia="仿宋"/>
                      <w:bCs/>
                      <w:sz w:val="24"/>
                      <w:szCs w:val="24"/>
                      <w:highlight w:val="none"/>
                    </w:rPr>
                    <w:t>价格（单位：万元）</w:t>
                  </w:r>
                </w:p>
              </w:tc>
            </w:tr>
            <w:tr w14:paraId="5C61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6E0678E8">
                  <w:pPr>
                    <w:snapToGrid w:val="0"/>
                    <w:spacing w:line="360" w:lineRule="auto"/>
                    <w:jc w:val="center"/>
                    <w:rPr>
                      <w:rFonts w:hint="eastAsia" w:ascii="仿宋" w:hAnsi="仿宋" w:eastAsia="仿宋"/>
                      <w:bCs/>
                      <w:sz w:val="24"/>
                      <w:szCs w:val="24"/>
                      <w:highlight w:val="none"/>
                    </w:rPr>
                  </w:pPr>
                </w:p>
              </w:tc>
              <w:tc>
                <w:tcPr>
                  <w:tcW w:w="4190" w:type="dxa"/>
                  <w:noWrap w:val="0"/>
                  <w:vAlign w:val="center"/>
                </w:tcPr>
                <w:p w14:paraId="45BDC751">
                  <w:pPr>
                    <w:pStyle w:val="5"/>
                    <w:spacing w:line="360" w:lineRule="auto"/>
                    <w:jc w:val="center"/>
                    <w:rPr>
                      <w:rFonts w:hint="eastAsia" w:ascii="仿宋" w:hAnsi="仿宋" w:eastAsia="仿宋"/>
                      <w:bCs/>
                      <w:sz w:val="24"/>
                      <w:szCs w:val="24"/>
                      <w:highlight w:val="none"/>
                    </w:rPr>
                  </w:pPr>
                </w:p>
              </w:tc>
              <w:tc>
                <w:tcPr>
                  <w:tcW w:w="3556" w:type="dxa"/>
                  <w:noWrap w:val="0"/>
                  <w:vAlign w:val="center"/>
                </w:tcPr>
                <w:p w14:paraId="40DCD089">
                  <w:pPr>
                    <w:pStyle w:val="5"/>
                    <w:spacing w:line="360" w:lineRule="auto"/>
                    <w:jc w:val="center"/>
                    <w:rPr>
                      <w:rFonts w:hint="eastAsia" w:ascii="仿宋" w:hAnsi="仿宋" w:eastAsia="仿宋"/>
                      <w:bCs/>
                      <w:sz w:val="24"/>
                      <w:szCs w:val="24"/>
                      <w:highlight w:val="none"/>
                    </w:rPr>
                  </w:pPr>
                </w:p>
              </w:tc>
            </w:tr>
            <w:tr w14:paraId="4068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016E80FE">
                  <w:pPr>
                    <w:snapToGrid w:val="0"/>
                    <w:spacing w:line="360" w:lineRule="auto"/>
                    <w:jc w:val="center"/>
                    <w:rPr>
                      <w:rFonts w:hint="eastAsia" w:ascii="仿宋" w:hAnsi="仿宋" w:eastAsia="仿宋"/>
                      <w:bCs/>
                      <w:sz w:val="24"/>
                      <w:szCs w:val="24"/>
                      <w:highlight w:val="none"/>
                    </w:rPr>
                  </w:pPr>
                </w:p>
              </w:tc>
              <w:tc>
                <w:tcPr>
                  <w:tcW w:w="4190" w:type="dxa"/>
                  <w:noWrap w:val="0"/>
                  <w:vAlign w:val="center"/>
                </w:tcPr>
                <w:p w14:paraId="31DD54B0">
                  <w:pPr>
                    <w:pStyle w:val="5"/>
                    <w:spacing w:line="360" w:lineRule="auto"/>
                    <w:jc w:val="center"/>
                    <w:rPr>
                      <w:rFonts w:hint="eastAsia" w:ascii="仿宋" w:hAnsi="仿宋" w:eastAsia="仿宋"/>
                      <w:bCs/>
                      <w:sz w:val="24"/>
                      <w:szCs w:val="24"/>
                      <w:highlight w:val="none"/>
                    </w:rPr>
                  </w:pPr>
                </w:p>
              </w:tc>
              <w:tc>
                <w:tcPr>
                  <w:tcW w:w="3556" w:type="dxa"/>
                  <w:noWrap w:val="0"/>
                  <w:vAlign w:val="center"/>
                </w:tcPr>
                <w:p w14:paraId="55EC2EDA">
                  <w:pPr>
                    <w:pStyle w:val="5"/>
                    <w:spacing w:line="360" w:lineRule="auto"/>
                    <w:jc w:val="center"/>
                    <w:rPr>
                      <w:rFonts w:hint="eastAsia" w:ascii="仿宋" w:hAnsi="仿宋" w:eastAsia="仿宋"/>
                      <w:bCs/>
                      <w:sz w:val="24"/>
                      <w:szCs w:val="24"/>
                      <w:highlight w:val="none"/>
                    </w:rPr>
                  </w:pPr>
                </w:p>
              </w:tc>
            </w:tr>
            <w:tr w14:paraId="6281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08895F53">
                  <w:pPr>
                    <w:snapToGrid w:val="0"/>
                    <w:spacing w:line="360" w:lineRule="auto"/>
                    <w:jc w:val="center"/>
                    <w:rPr>
                      <w:rFonts w:hint="eastAsia" w:ascii="仿宋" w:hAnsi="仿宋" w:eastAsia="仿宋"/>
                      <w:bCs/>
                      <w:sz w:val="24"/>
                      <w:szCs w:val="24"/>
                      <w:highlight w:val="none"/>
                    </w:rPr>
                  </w:pPr>
                </w:p>
              </w:tc>
              <w:tc>
                <w:tcPr>
                  <w:tcW w:w="4190" w:type="dxa"/>
                  <w:noWrap w:val="0"/>
                  <w:vAlign w:val="center"/>
                </w:tcPr>
                <w:p w14:paraId="7BFCE13B">
                  <w:pPr>
                    <w:pStyle w:val="5"/>
                    <w:spacing w:line="360" w:lineRule="auto"/>
                    <w:jc w:val="center"/>
                    <w:rPr>
                      <w:rFonts w:hint="eastAsia" w:ascii="仿宋" w:hAnsi="仿宋" w:eastAsia="仿宋"/>
                      <w:bCs/>
                      <w:sz w:val="24"/>
                      <w:szCs w:val="24"/>
                      <w:highlight w:val="none"/>
                    </w:rPr>
                  </w:pPr>
                </w:p>
              </w:tc>
              <w:tc>
                <w:tcPr>
                  <w:tcW w:w="3556" w:type="dxa"/>
                  <w:noWrap w:val="0"/>
                  <w:vAlign w:val="center"/>
                </w:tcPr>
                <w:p w14:paraId="576C698F">
                  <w:pPr>
                    <w:pStyle w:val="5"/>
                    <w:spacing w:line="360" w:lineRule="auto"/>
                    <w:jc w:val="center"/>
                    <w:rPr>
                      <w:rFonts w:hint="eastAsia" w:ascii="仿宋" w:hAnsi="仿宋" w:eastAsia="仿宋"/>
                      <w:bCs/>
                      <w:sz w:val="24"/>
                      <w:szCs w:val="24"/>
                      <w:highlight w:val="none"/>
                    </w:rPr>
                  </w:pPr>
                </w:p>
              </w:tc>
            </w:tr>
            <w:tr w14:paraId="11BC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noWrap w:val="0"/>
                  <w:vAlign w:val="center"/>
                </w:tcPr>
                <w:p w14:paraId="4029EDDA">
                  <w:pPr>
                    <w:pStyle w:val="5"/>
                    <w:spacing w:line="360" w:lineRule="auto"/>
                    <w:jc w:val="center"/>
                    <w:rPr>
                      <w:rFonts w:hint="eastAsia" w:ascii="仿宋" w:hAnsi="仿宋" w:eastAsia="仿宋"/>
                      <w:bCs/>
                      <w:sz w:val="24"/>
                      <w:szCs w:val="24"/>
                      <w:highlight w:val="none"/>
                    </w:rPr>
                  </w:pPr>
                </w:p>
              </w:tc>
              <w:tc>
                <w:tcPr>
                  <w:tcW w:w="4190" w:type="dxa"/>
                  <w:noWrap w:val="0"/>
                  <w:vAlign w:val="center"/>
                </w:tcPr>
                <w:p w14:paraId="62C5D800">
                  <w:pPr>
                    <w:pStyle w:val="5"/>
                    <w:spacing w:line="360" w:lineRule="auto"/>
                    <w:jc w:val="center"/>
                    <w:rPr>
                      <w:rFonts w:hint="eastAsia" w:ascii="仿宋" w:hAnsi="仿宋" w:eastAsia="仿宋"/>
                      <w:bCs/>
                      <w:sz w:val="24"/>
                      <w:szCs w:val="24"/>
                      <w:highlight w:val="none"/>
                    </w:rPr>
                  </w:pPr>
                </w:p>
              </w:tc>
              <w:tc>
                <w:tcPr>
                  <w:tcW w:w="3556" w:type="dxa"/>
                  <w:noWrap w:val="0"/>
                  <w:vAlign w:val="center"/>
                </w:tcPr>
                <w:p w14:paraId="7FF0F8BC">
                  <w:pPr>
                    <w:pStyle w:val="5"/>
                    <w:spacing w:line="360" w:lineRule="auto"/>
                    <w:jc w:val="center"/>
                    <w:rPr>
                      <w:rFonts w:hint="eastAsia" w:ascii="仿宋" w:hAnsi="仿宋" w:eastAsia="仿宋"/>
                      <w:bCs/>
                      <w:sz w:val="24"/>
                      <w:szCs w:val="24"/>
                      <w:highlight w:val="none"/>
                    </w:rPr>
                  </w:pPr>
                </w:p>
              </w:tc>
            </w:tr>
          </w:tbl>
          <w:p w14:paraId="3AA7C606">
            <w:pPr>
              <w:spacing w:line="30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说明：参选机构的报价应是完成本项目所有工作内容所需的全部费用的固定不变价格。</w:t>
            </w:r>
          </w:p>
          <w:p w14:paraId="498481DB">
            <w:pPr>
              <w:spacing w:line="300" w:lineRule="auto"/>
              <w:ind w:firstLine="480" w:firstLineChars="200"/>
              <w:rPr>
                <w:rFonts w:hint="eastAsia" w:ascii="仿宋" w:hAnsi="仿宋" w:eastAsia="仿宋"/>
                <w:sz w:val="24"/>
                <w:szCs w:val="24"/>
                <w:highlight w:val="none"/>
              </w:rPr>
            </w:pPr>
          </w:p>
          <w:p w14:paraId="28474903">
            <w:pPr>
              <w:spacing w:line="300" w:lineRule="auto"/>
              <w:ind w:firstLine="480" w:firstLineChars="200"/>
              <w:jc w:val="center"/>
              <w:rPr>
                <w:rFonts w:ascii="仿宋" w:hAnsi="仿宋" w:eastAsia="仿宋"/>
                <w:sz w:val="24"/>
                <w:szCs w:val="24"/>
                <w:highlight w:val="none"/>
              </w:rPr>
            </w:pPr>
            <w:r>
              <w:rPr>
                <w:rFonts w:hint="eastAsia" w:ascii="仿宋" w:hAnsi="仿宋" w:eastAsia="仿宋"/>
                <w:sz w:val="24"/>
                <w:szCs w:val="24"/>
                <w:highlight w:val="none"/>
              </w:rPr>
              <w:t xml:space="preserve">                              单位名称：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（加盖公章）</w:t>
            </w:r>
          </w:p>
          <w:p w14:paraId="0E003BCD">
            <w:pPr>
              <w:spacing w:line="300" w:lineRule="auto"/>
              <w:ind w:firstLine="480" w:firstLineChars="200"/>
              <w:jc w:val="center"/>
              <w:rPr>
                <w:rFonts w:hint="eastAsia" w:ascii="仿宋" w:hAnsi="仿宋" w:eastAsia="仿宋"/>
                <w:sz w:val="24"/>
                <w:szCs w:val="24"/>
                <w:highlight w:val="none"/>
              </w:rPr>
            </w:pPr>
            <w:r>
              <w:rPr>
                <w:rFonts w:hint="eastAsia" w:ascii="仿宋" w:hAnsi="仿宋" w:eastAsia="仿宋"/>
                <w:sz w:val="24"/>
                <w:szCs w:val="24"/>
                <w:highlight w:val="none"/>
              </w:rPr>
              <w:t xml:space="preserve">                  日    期：</w:t>
            </w:r>
            <w:r>
              <w:rPr>
                <w:rFonts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ascii="仿宋" w:hAnsi="仿宋" w:eastAsia="仿宋"/>
                <w:sz w:val="24"/>
                <w:szCs w:val="24"/>
                <w:highlight w:val="none"/>
                <w:u w:val="single"/>
              </w:rPr>
              <w:t xml:space="preserve">    </w:t>
            </w:r>
            <w:r>
              <w:rPr>
                <w:rFonts w:hint="eastAsia" w:ascii="仿宋" w:hAnsi="仿宋" w:eastAsia="仿宋"/>
                <w:sz w:val="24"/>
                <w:szCs w:val="24"/>
                <w:highlight w:val="none"/>
              </w:rPr>
              <w:t>日</w:t>
            </w:r>
          </w:p>
          <w:p w14:paraId="33B878CF">
            <w:pPr>
              <w:spacing w:line="300" w:lineRule="auto"/>
              <w:ind w:firstLine="480" w:firstLineChars="200"/>
              <w:jc w:val="center"/>
              <w:rPr>
                <w:rFonts w:hint="eastAsia" w:ascii="仿宋" w:hAnsi="仿宋" w:eastAsia="仿宋"/>
                <w:sz w:val="24"/>
                <w:szCs w:val="24"/>
                <w:highlight w:val="none"/>
              </w:rPr>
            </w:pPr>
          </w:p>
        </w:tc>
      </w:tr>
    </w:tbl>
    <w:p w14:paraId="1AC3A736">
      <w:pPr>
        <w:spacing w:line="540" w:lineRule="exact"/>
        <w:jc w:val="left"/>
        <w:rPr>
          <w:rFonts w:hint="eastAsia" w:ascii="黑体" w:hAnsi="黑体" w:eastAsia="黑体" w:cs="黑体"/>
          <w:color w:val="000000" w:themeColor="text1"/>
          <w:spacing w:val="-12"/>
          <w:sz w:val="32"/>
          <w:szCs w:val="32"/>
          <w:highlight w:val="none"/>
          <w:lang w:eastAsia="zh-CN"/>
          <w14:textFill>
            <w14:solidFill>
              <w14:schemeClr w14:val="tx1"/>
            </w14:solidFill>
          </w14:textFill>
        </w:rPr>
      </w:pPr>
      <w:bookmarkStart w:id="7" w:name="_GoBack"/>
      <w:bookmarkEnd w:id="7"/>
    </w:p>
    <w:sectPr>
      <w:footerReference r:id="rId5" w:type="first"/>
      <w:headerReference r:id="rId3" w:type="default"/>
      <w:footerReference r:id="rId4" w:type="default"/>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0D989">
    <w:pPr>
      <w:pStyle w:val="6"/>
      <w:jc w:val="center"/>
    </w:pPr>
  </w:p>
  <w:p w14:paraId="1D871E25">
    <w:pPr>
      <w:pStyle w:val="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6087">
    <w:pPr>
      <w:pStyle w:val="6"/>
      <w:jc w:val="center"/>
    </w:pPr>
  </w:p>
  <w:p w14:paraId="458DFE9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238A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758D7"/>
    <w:rsid w:val="01233A9E"/>
    <w:rsid w:val="01F94D45"/>
    <w:rsid w:val="02132D8E"/>
    <w:rsid w:val="0259064C"/>
    <w:rsid w:val="02AD361F"/>
    <w:rsid w:val="03136FD2"/>
    <w:rsid w:val="032760EB"/>
    <w:rsid w:val="03977E2B"/>
    <w:rsid w:val="04FE63B4"/>
    <w:rsid w:val="052676B9"/>
    <w:rsid w:val="05E27A84"/>
    <w:rsid w:val="069B162A"/>
    <w:rsid w:val="084D7CDF"/>
    <w:rsid w:val="089449E3"/>
    <w:rsid w:val="09380E13"/>
    <w:rsid w:val="095A48E7"/>
    <w:rsid w:val="0B163D2C"/>
    <w:rsid w:val="0B2E5519"/>
    <w:rsid w:val="0B3B060A"/>
    <w:rsid w:val="0C2A0E94"/>
    <w:rsid w:val="0D3112F1"/>
    <w:rsid w:val="0DD92E0E"/>
    <w:rsid w:val="0E4D3891"/>
    <w:rsid w:val="0EFC1038"/>
    <w:rsid w:val="0FAC2C53"/>
    <w:rsid w:val="10BB15FD"/>
    <w:rsid w:val="116972AB"/>
    <w:rsid w:val="117F262B"/>
    <w:rsid w:val="13AF4D1D"/>
    <w:rsid w:val="15DD0556"/>
    <w:rsid w:val="15F74A8E"/>
    <w:rsid w:val="15FB06EE"/>
    <w:rsid w:val="15FB249C"/>
    <w:rsid w:val="167345BF"/>
    <w:rsid w:val="16907088"/>
    <w:rsid w:val="175B7696"/>
    <w:rsid w:val="17E01616"/>
    <w:rsid w:val="185612FC"/>
    <w:rsid w:val="1A5B67A7"/>
    <w:rsid w:val="1BD01CD5"/>
    <w:rsid w:val="1C0F5BF8"/>
    <w:rsid w:val="1C1457A5"/>
    <w:rsid w:val="1C4C3A51"/>
    <w:rsid w:val="1C8E5E18"/>
    <w:rsid w:val="1D1D719C"/>
    <w:rsid w:val="1E2E3FC6"/>
    <w:rsid w:val="1E6C2189"/>
    <w:rsid w:val="1FB43DE7"/>
    <w:rsid w:val="20B16579"/>
    <w:rsid w:val="21FF4850"/>
    <w:rsid w:val="2219440B"/>
    <w:rsid w:val="22274D44"/>
    <w:rsid w:val="226A69DF"/>
    <w:rsid w:val="229D0A56"/>
    <w:rsid w:val="23AD2964"/>
    <w:rsid w:val="2580476C"/>
    <w:rsid w:val="25E24CFE"/>
    <w:rsid w:val="26B51F1E"/>
    <w:rsid w:val="28016570"/>
    <w:rsid w:val="286F11F3"/>
    <w:rsid w:val="28FB2A87"/>
    <w:rsid w:val="29642175"/>
    <w:rsid w:val="2A6B1743"/>
    <w:rsid w:val="2B08148B"/>
    <w:rsid w:val="2D727090"/>
    <w:rsid w:val="2D8748E9"/>
    <w:rsid w:val="2F57653D"/>
    <w:rsid w:val="2FD157CE"/>
    <w:rsid w:val="312608BD"/>
    <w:rsid w:val="31413B7F"/>
    <w:rsid w:val="32AD5D22"/>
    <w:rsid w:val="331D35FA"/>
    <w:rsid w:val="35936F98"/>
    <w:rsid w:val="36F453FF"/>
    <w:rsid w:val="373B6400"/>
    <w:rsid w:val="375C6DE7"/>
    <w:rsid w:val="387F094D"/>
    <w:rsid w:val="39362061"/>
    <w:rsid w:val="39900FC9"/>
    <w:rsid w:val="3A2320A2"/>
    <w:rsid w:val="3AE50EA1"/>
    <w:rsid w:val="3CB72D11"/>
    <w:rsid w:val="3F010273"/>
    <w:rsid w:val="4100381E"/>
    <w:rsid w:val="41134BD9"/>
    <w:rsid w:val="422B7AE1"/>
    <w:rsid w:val="42832E2D"/>
    <w:rsid w:val="42854AAC"/>
    <w:rsid w:val="43250AEC"/>
    <w:rsid w:val="436A63E7"/>
    <w:rsid w:val="43832312"/>
    <w:rsid w:val="4588524B"/>
    <w:rsid w:val="468667E7"/>
    <w:rsid w:val="48F6071D"/>
    <w:rsid w:val="49D24CE6"/>
    <w:rsid w:val="4A8C05F4"/>
    <w:rsid w:val="4C2F6420"/>
    <w:rsid w:val="4D9A1FBF"/>
    <w:rsid w:val="4FC8399D"/>
    <w:rsid w:val="51703736"/>
    <w:rsid w:val="5181771E"/>
    <w:rsid w:val="55AC288F"/>
    <w:rsid w:val="56AB0D99"/>
    <w:rsid w:val="56BE6D1E"/>
    <w:rsid w:val="574B7C88"/>
    <w:rsid w:val="57D314F0"/>
    <w:rsid w:val="590961FC"/>
    <w:rsid w:val="593C42A3"/>
    <w:rsid w:val="59EE16C8"/>
    <w:rsid w:val="5AD54636"/>
    <w:rsid w:val="5B4B66A7"/>
    <w:rsid w:val="5B761F16"/>
    <w:rsid w:val="5BAA57FD"/>
    <w:rsid w:val="5C741C2D"/>
    <w:rsid w:val="5C846314"/>
    <w:rsid w:val="5DBA4305"/>
    <w:rsid w:val="5E7E0305"/>
    <w:rsid w:val="5ECD013E"/>
    <w:rsid w:val="5FB567E4"/>
    <w:rsid w:val="5FCC7AF6"/>
    <w:rsid w:val="604F6C39"/>
    <w:rsid w:val="612D7A44"/>
    <w:rsid w:val="61EC6F36"/>
    <w:rsid w:val="63312626"/>
    <w:rsid w:val="652E506F"/>
    <w:rsid w:val="654F7FE5"/>
    <w:rsid w:val="65C21C5B"/>
    <w:rsid w:val="65E56F90"/>
    <w:rsid w:val="68EF720B"/>
    <w:rsid w:val="692E7D33"/>
    <w:rsid w:val="69D02B99"/>
    <w:rsid w:val="6ACE5F10"/>
    <w:rsid w:val="6B882FFF"/>
    <w:rsid w:val="6BFB70DA"/>
    <w:rsid w:val="6C8D4D71"/>
    <w:rsid w:val="6D401DE3"/>
    <w:rsid w:val="6DEE183F"/>
    <w:rsid w:val="6E873A42"/>
    <w:rsid w:val="6EC407F2"/>
    <w:rsid w:val="6F9945E4"/>
    <w:rsid w:val="70A758D7"/>
    <w:rsid w:val="72EC6569"/>
    <w:rsid w:val="73852348"/>
    <w:rsid w:val="7540671E"/>
    <w:rsid w:val="76B31878"/>
    <w:rsid w:val="770F0A40"/>
    <w:rsid w:val="77A75F0B"/>
    <w:rsid w:val="77D21DC9"/>
    <w:rsid w:val="78A70F68"/>
    <w:rsid w:val="79E43AB9"/>
    <w:rsid w:val="7A137EE0"/>
    <w:rsid w:val="7B130B37"/>
    <w:rsid w:val="7B484188"/>
    <w:rsid w:val="7B71246B"/>
    <w:rsid w:val="7BBE2010"/>
    <w:rsid w:val="7C6668FD"/>
    <w:rsid w:val="7C7E1CA6"/>
    <w:rsid w:val="7CEC6928"/>
    <w:rsid w:val="7F315A30"/>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styleId="3">
    <w:name w:val="Salutation"/>
    <w:basedOn w:val="1"/>
    <w:next w:val="1"/>
    <w:semiHidden/>
    <w:unhideWhenUsed/>
    <w:qFormat/>
    <w:uiPriority w:val="99"/>
  </w:style>
  <w:style w:type="paragraph" w:styleId="4">
    <w:name w:val="Body Text Indent"/>
    <w:basedOn w:val="1"/>
    <w:semiHidden/>
    <w:unhideWhenUsed/>
    <w:qFormat/>
    <w:uiPriority w:val="99"/>
    <w:pPr>
      <w:spacing w:after="120"/>
      <w:ind w:left="420" w:leftChars="200"/>
    </w:pPr>
  </w:style>
  <w:style w:type="paragraph" w:styleId="5">
    <w:name w:val="Plain Text"/>
    <w:basedOn w:val="1"/>
    <w:unhideWhenUsed/>
    <w:qFormat/>
    <w:uiPriority w:val="99"/>
    <w:rPr>
      <w:rFonts w:ascii="宋体" w:hAnsi="Courier New" w:cs="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unhideWhenUsed/>
    <w:qFormat/>
    <w:uiPriority w:val="99"/>
    <w:pPr>
      <w:snapToGrid w:val="0"/>
      <w:jc w:val="left"/>
    </w:pPr>
    <w:rPr>
      <w:rFonts w:asciiTheme="minorHAnsi" w:hAnsiTheme="minorHAnsi" w:eastAsiaTheme="minorEastAsia" w:cstheme="minorBidi"/>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Title"/>
    <w:basedOn w:val="1"/>
    <w:next w:val="1"/>
    <w:qFormat/>
    <w:uiPriority w:val="10"/>
    <w:pPr>
      <w:spacing w:before="240" w:after="60"/>
      <w:jc w:val="center"/>
      <w:outlineLvl w:val="0"/>
    </w:pPr>
    <w:rPr>
      <w:rFonts w:ascii="Calibri Light" w:hAnsi="Calibri Light"/>
      <w:b/>
      <w:bCs/>
      <w:kern w:val="0"/>
      <w:sz w:val="32"/>
      <w:szCs w:val="32"/>
    </w:rPr>
  </w:style>
  <w:style w:type="paragraph" w:styleId="11">
    <w:name w:val="Body Text First Indent 2"/>
    <w:basedOn w:val="4"/>
    <w:qFormat/>
    <w:uiPriority w:val="0"/>
    <w:pPr>
      <w:spacing w:line="400" w:lineRule="exact"/>
      <w:ind w:firstLine="420" w:firstLineChars="200"/>
    </w:pPr>
    <w:rPr>
      <w:rFonts w:ascii="Times New Roman" w:hAnsi="Times New Roman" w:eastAsia="宋体" w:cs="Times New Roman"/>
      <w:sz w:val="24"/>
      <w:szCs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列出段落1"/>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2689</Words>
  <Characters>2766</Characters>
  <Lines>0</Lines>
  <Paragraphs>0</Paragraphs>
  <TotalTime>3</TotalTime>
  <ScaleCrop>false</ScaleCrop>
  <LinksUpToDate>false</LinksUpToDate>
  <CharactersWithSpaces>3167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2025-02-07T06:29:00Z</dcterms:created>
  <dc:creator>袁塽</dc:creator>
  <cp:lastModifiedBy>外合中心收文</cp:lastModifiedBy>
  <cp:lastPrinted>2025-06-05T01:56:00Z</cp:lastPrinted>
  <dcterms:modified xsi:type="dcterms:W3CDTF">2025-06-05T08:04:05Z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29FE13597C784EE4BFC41FB508156280_13</vt:lpwstr>
  </property>
  <property fmtid="{D5CDD505-2E9C-101B-9397-08002B2CF9AE}" pid="4" name="KSOTemplateDocerSaveRecord">
    <vt:lpwstr>eyJoZGlkIjoiYjhlYzc0ZDg0Mzk3MWY2ZTMwZTI5MTY4ZGNiNGQxMTciLCJ1c2VySWQiOiI3MjM4NjYyNjYifQ==</vt:lpwstr>
  </property>
</Properties>
</file>