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D564" w14:textId="77777777" w:rsidR="0010449A" w:rsidRDefault="007316F0">
      <w:pPr>
        <w:overflowPunct w:val="0"/>
        <w:topLinePunct/>
        <w:spacing w:line="600" w:lineRule="exac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hint="eastAsia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3</w:t>
      </w:r>
    </w:p>
    <w:p w14:paraId="7A3B4D91" w14:textId="77777777" w:rsidR="0010449A" w:rsidRDefault="0010449A">
      <w:pPr>
        <w:pStyle w:val="2"/>
        <w:spacing w:after="0" w:line="300" w:lineRule="exact"/>
      </w:pPr>
    </w:p>
    <w:p w14:paraId="501BB7A0" w14:textId="77777777" w:rsidR="0010449A" w:rsidRDefault="007316F0">
      <w:pPr>
        <w:overflowPunct w:val="0"/>
        <w:topLinePunct/>
        <w:spacing w:line="600" w:lineRule="exact"/>
        <w:jc w:val="center"/>
        <w:outlineLvl w:val="0"/>
        <w:rPr>
          <w:rFonts w:ascii="Times New Roman" w:eastAsia="方正小标宋简体" w:hAnsi="Times New Roman"/>
          <w:color w:val="000000"/>
          <w:sz w:val="44"/>
          <w:szCs w:val="40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2023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年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1</w:t>
      </w:r>
      <w:r>
        <w:rPr>
          <w:rFonts w:ascii="Times New Roman" w:eastAsia="仿宋_GB2312" w:hAnsi="Times New Roman" w:hint="eastAsia"/>
          <w:sz w:val="44"/>
          <w:szCs w:val="40"/>
        </w:rPr>
        <w:t>—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1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2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月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2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1</w:t>
      </w:r>
      <w:proofErr w:type="gramStart"/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个</w:t>
      </w:r>
      <w:proofErr w:type="gramEnd"/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市（州）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在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168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个重点</w:t>
      </w:r>
    </w:p>
    <w:p w14:paraId="52604A05" w14:textId="77777777" w:rsidR="0010449A" w:rsidRDefault="007316F0">
      <w:pPr>
        <w:overflowPunct w:val="0"/>
        <w:topLinePunct/>
        <w:spacing w:line="600" w:lineRule="exact"/>
        <w:jc w:val="center"/>
        <w:outlineLvl w:val="0"/>
        <w:rPr>
          <w:rFonts w:ascii="Times New Roman" w:eastAsia="方正小标宋简体" w:hAnsi="Times New Roman"/>
          <w:color w:val="000000"/>
          <w:sz w:val="44"/>
          <w:szCs w:val="40"/>
        </w:rPr>
      </w:pPr>
      <w:r>
        <w:rPr>
          <w:rFonts w:ascii="Times New Roman" w:eastAsia="方正小标宋简体" w:hAnsi="Times New Roman"/>
          <w:color w:val="000000"/>
          <w:sz w:val="44"/>
          <w:szCs w:val="40"/>
        </w:rPr>
        <w:t>城市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、全省排名和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12</w:t>
      </w:r>
      <w:r>
        <w:rPr>
          <w:rFonts w:ascii="Times New Roman" w:eastAsia="方正小标宋简体" w:hAnsi="Times New Roman" w:hint="eastAsia"/>
          <w:color w:val="000000"/>
          <w:sz w:val="44"/>
          <w:szCs w:val="40"/>
        </w:rPr>
        <w:t>月全省空气质量积分</w:t>
      </w:r>
      <w:r>
        <w:rPr>
          <w:rFonts w:ascii="Times New Roman" w:eastAsia="方正小标宋简体" w:hAnsi="Times New Roman"/>
          <w:color w:val="000000"/>
          <w:sz w:val="44"/>
          <w:szCs w:val="40"/>
        </w:rPr>
        <w:t>情况</w:t>
      </w:r>
    </w:p>
    <w:p w14:paraId="530473F0" w14:textId="77777777" w:rsidR="0010449A" w:rsidRDefault="0010449A">
      <w:pPr>
        <w:pStyle w:val="2"/>
        <w:spacing w:after="0" w:line="3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82"/>
        <w:gridCol w:w="933"/>
        <w:gridCol w:w="915"/>
        <w:gridCol w:w="1191"/>
        <w:gridCol w:w="865"/>
        <w:gridCol w:w="950"/>
        <w:gridCol w:w="1220"/>
        <w:gridCol w:w="950"/>
        <w:gridCol w:w="1072"/>
      </w:tblGrid>
      <w:tr w:rsidR="0010449A" w14:paraId="72EC97E6" w14:textId="77777777">
        <w:trPr>
          <w:trHeight w:val="20"/>
        </w:trPr>
        <w:tc>
          <w:tcPr>
            <w:tcW w:w="782" w:type="dxa"/>
            <w:vMerge w:val="restart"/>
            <w:vAlign w:val="center"/>
          </w:tcPr>
          <w:p w14:paraId="6CE09B05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3039" w:type="dxa"/>
            <w:gridSpan w:val="3"/>
            <w:vAlign w:val="center"/>
          </w:tcPr>
          <w:p w14:paraId="7FA8110A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全国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168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个重点城市排名</w:t>
            </w:r>
          </w:p>
        </w:tc>
        <w:tc>
          <w:tcPr>
            <w:tcW w:w="3035" w:type="dxa"/>
            <w:gridSpan w:val="3"/>
            <w:vAlign w:val="center"/>
          </w:tcPr>
          <w:p w14:paraId="6DA2A125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全省排名</w:t>
            </w:r>
          </w:p>
        </w:tc>
        <w:tc>
          <w:tcPr>
            <w:tcW w:w="2022" w:type="dxa"/>
            <w:gridSpan w:val="2"/>
            <w:vAlign w:val="center"/>
          </w:tcPr>
          <w:p w14:paraId="130CF3AB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全省空气质量积分</w:t>
            </w:r>
          </w:p>
        </w:tc>
      </w:tr>
      <w:tr w:rsidR="0010449A" w14:paraId="58A630BE" w14:textId="77777777">
        <w:trPr>
          <w:trHeight w:val="20"/>
        </w:trPr>
        <w:tc>
          <w:tcPr>
            <w:tcW w:w="782" w:type="dxa"/>
            <w:vMerge/>
            <w:vAlign w:val="center"/>
          </w:tcPr>
          <w:p w14:paraId="798C35E8" w14:textId="77777777" w:rsidR="0010449A" w:rsidRDefault="0010449A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12FD0018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</w:t>
            </w:r>
          </w:p>
          <w:p w14:paraId="0EF9411C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—</w:t>
            </w:r>
            <w:r>
              <w:rPr>
                <w:rFonts w:ascii="Times New Roman" w:eastAsia="黑体" w:hAnsi="Times New Roman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5" w:type="dxa"/>
            <w:vAlign w:val="center"/>
          </w:tcPr>
          <w:p w14:paraId="0B437EFB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</w:t>
            </w:r>
          </w:p>
          <w:p w14:paraId="376B1250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—</w:t>
            </w:r>
            <w:r>
              <w:rPr>
                <w:rFonts w:ascii="Times New Roman" w:eastAsia="黑体" w:hAnsi="Times New Roman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91" w:type="dxa"/>
            <w:vAlign w:val="center"/>
          </w:tcPr>
          <w:p w14:paraId="21AA6A92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年较</w:t>
            </w:r>
          </w:p>
          <w:p w14:paraId="21C71EE9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865" w:type="dxa"/>
            <w:vAlign w:val="center"/>
          </w:tcPr>
          <w:p w14:paraId="6EF98923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</w:t>
            </w:r>
          </w:p>
          <w:p w14:paraId="760F0244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—</w:t>
            </w:r>
            <w:r>
              <w:rPr>
                <w:rFonts w:ascii="Times New Roman" w:eastAsia="黑体" w:hAnsi="Times New Roman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950" w:type="dxa"/>
            <w:vAlign w:val="center"/>
          </w:tcPr>
          <w:p w14:paraId="38D6E2F7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</w:t>
            </w:r>
          </w:p>
          <w:p w14:paraId="26CDE5BD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—</w:t>
            </w:r>
            <w:r>
              <w:rPr>
                <w:rFonts w:ascii="Times New Roman" w:eastAsia="黑体" w:hAnsi="Times New Roman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黑体" w:hAnsi="Times New Roman" w:cs="黑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20" w:type="dxa"/>
            <w:vAlign w:val="center"/>
          </w:tcPr>
          <w:p w14:paraId="43F34C7E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年较</w:t>
            </w:r>
          </w:p>
          <w:p w14:paraId="67CA4687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950" w:type="dxa"/>
            <w:vAlign w:val="center"/>
          </w:tcPr>
          <w:p w14:paraId="56009131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2023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</w:t>
            </w:r>
          </w:p>
          <w:p w14:paraId="6ECEF112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72" w:type="dxa"/>
            <w:vAlign w:val="center"/>
          </w:tcPr>
          <w:p w14:paraId="14032B70" w14:textId="77777777" w:rsidR="0010449A" w:rsidRDefault="007316F0">
            <w:pPr>
              <w:overflowPunct w:val="0"/>
              <w:topLinePunct/>
              <w:spacing w:line="3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10449A" w14:paraId="76E9BC28" w14:textId="77777777">
        <w:trPr>
          <w:trHeight w:val="20"/>
        </w:trPr>
        <w:tc>
          <w:tcPr>
            <w:tcW w:w="782" w:type="dxa"/>
            <w:vAlign w:val="center"/>
          </w:tcPr>
          <w:p w14:paraId="7AA8C6A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雅安</w:t>
            </w:r>
          </w:p>
        </w:tc>
        <w:tc>
          <w:tcPr>
            <w:tcW w:w="933" w:type="dxa"/>
            <w:vAlign w:val="center"/>
          </w:tcPr>
          <w:p w14:paraId="37DB035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 </w:t>
            </w:r>
          </w:p>
        </w:tc>
        <w:tc>
          <w:tcPr>
            <w:tcW w:w="915" w:type="dxa"/>
            <w:vAlign w:val="center"/>
          </w:tcPr>
          <w:p w14:paraId="681CCDE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 </w:t>
            </w:r>
          </w:p>
        </w:tc>
        <w:tc>
          <w:tcPr>
            <w:tcW w:w="1191" w:type="dxa"/>
            <w:vAlign w:val="center"/>
          </w:tcPr>
          <w:p w14:paraId="34138C2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7↓</w:t>
            </w:r>
          </w:p>
        </w:tc>
        <w:tc>
          <w:tcPr>
            <w:tcW w:w="865" w:type="dxa"/>
            <w:vAlign w:val="center"/>
          </w:tcPr>
          <w:p w14:paraId="6CF3A1D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50" w:type="dxa"/>
            <w:vAlign w:val="center"/>
          </w:tcPr>
          <w:p w14:paraId="59944C0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220" w:type="dxa"/>
            <w:vAlign w:val="center"/>
          </w:tcPr>
          <w:p w14:paraId="2935BF3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0DF5D24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25.7</w:t>
            </w:r>
          </w:p>
        </w:tc>
        <w:tc>
          <w:tcPr>
            <w:tcW w:w="1072" w:type="dxa"/>
            <w:vAlign w:val="center"/>
          </w:tcPr>
          <w:p w14:paraId="2A90250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10449A" w14:paraId="63C21C2A" w14:textId="77777777">
        <w:trPr>
          <w:trHeight w:val="20"/>
        </w:trPr>
        <w:tc>
          <w:tcPr>
            <w:tcW w:w="782" w:type="dxa"/>
            <w:vAlign w:val="center"/>
          </w:tcPr>
          <w:p w14:paraId="7FE44E5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遂宁</w:t>
            </w:r>
          </w:p>
        </w:tc>
        <w:tc>
          <w:tcPr>
            <w:tcW w:w="933" w:type="dxa"/>
            <w:vAlign w:val="center"/>
          </w:tcPr>
          <w:p w14:paraId="749DD9D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 </w:t>
            </w:r>
          </w:p>
        </w:tc>
        <w:tc>
          <w:tcPr>
            <w:tcW w:w="915" w:type="dxa"/>
            <w:vAlign w:val="center"/>
          </w:tcPr>
          <w:p w14:paraId="66BAC12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38 </w:t>
            </w:r>
          </w:p>
        </w:tc>
        <w:tc>
          <w:tcPr>
            <w:tcW w:w="1191" w:type="dxa"/>
            <w:vAlign w:val="center"/>
          </w:tcPr>
          <w:p w14:paraId="2591E4D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7↑</w:t>
            </w:r>
          </w:p>
        </w:tc>
        <w:tc>
          <w:tcPr>
            <w:tcW w:w="865" w:type="dxa"/>
            <w:vAlign w:val="center"/>
          </w:tcPr>
          <w:p w14:paraId="6904F1D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950" w:type="dxa"/>
            <w:vAlign w:val="center"/>
          </w:tcPr>
          <w:p w14:paraId="7DBF520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220" w:type="dxa"/>
            <w:vAlign w:val="center"/>
          </w:tcPr>
          <w:p w14:paraId="2FBA868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950" w:type="dxa"/>
            <w:vAlign w:val="center"/>
          </w:tcPr>
          <w:p w14:paraId="21C6999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79.7</w:t>
            </w:r>
          </w:p>
        </w:tc>
        <w:tc>
          <w:tcPr>
            <w:tcW w:w="1072" w:type="dxa"/>
            <w:vAlign w:val="center"/>
          </w:tcPr>
          <w:p w14:paraId="5AFE2AF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10449A" w14:paraId="43536B5D" w14:textId="77777777">
        <w:trPr>
          <w:trHeight w:val="20"/>
        </w:trPr>
        <w:tc>
          <w:tcPr>
            <w:tcW w:w="782" w:type="dxa"/>
            <w:vAlign w:val="center"/>
          </w:tcPr>
          <w:p w14:paraId="28BF757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资阳</w:t>
            </w:r>
          </w:p>
        </w:tc>
        <w:tc>
          <w:tcPr>
            <w:tcW w:w="933" w:type="dxa"/>
            <w:vAlign w:val="center"/>
          </w:tcPr>
          <w:p w14:paraId="54091F0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37 </w:t>
            </w:r>
          </w:p>
        </w:tc>
        <w:tc>
          <w:tcPr>
            <w:tcW w:w="915" w:type="dxa"/>
            <w:vAlign w:val="center"/>
          </w:tcPr>
          <w:p w14:paraId="7CF84B7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56 </w:t>
            </w:r>
          </w:p>
        </w:tc>
        <w:tc>
          <w:tcPr>
            <w:tcW w:w="1191" w:type="dxa"/>
            <w:vAlign w:val="center"/>
          </w:tcPr>
          <w:p w14:paraId="5C744B6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19↑</w:t>
            </w:r>
          </w:p>
        </w:tc>
        <w:tc>
          <w:tcPr>
            <w:tcW w:w="865" w:type="dxa"/>
            <w:vAlign w:val="center"/>
          </w:tcPr>
          <w:p w14:paraId="747E992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950" w:type="dxa"/>
            <w:vAlign w:val="center"/>
          </w:tcPr>
          <w:p w14:paraId="37C606A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220" w:type="dxa"/>
            <w:vAlign w:val="center"/>
          </w:tcPr>
          <w:p w14:paraId="42F9B87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950" w:type="dxa"/>
            <w:vAlign w:val="center"/>
          </w:tcPr>
          <w:p w14:paraId="0127775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72" w:type="dxa"/>
            <w:vAlign w:val="center"/>
          </w:tcPr>
          <w:p w14:paraId="621B107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10449A" w14:paraId="1A969DA7" w14:textId="77777777">
        <w:trPr>
          <w:trHeight w:val="20"/>
        </w:trPr>
        <w:tc>
          <w:tcPr>
            <w:tcW w:w="782" w:type="dxa"/>
            <w:vAlign w:val="center"/>
          </w:tcPr>
          <w:p w14:paraId="724AB4A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南充</w:t>
            </w:r>
          </w:p>
        </w:tc>
        <w:tc>
          <w:tcPr>
            <w:tcW w:w="933" w:type="dxa"/>
            <w:vAlign w:val="center"/>
          </w:tcPr>
          <w:p w14:paraId="37029EF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47 </w:t>
            </w:r>
          </w:p>
        </w:tc>
        <w:tc>
          <w:tcPr>
            <w:tcW w:w="915" w:type="dxa"/>
            <w:vAlign w:val="center"/>
          </w:tcPr>
          <w:p w14:paraId="7A99AAF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 </w:t>
            </w:r>
          </w:p>
        </w:tc>
        <w:tc>
          <w:tcPr>
            <w:tcW w:w="1191" w:type="dxa"/>
            <w:vAlign w:val="center"/>
          </w:tcPr>
          <w:p w14:paraId="7440D73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20↓</w:t>
            </w:r>
          </w:p>
        </w:tc>
        <w:tc>
          <w:tcPr>
            <w:tcW w:w="865" w:type="dxa"/>
            <w:vAlign w:val="center"/>
          </w:tcPr>
          <w:p w14:paraId="768E35C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50" w:type="dxa"/>
            <w:vAlign w:val="center"/>
          </w:tcPr>
          <w:p w14:paraId="48B1B51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220" w:type="dxa"/>
            <w:vAlign w:val="center"/>
          </w:tcPr>
          <w:p w14:paraId="647CE3D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3↓</w:t>
            </w:r>
          </w:p>
        </w:tc>
        <w:tc>
          <w:tcPr>
            <w:tcW w:w="950" w:type="dxa"/>
            <w:vAlign w:val="center"/>
          </w:tcPr>
          <w:p w14:paraId="263D503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76.2</w:t>
            </w:r>
          </w:p>
        </w:tc>
        <w:tc>
          <w:tcPr>
            <w:tcW w:w="1072" w:type="dxa"/>
            <w:vAlign w:val="center"/>
          </w:tcPr>
          <w:p w14:paraId="193B7F7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10449A" w14:paraId="25C60747" w14:textId="77777777">
        <w:trPr>
          <w:trHeight w:val="20"/>
        </w:trPr>
        <w:tc>
          <w:tcPr>
            <w:tcW w:w="782" w:type="dxa"/>
            <w:vAlign w:val="center"/>
          </w:tcPr>
          <w:p w14:paraId="1F2ACED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广安</w:t>
            </w:r>
          </w:p>
        </w:tc>
        <w:tc>
          <w:tcPr>
            <w:tcW w:w="933" w:type="dxa"/>
            <w:vAlign w:val="center"/>
          </w:tcPr>
          <w:p w14:paraId="484D9FF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45 </w:t>
            </w:r>
          </w:p>
        </w:tc>
        <w:tc>
          <w:tcPr>
            <w:tcW w:w="915" w:type="dxa"/>
            <w:vAlign w:val="center"/>
          </w:tcPr>
          <w:p w14:paraId="64FD9CD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35 </w:t>
            </w:r>
          </w:p>
        </w:tc>
        <w:tc>
          <w:tcPr>
            <w:tcW w:w="1191" w:type="dxa"/>
            <w:vAlign w:val="center"/>
          </w:tcPr>
          <w:p w14:paraId="7077D2F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10↓</w:t>
            </w:r>
          </w:p>
        </w:tc>
        <w:tc>
          <w:tcPr>
            <w:tcW w:w="865" w:type="dxa"/>
            <w:vAlign w:val="center"/>
          </w:tcPr>
          <w:p w14:paraId="3FE4C07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950" w:type="dxa"/>
            <w:vAlign w:val="center"/>
          </w:tcPr>
          <w:p w14:paraId="45B88FB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20" w:type="dxa"/>
            <w:vAlign w:val="center"/>
          </w:tcPr>
          <w:p w14:paraId="546F1ED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45FE645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39.4</w:t>
            </w:r>
          </w:p>
        </w:tc>
        <w:tc>
          <w:tcPr>
            <w:tcW w:w="1072" w:type="dxa"/>
            <w:vAlign w:val="center"/>
          </w:tcPr>
          <w:p w14:paraId="4B5C0F5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0449A" w14:paraId="23CC78C7" w14:textId="77777777">
        <w:trPr>
          <w:trHeight w:val="20"/>
        </w:trPr>
        <w:tc>
          <w:tcPr>
            <w:tcW w:w="782" w:type="dxa"/>
            <w:vAlign w:val="center"/>
          </w:tcPr>
          <w:p w14:paraId="3911F3E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内江</w:t>
            </w:r>
          </w:p>
        </w:tc>
        <w:tc>
          <w:tcPr>
            <w:tcW w:w="933" w:type="dxa"/>
            <w:vAlign w:val="center"/>
          </w:tcPr>
          <w:p w14:paraId="00C5C45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53 </w:t>
            </w:r>
          </w:p>
        </w:tc>
        <w:tc>
          <w:tcPr>
            <w:tcW w:w="915" w:type="dxa"/>
            <w:vAlign w:val="center"/>
          </w:tcPr>
          <w:p w14:paraId="3E0A5A5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48 </w:t>
            </w:r>
          </w:p>
        </w:tc>
        <w:tc>
          <w:tcPr>
            <w:tcW w:w="1191" w:type="dxa"/>
            <w:vAlign w:val="center"/>
          </w:tcPr>
          <w:p w14:paraId="2E392E9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5↓</w:t>
            </w:r>
          </w:p>
        </w:tc>
        <w:tc>
          <w:tcPr>
            <w:tcW w:w="865" w:type="dxa"/>
            <w:vAlign w:val="center"/>
          </w:tcPr>
          <w:p w14:paraId="62BD8B3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950" w:type="dxa"/>
            <w:vAlign w:val="center"/>
          </w:tcPr>
          <w:p w14:paraId="1C92521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220" w:type="dxa"/>
            <w:vAlign w:val="center"/>
          </w:tcPr>
          <w:p w14:paraId="3464DE8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1CBAB40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50.3</w:t>
            </w:r>
          </w:p>
        </w:tc>
        <w:tc>
          <w:tcPr>
            <w:tcW w:w="1072" w:type="dxa"/>
            <w:vAlign w:val="center"/>
          </w:tcPr>
          <w:p w14:paraId="4198F3C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0449A" w14:paraId="2067F0A5" w14:textId="77777777">
        <w:trPr>
          <w:trHeight w:val="20"/>
        </w:trPr>
        <w:tc>
          <w:tcPr>
            <w:tcW w:w="782" w:type="dxa"/>
            <w:vAlign w:val="center"/>
          </w:tcPr>
          <w:p w14:paraId="7642243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绵阳</w:t>
            </w:r>
            <w:r>
              <w:rPr>
                <w:rStyle w:val="font21"/>
                <w:rFonts w:eastAsia="仿宋_GB2312"/>
                <w:lang w:bidi="ar"/>
              </w:rPr>
              <w:t>*</w:t>
            </w:r>
          </w:p>
        </w:tc>
        <w:tc>
          <w:tcPr>
            <w:tcW w:w="933" w:type="dxa"/>
            <w:vAlign w:val="center"/>
          </w:tcPr>
          <w:p w14:paraId="6274151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71 </w:t>
            </w:r>
          </w:p>
        </w:tc>
        <w:tc>
          <w:tcPr>
            <w:tcW w:w="915" w:type="dxa"/>
            <w:vAlign w:val="center"/>
          </w:tcPr>
          <w:p w14:paraId="1A5AF02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59 </w:t>
            </w:r>
          </w:p>
        </w:tc>
        <w:tc>
          <w:tcPr>
            <w:tcW w:w="1191" w:type="dxa"/>
            <w:vAlign w:val="center"/>
          </w:tcPr>
          <w:p w14:paraId="2DBBA9E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12↓</w:t>
            </w:r>
          </w:p>
        </w:tc>
        <w:tc>
          <w:tcPr>
            <w:tcW w:w="865" w:type="dxa"/>
            <w:vAlign w:val="center"/>
          </w:tcPr>
          <w:p w14:paraId="1371394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950" w:type="dxa"/>
            <w:vAlign w:val="center"/>
          </w:tcPr>
          <w:p w14:paraId="79AEAA5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220" w:type="dxa"/>
            <w:vAlign w:val="center"/>
          </w:tcPr>
          <w:p w14:paraId="3CC98DC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1B50810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44.5</w:t>
            </w:r>
          </w:p>
        </w:tc>
        <w:tc>
          <w:tcPr>
            <w:tcW w:w="1072" w:type="dxa"/>
            <w:vAlign w:val="center"/>
          </w:tcPr>
          <w:p w14:paraId="7A72C7C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0449A" w14:paraId="7B6B80C8" w14:textId="77777777">
        <w:trPr>
          <w:trHeight w:val="20"/>
        </w:trPr>
        <w:tc>
          <w:tcPr>
            <w:tcW w:w="782" w:type="dxa"/>
            <w:vAlign w:val="center"/>
          </w:tcPr>
          <w:p w14:paraId="4E87B67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达州</w:t>
            </w:r>
          </w:p>
        </w:tc>
        <w:tc>
          <w:tcPr>
            <w:tcW w:w="933" w:type="dxa"/>
            <w:vAlign w:val="center"/>
          </w:tcPr>
          <w:p w14:paraId="476EF85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58 </w:t>
            </w:r>
          </w:p>
        </w:tc>
        <w:tc>
          <w:tcPr>
            <w:tcW w:w="915" w:type="dxa"/>
            <w:vAlign w:val="center"/>
          </w:tcPr>
          <w:p w14:paraId="073A4C5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51 </w:t>
            </w:r>
          </w:p>
        </w:tc>
        <w:tc>
          <w:tcPr>
            <w:tcW w:w="1191" w:type="dxa"/>
            <w:vAlign w:val="center"/>
          </w:tcPr>
          <w:p w14:paraId="62908A6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7↓</w:t>
            </w:r>
          </w:p>
        </w:tc>
        <w:tc>
          <w:tcPr>
            <w:tcW w:w="865" w:type="dxa"/>
            <w:vAlign w:val="center"/>
          </w:tcPr>
          <w:p w14:paraId="5E1ADD4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950" w:type="dxa"/>
            <w:vAlign w:val="center"/>
          </w:tcPr>
          <w:p w14:paraId="47A88FD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220" w:type="dxa"/>
            <w:vAlign w:val="center"/>
          </w:tcPr>
          <w:p w14:paraId="28A20B4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 w14:paraId="6B97B87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72" w:type="dxa"/>
            <w:vAlign w:val="center"/>
          </w:tcPr>
          <w:p w14:paraId="368DDD3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10449A" w14:paraId="1CF4C69C" w14:textId="77777777">
        <w:trPr>
          <w:trHeight w:val="20"/>
        </w:trPr>
        <w:tc>
          <w:tcPr>
            <w:tcW w:w="782" w:type="dxa"/>
            <w:vAlign w:val="center"/>
          </w:tcPr>
          <w:p w14:paraId="66386CA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自贡</w:t>
            </w:r>
          </w:p>
        </w:tc>
        <w:tc>
          <w:tcPr>
            <w:tcW w:w="933" w:type="dxa"/>
            <w:vAlign w:val="center"/>
          </w:tcPr>
          <w:p w14:paraId="1DACD6A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79 </w:t>
            </w:r>
          </w:p>
        </w:tc>
        <w:tc>
          <w:tcPr>
            <w:tcW w:w="915" w:type="dxa"/>
            <w:vAlign w:val="center"/>
          </w:tcPr>
          <w:p w14:paraId="0AB4716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79 </w:t>
            </w:r>
          </w:p>
        </w:tc>
        <w:tc>
          <w:tcPr>
            <w:tcW w:w="1191" w:type="dxa"/>
            <w:vAlign w:val="center"/>
          </w:tcPr>
          <w:p w14:paraId="477066D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 w14:paraId="3E265D2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950" w:type="dxa"/>
            <w:vAlign w:val="center"/>
          </w:tcPr>
          <w:p w14:paraId="60D0CEE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220" w:type="dxa"/>
            <w:vAlign w:val="center"/>
          </w:tcPr>
          <w:p w14:paraId="459F3C8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08E2E0F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19.4</w:t>
            </w:r>
          </w:p>
        </w:tc>
        <w:tc>
          <w:tcPr>
            <w:tcW w:w="1072" w:type="dxa"/>
            <w:vAlign w:val="center"/>
          </w:tcPr>
          <w:p w14:paraId="02DE15B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10449A" w14:paraId="3C246BDD" w14:textId="77777777">
        <w:trPr>
          <w:trHeight w:val="20"/>
        </w:trPr>
        <w:tc>
          <w:tcPr>
            <w:tcW w:w="782" w:type="dxa"/>
            <w:vAlign w:val="center"/>
          </w:tcPr>
          <w:p w14:paraId="7574051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乐山</w:t>
            </w:r>
          </w:p>
        </w:tc>
        <w:tc>
          <w:tcPr>
            <w:tcW w:w="933" w:type="dxa"/>
            <w:vAlign w:val="center"/>
          </w:tcPr>
          <w:p w14:paraId="7EF36F6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81 </w:t>
            </w:r>
          </w:p>
        </w:tc>
        <w:tc>
          <w:tcPr>
            <w:tcW w:w="915" w:type="dxa"/>
            <w:vAlign w:val="center"/>
          </w:tcPr>
          <w:p w14:paraId="5C06E4B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91 </w:t>
            </w:r>
          </w:p>
        </w:tc>
        <w:tc>
          <w:tcPr>
            <w:tcW w:w="1191" w:type="dxa"/>
            <w:vAlign w:val="center"/>
          </w:tcPr>
          <w:p w14:paraId="0F822AC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10↑</w:t>
            </w:r>
          </w:p>
        </w:tc>
        <w:tc>
          <w:tcPr>
            <w:tcW w:w="865" w:type="dxa"/>
            <w:vAlign w:val="center"/>
          </w:tcPr>
          <w:p w14:paraId="0FAF373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950" w:type="dxa"/>
            <w:vAlign w:val="center"/>
          </w:tcPr>
          <w:p w14:paraId="4FE6BBB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220" w:type="dxa"/>
            <w:vAlign w:val="center"/>
          </w:tcPr>
          <w:p w14:paraId="61BBF07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0204B35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072" w:type="dxa"/>
            <w:vAlign w:val="center"/>
          </w:tcPr>
          <w:p w14:paraId="095FD2B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10449A" w14:paraId="52D93671" w14:textId="77777777">
        <w:trPr>
          <w:trHeight w:val="20"/>
        </w:trPr>
        <w:tc>
          <w:tcPr>
            <w:tcW w:w="782" w:type="dxa"/>
            <w:vAlign w:val="center"/>
          </w:tcPr>
          <w:p w14:paraId="5C4AC78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成都</w:t>
            </w:r>
          </w:p>
        </w:tc>
        <w:tc>
          <w:tcPr>
            <w:tcW w:w="933" w:type="dxa"/>
            <w:vAlign w:val="center"/>
          </w:tcPr>
          <w:p w14:paraId="3BD5772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86 </w:t>
            </w:r>
          </w:p>
        </w:tc>
        <w:tc>
          <w:tcPr>
            <w:tcW w:w="915" w:type="dxa"/>
            <w:vAlign w:val="center"/>
          </w:tcPr>
          <w:p w14:paraId="074A2A8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110 </w:t>
            </w:r>
          </w:p>
        </w:tc>
        <w:tc>
          <w:tcPr>
            <w:tcW w:w="1191" w:type="dxa"/>
            <w:vAlign w:val="center"/>
          </w:tcPr>
          <w:p w14:paraId="434F535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24↑</w:t>
            </w:r>
          </w:p>
        </w:tc>
        <w:tc>
          <w:tcPr>
            <w:tcW w:w="865" w:type="dxa"/>
            <w:vAlign w:val="center"/>
          </w:tcPr>
          <w:p w14:paraId="553C1A1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950" w:type="dxa"/>
            <w:vAlign w:val="center"/>
          </w:tcPr>
          <w:p w14:paraId="7DC127F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220" w:type="dxa"/>
            <w:vAlign w:val="center"/>
          </w:tcPr>
          <w:p w14:paraId="7626F92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3↑</w:t>
            </w:r>
          </w:p>
        </w:tc>
        <w:tc>
          <w:tcPr>
            <w:tcW w:w="950" w:type="dxa"/>
            <w:vAlign w:val="center"/>
          </w:tcPr>
          <w:p w14:paraId="5030756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  <w:tc>
          <w:tcPr>
            <w:tcW w:w="1072" w:type="dxa"/>
            <w:vAlign w:val="center"/>
          </w:tcPr>
          <w:p w14:paraId="6E15BBF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10449A" w14:paraId="7BC3EE0E" w14:textId="77777777">
        <w:trPr>
          <w:trHeight w:val="20"/>
        </w:trPr>
        <w:tc>
          <w:tcPr>
            <w:tcW w:w="782" w:type="dxa"/>
            <w:vAlign w:val="center"/>
          </w:tcPr>
          <w:p w14:paraId="720A77F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眉山</w:t>
            </w:r>
          </w:p>
        </w:tc>
        <w:tc>
          <w:tcPr>
            <w:tcW w:w="933" w:type="dxa"/>
            <w:vAlign w:val="center"/>
          </w:tcPr>
          <w:p w14:paraId="16A96D0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97 </w:t>
            </w:r>
          </w:p>
        </w:tc>
        <w:tc>
          <w:tcPr>
            <w:tcW w:w="915" w:type="dxa"/>
            <w:vAlign w:val="center"/>
          </w:tcPr>
          <w:p w14:paraId="7CC7F91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103 </w:t>
            </w:r>
          </w:p>
        </w:tc>
        <w:tc>
          <w:tcPr>
            <w:tcW w:w="1191" w:type="dxa"/>
            <w:vAlign w:val="center"/>
          </w:tcPr>
          <w:p w14:paraId="1EAC8C0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6↑</w:t>
            </w:r>
          </w:p>
        </w:tc>
        <w:tc>
          <w:tcPr>
            <w:tcW w:w="865" w:type="dxa"/>
            <w:vAlign w:val="center"/>
          </w:tcPr>
          <w:p w14:paraId="5C84AEE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950" w:type="dxa"/>
            <w:vAlign w:val="center"/>
          </w:tcPr>
          <w:p w14:paraId="69369CE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220" w:type="dxa"/>
            <w:vAlign w:val="center"/>
          </w:tcPr>
          <w:p w14:paraId="6F2DFA3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51E622C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7.9</w:t>
            </w:r>
          </w:p>
        </w:tc>
        <w:tc>
          <w:tcPr>
            <w:tcW w:w="1072" w:type="dxa"/>
            <w:vAlign w:val="center"/>
          </w:tcPr>
          <w:p w14:paraId="04D1B2C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10449A" w14:paraId="5A2C2D40" w14:textId="77777777">
        <w:trPr>
          <w:trHeight w:val="20"/>
        </w:trPr>
        <w:tc>
          <w:tcPr>
            <w:tcW w:w="782" w:type="dxa"/>
            <w:vAlign w:val="center"/>
          </w:tcPr>
          <w:p w14:paraId="26907BA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泸州</w:t>
            </w:r>
          </w:p>
        </w:tc>
        <w:tc>
          <w:tcPr>
            <w:tcW w:w="933" w:type="dxa"/>
            <w:vAlign w:val="center"/>
          </w:tcPr>
          <w:p w14:paraId="0FE4BD84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93 </w:t>
            </w:r>
          </w:p>
        </w:tc>
        <w:tc>
          <w:tcPr>
            <w:tcW w:w="915" w:type="dxa"/>
            <w:vAlign w:val="center"/>
          </w:tcPr>
          <w:p w14:paraId="5547307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96 </w:t>
            </w:r>
          </w:p>
        </w:tc>
        <w:tc>
          <w:tcPr>
            <w:tcW w:w="1191" w:type="dxa"/>
            <w:vAlign w:val="center"/>
          </w:tcPr>
          <w:p w14:paraId="271C2CD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3↑</w:t>
            </w:r>
          </w:p>
        </w:tc>
        <w:tc>
          <w:tcPr>
            <w:tcW w:w="865" w:type="dxa"/>
            <w:vAlign w:val="center"/>
          </w:tcPr>
          <w:p w14:paraId="7EEFF5A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950" w:type="dxa"/>
            <w:vAlign w:val="center"/>
          </w:tcPr>
          <w:p w14:paraId="56AF526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220" w:type="dxa"/>
            <w:vAlign w:val="center"/>
          </w:tcPr>
          <w:p w14:paraId="1EF8C0F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48106AA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38.9</w:t>
            </w:r>
          </w:p>
        </w:tc>
        <w:tc>
          <w:tcPr>
            <w:tcW w:w="1072" w:type="dxa"/>
            <w:vAlign w:val="center"/>
          </w:tcPr>
          <w:p w14:paraId="38D839B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10449A" w14:paraId="27FED7AB" w14:textId="77777777">
        <w:trPr>
          <w:trHeight w:val="20"/>
        </w:trPr>
        <w:tc>
          <w:tcPr>
            <w:tcW w:w="782" w:type="dxa"/>
            <w:vAlign w:val="center"/>
          </w:tcPr>
          <w:p w14:paraId="6BD0DA6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德阳</w:t>
            </w:r>
          </w:p>
        </w:tc>
        <w:tc>
          <w:tcPr>
            <w:tcW w:w="933" w:type="dxa"/>
            <w:vAlign w:val="center"/>
          </w:tcPr>
          <w:p w14:paraId="465849D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95 </w:t>
            </w:r>
          </w:p>
        </w:tc>
        <w:tc>
          <w:tcPr>
            <w:tcW w:w="915" w:type="dxa"/>
            <w:vAlign w:val="center"/>
          </w:tcPr>
          <w:p w14:paraId="4415601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96 </w:t>
            </w:r>
          </w:p>
        </w:tc>
        <w:tc>
          <w:tcPr>
            <w:tcW w:w="1191" w:type="dxa"/>
            <w:vAlign w:val="center"/>
          </w:tcPr>
          <w:p w14:paraId="0314724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865" w:type="dxa"/>
            <w:vAlign w:val="center"/>
          </w:tcPr>
          <w:p w14:paraId="426FF2E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950" w:type="dxa"/>
            <w:vAlign w:val="center"/>
          </w:tcPr>
          <w:p w14:paraId="5BC6E9E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220" w:type="dxa"/>
            <w:vAlign w:val="center"/>
          </w:tcPr>
          <w:p w14:paraId="79082D2A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 w14:paraId="49B993D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18.9</w:t>
            </w:r>
          </w:p>
        </w:tc>
        <w:tc>
          <w:tcPr>
            <w:tcW w:w="1072" w:type="dxa"/>
            <w:vAlign w:val="center"/>
          </w:tcPr>
          <w:p w14:paraId="6F68F15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 w:rsidR="0010449A" w14:paraId="6AC69F3B" w14:textId="77777777">
        <w:trPr>
          <w:trHeight w:val="20"/>
        </w:trPr>
        <w:tc>
          <w:tcPr>
            <w:tcW w:w="782" w:type="dxa"/>
            <w:vAlign w:val="center"/>
          </w:tcPr>
          <w:p w14:paraId="76A47EC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宜宾</w:t>
            </w:r>
          </w:p>
        </w:tc>
        <w:tc>
          <w:tcPr>
            <w:tcW w:w="933" w:type="dxa"/>
            <w:vAlign w:val="center"/>
          </w:tcPr>
          <w:p w14:paraId="1FA0995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107 </w:t>
            </w:r>
          </w:p>
        </w:tc>
        <w:tc>
          <w:tcPr>
            <w:tcW w:w="915" w:type="dxa"/>
            <w:vAlign w:val="center"/>
          </w:tcPr>
          <w:p w14:paraId="6F26B08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111 </w:t>
            </w:r>
          </w:p>
        </w:tc>
        <w:tc>
          <w:tcPr>
            <w:tcW w:w="1191" w:type="dxa"/>
            <w:vAlign w:val="center"/>
          </w:tcPr>
          <w:p w14:paraId="3A4F582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865" w:type="dxa"/>
            <w:vAlign w:val="center"/>
          </w:tcPr>
          <w:p w14:paraId="10F4B43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950" w:type="dxa"/>
            <w:vAlign w:val="center"/>
          </w:tcPr>
          <w:p w14:paraId="16B3889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220" w:type="dxa"/>
            <w:vAlign w:val="center"/>
          </w:tcPr>
          <w:p w14:paraId="008BC91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0DAD8492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22.1</w:t>
            </w:r>
          </w:p>
        </w:tc>
        <w:tc>
          <w:tcPr>
            <w:tcW w:w="1072" w:type="dxa"/>
            <w:vAlign w:val="center"/>
          </w:tcPr>
          <w:p w14:paraId="54C37E0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 w:rsidR="0010449A" w14:paraId="744F9A37" w14:textId="77777777">
        <w:trPr>
          <w:trHeight w:val="20"/>
        </w:trPr>
        <w:tc>
          <w:tcPr>
            <w:tcW w:w="782" w:type="dxa"/>
            <w:vAlign w:val="center"/>
          </w:tcPr>
          <w:p w14:paraId="60D783E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甘孜</w:t>
            </w:r>
          </w:p>
        </w:tc>
        <w:tc>
          <w:tcPr>
            <w:tcW w:w="933" w:type="dxa"/>
            <w:vAlign w:val="center"/>
          </w:tcPr>
          <w:p w14:paraId="46ED381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158CF8F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5C38AB58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051239F8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950" w:type="dxa"/>
            <w:vAlign w:val="center"/>
          </w:tcPr>
          <w:p w14:paraId="2746A142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20" w:type="dxa"/>
            <w:vAlign w:val="center"/>
          </w:tcPr>
          <w:p w14:paraId="5BA5235D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 w14:paraId="694A7E1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92.5</w:t>
            </w:r>
          </w:p>
        </w:tc>
        <w:tc>
          <w:tcPr>
            <w:tcW w:w="1072" w:type="dxa"/>
            <w:vAlign w:val="center"/>
          </w:tcPr>
          <w:p w14:paraId="69D3903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0449A" w14:paraId="5FDEA582" w14:textId="77777777">
        <w:trPr>
          <w:trHeight w:val="20"/>
        </w:trPr>
        <w:tc>
          <w:tcPr>
            <w:tcW w:w="782" w:type="dxa"/>
            <w:vAlign w:val="center"/>
          </w:tcPr>
          <w:p w14:paraId="2CDC17D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阿坝</w:t>
            </w:r>
          </w:p>
        </w:tc>
        <w:tc>
          <w:tcPr>
            <w:tcW w:w="933" w:type="dxa"/>
            <w:vAlign w:val="center"/>
          </w:tcPr>
          <w:p w14:paraId="128B16E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7CFB660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5386E66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7941C39F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50" w:type="dxa"/>
            <w:vAlign w:val="center"/>
          </w:tcPr>
          <w:p w14:paraId="6AFAB288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220" w:type="dxa"/>
            <w:vAlign w:val="center"/>
          </w:tcPr>
          <w:p w14:paraId="2E9FEA57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 w14:paraId="47EDEAD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101.2</w:t>
            </w:r>
          </w:p>
        </w:tc>
        <w:tc>
          <w:tcPr>
            <w:tcW w:w="1072" w:type="dxa"/>
            <w:vAlign w:val="center"/>
          </w:tcPr>
          <w:p w14:paraId="0D570EC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0449A" w14:paraId="10B4932D" w14:textId="77777777">
        <w:trPr>
          <w:trHeight w:val="20"/>
        </w:trPr>
        <w:tc>
          <w:tcPr>
            <w:tcW w:w="782" w:type="dxa"/>
            <w:vAlign w:val="center"/>
          </w:tcPr>
          <w:p w14:paraId="7B80556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凉山</w:t>
            </w:r>
          </w:p>
        </w:tc>
        <w:tc>
          <w:tcPr>
            <w:tcW w:w="933" w:type="dxa"/>
            <w:vAlign w:val="center"/>
          </w:tcPr>
          <w:p w14:paraId="055A115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6B57E8E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268DFB5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2FF13A43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950" w:type="dxa"/>
            <w:vAlign w:val="center"/>
          </w:tcPr>
          <w:p w14:paraId="5454F282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220" w:type="dxa"/>
            <w:vAlign w:val="center"/>
          </w:tcPr>
          <w:p w14:paraId="59E83AB8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3D21885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98.1</w:t>
            </w:r>
          </w:p>
        </w:tc>
        <w:tc>
          <w:tcPr>
            <w:tcW w:w="1072" w:type="dxa"/>
            <w:vAlign w:val="center"/>
          </w:tcPr>
          <w:p w14:paraId="4A78A090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0449A" w14:paraId="1F508946" w14:textId="77777777">
        <w:trPr>
          <w:trHeight w:val="20"/>
        </w:trPr>
        <w:tc>
          <w:tcPr>
            <w:tcW w:w="782" w:type="dxa"/>
            <w:vAlign w:val="center"/>
          </w:tcPr>
          <w:p w14:paraId="7A7ED72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巴中</w:t>
            </w:r>
          </w:p>
        </w:tc>
        <w:tc>
          <w:tcPr>
            <w:tcW w:w="933" w:type="dxa"/>
            <w:vAlign w:val="center"/>
          </w:tcPr>
          <w:p w14:paraId="6F11AB2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13E077F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25666B5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653095B6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50" w:type="dxa"/>
            <w:vAlign w:val="center"/>
          </w:tcPr>
          <w:p w14:paraId="13EC4E4C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6B8471A7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53090EC6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83.5</w:t>
            </w:r>
          </w:p>
        </w:tc>
        <w:tc>
          <w:tcPr>
            <w:tcW w:w="1072" w:type="dxa"/>
            <w:vAlign w:val="center"/>
          </w:tcPr>
          <w:p w14:paraId="1D88AC8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10449A" w14:paraId="6CE5CCF7" w14:textId="77777777">
        <w:trPr>
          <w:trHeight w:val="20"/>
        </w:trPr>
        <w:tc>
          <w:tcPr>
            <w:tcW w:w="782" w:type="dxa"/>
            <w:vAlign w:val="center"/>
          </w:tcPr>
          <w:p w14:paraId="6FAEF30E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广元</w:t>
            </w:r>
          </w:p>
        </w:tc>
        <w:tc>
          <w:tcPr>
            <w:tcW w:w="933" w:type="dxa"/>
            <w:vAlign w:val="center"/>
          </w:tcPr>
          <w:p w14:paraId="25AF5BD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5364302F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4599616D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283B7116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950" w:type="dxa"/>
            <w:vAlign w:val="center"/>
          </w:tcPr>
          <w:p w14:paraId="0B6E0E58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220" w:type="dxa"/>
            <w:vAlign w:val="center"/>
          </w:tcPr>
          <w:p w14:paraId="18290609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 w14:paraId="78D9465B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71.7</w:t>
            </w:r>
          </w:p>
        </w:tc>
        <w:tc>
          <w:tcPr>
            <w:tcW w:w="1072" w:type="dxa"/>
            <w:vAlign w:val="center"/>
          </w:tcPr>
          <w:p w14:paraId="426D0F03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10449A" w14:paraId="5D4888F0" w14:textId="77777777">
        <w:trPr>
          <w:trHeight w:val="20"/>
        </w:trPr>
        <w:tc>
          <w:tcPr>
            <w:tcW w:w="782" w:type="dxa"/>
            <w:vAlign w:val="center"/>
          </w:tcPr>
          <w:p w14:paraId="46F508A1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攀枝花</w:t>
            </w:r>
          </w:p>
        </w:tc>
        <w:tc>
          <w:tcPr>
            <w:tcW w:w="933" w:type="dxa"/>
            <w:vAlign w:val="center"/>
          </w:tcPr>
          <w:p w14:paraId="4158EDB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14:paraId="0BA46E89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 w14:paraId="3E312435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 w14:paraId="7E46E60F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950" w:type="dxa"/>
            <w:vAlign w:val="center"/>
          </w:tcPr>
          <w:p w14:paraId="00F4C15E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220" w:type="dxa"/>
            <w:vAlign w:val="center"/>
          </w:tcPr>
          <w:p w14:paraId="48AAE6A0" w14:textId="77777777" w:rsidR="0010449A" w:rsidRDefault="007316F0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950" w:type="dxa"/>
            <w:vAlign w:val="center"/>
          </w:tcPr>
          <w:p w14:paraId="5F5E59CC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72" w:type="dxa"/>
            <w:vAlign w:val="center"/>
          </w:tcPr>
          <w:p w14:paraId="41A7CBF7" w14:textId="77777777" w:rsidR="0010449A" w:rsidRDefault="007316F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</w:tbl>
    <w:p w14:paraId="42BA4098" w14:textId="77777777" w:rsidR="0010449A" w:rsidRDefault="007316F0">
      <w:pPr>
        <w:spacing w:line="280" w:lineRule="exact"/>
        <w:rPr>
          <w:rFonts w:ascii="Times New Roman" w:eastAsia="仿宋_GB2312" w:hAnsi="Times New Roman" w:cs="仿宋_GB2312"/>
          <w:color w:val="000000"/>
          <w:sz w:val="24"/>
          <w:szCs w:val="24"/>
        </w:rPr>
      </w:pP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备注：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．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数据来源为国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控站实测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数据。</w:t>
      </w:r>
    </w:p>
    <w:p w14:paraId="7E4CE626" w14:textId="77777777" w:rsidR="0010449A" w:rsidRDefault="007316F0">
      <w:pPr>
        <w:spacing w:line="280" w:lineRule="exac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 xml:space="preserve">      </w:t>
      </w: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Times New Roman" w:eastAsia="仿宋_GB2312" w:hAnsi="Times New Roman" w:cs="仿宋_GB2312" w:hint="eastAsia"/>
          <w:sz w:val="24"/>
        </w:rPr>
        <w:t>．</w:t>
      </w:r>
      <w:r>
        <w:rPr>
          <w:rFonts w:ascii="Times New Roman" w:eastAsia="仿宋_GB2312" w:hAnsi="Times New Roman" w:cs="仿宋_GB2312" w:hint="eastAsia"/>
          <w:sz w:val="24"/>
        </w:rPr>
        <w:t>2023</w:t>
      </w:r>
      <w:r>
        <w:rPr>
          <w:rFonts w:ascii="Times New Roman" w:eastAsia="仿宋_GB2312" w:hAnsi="Times New Roman" w:cs="仿宋_GB2312" w:hint="eastAsia"/>
          <w:sz w:val="24"/>
        </w:rPr>
        <w:t>年</w:t>
      </w:r>
      <w:r>
        <w:rPr>
          <w:rFonts w:ascii="Times New Roman" w:eastAsia="仿宋_GB2312" w:hAnsi="Times New Roman" w:cs="仿宋_GB2312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Times New Roman" w:eastAsia="仿宋_GB2312" w:hAnsi="Times New Roman" w:cs="仿宋_GB2312" w:hint="eastAsia"/>
          <w:sz w:val="24"/>
        </w:rPr>
        <w:t>月全国</w:t>
      </w:r>
      <w:r>
        <w:rPr>
          <w:rFonts w:ascii="Times New Roman" w:eastAsia="仿宋_GB2312" w:hAnsi="Times New Roman" w:cs="仿宋_GB2312" w:hint="eastAsia"/>
          <w:sz w:val="24"/>
        </w:rPr>
        <w:t>168</w:t>
      </w:r>
      <w:r>
        <w:rPr>
          <w:rFonts w:ascii="Times New Roman" w:eastAsia="仿宋_GB2312" w:hAnsi="Times New Roman" w:cs="仿宋_GB2312" w:hint="eastAsia"/>
          <w:sz w:val="24"/>
        </w:rPr>
        <w:t>个重点城市排名数据还未更新，仅供参考。</w:t>
      </w:r>
    </w:p>
    <w:p w14:paraId="67264553" w14:textId="77777777" w:rsidR="0010449A" w:rsidRDefault="007316F0">
      <w:pPr>
        <w:spacing w:line="280" w:lineRule="exact"/>
        <w:ind w:firstLineChars="300" w:firstLine="720"/>
        <w:rPr>
          <w:rFonts w:ascii="Times New Roman" w:eastAsia="仿宋_GB2312" w:hAnsi="Times New Roman" w:cs="仿宋_GB2312"/>
          <w:color w:val="000000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</w:rPr>
        <w:t>3</w:t>
      </w:r>
      <w:r>
        <w:rPr>
          <w:rFonts w:ascii="Times New Roman" w:eastAsia="仿宋_GB2312" w:hAnsi="Times New Roman" w:cs="仿宋_GB2312" w:hint="eastAsia"/>
          <w:sz w:val="24"/>
        </w:rPr>
        <w:t>．</w:t>
      </w:r>
      <w:r>
        <w:rPr>
          <w:rFonts w:ascii="Times New Roman" w:eastAsia="仿宋_GB2312" w:hAnsi="Times New Roman" w:cs="仿宋_GB2312" w:hint="eastAsia"/>
          <w:sz w:val="24"/>
        </w:rPr>
        <w:t>*4</w:t>
      </w:r>
      <w:r>
        <w:rPr>
          <w:rFonts w:ascii="Times New Roman" w:eastAsia="仿宋_GB2312" w:hAnsi="Times New Roman" w:cs="仿宋_GB2312" w:hint="eastAsia"/>
          <w:sz w:val="24"/>
        </w:rPr>
        <w:t>月和</w:t>
      </w:r>
      <w:r>
        <w:rPr>
          <w:rFonts w:ascii="Times New Roman" w:eastAsia="仿宋_GB2312" w:hAnsi="Times New Roman" w:cs="仿宋_GB2312" w:hint="eastAsia"/>
          <w:sz w:val="24"/>
        </w:rPr>
        <w:t>5</w:t>
      </w:r>
      <w:r>
        <w:rPr>
          <w:rFonts w:ascii="Times New Roman" w:eastAsia="仿宋_GB2312" w:hAnsi="Times New Roman" w:cs="仿宋_GB2312" w:hint="eastAsia"/>
          <w:sz w:val="24"/>
        </w:rPr>
        <w:t>月出现人为干扰，对相应月份六项污染物浓度进行最大值替代后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，</w:t>
      </w:r>
    </w:p>
    <w:p w14:paraId="225AE4DD" w14:textId="7E4F7605" w:rsidR="0010449A" w:rsidRDefault="007316F0" w:rsidP="00B31A7A">
      <w:pPr>
        <w:spacing w:line="280" w:lineRule="exact"/>
        <w:ind w:firstLineChars="450" w:firstLine="1080"/>
        <w:rPr>
          <w:rFonts w:ascii="Times New Roman" w:hAnsi="Times New Roman"/>
        </w:rPr>
      </w:pP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在全国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168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个重点城市中排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168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位。</w:t>
      </w:r>
      <w:r w:rsidR="00000000">
        <w:rPr>
          <w:rFonts w:ascii="Times New Roman" w:hAnsi="Times New Roman"/>
        </w:rPr>
        <w:pict w14:anchorId="1687D618">
          <v:rect id="矩形 4" o:spid="_x0000_s2053" style="position:absolute;left:0;text-align:left;margin-left:365.1pt;margin-top:667.9pt;width:92.15pt;height:24.95pt;z-index:1;mso-position-horizontal-relative:text;mso-position-vertical-relative:text;mso-width-relative:page;mso-height-relative:page" o:preferrelative="t" strokecolor="white"/>
        </w:pict>
      </w:r>
      <w:r w:rsidR="00000000">
        <w:rPr>
          <w:rFonts w:ascii="Times New Roman" w:hAnsi="Times New Roman"/>
        </w:rPr>
        <w:pict w14:anchorId="742D094B">
          <v:rect id="矩形 5" o:spid="_x0000_s2054" style="position:absolute;left:0;text-align:left;margin-left:2.7pt;margin-top:668.35pt;width:92.15pt;height:24.95pt;z-index:2;mso-position-horizontal-relative:text;mso-position-vertical-relative:text;mso-width-relative:page;mso-height-relative:page" o:preferrelative="t" strokecolor="white"/>
        </w:pict>
      </w:r>
      <w:r w:rsidR="00000000">
        <w:rPr>
          <w:rFonts w:ascii="Times New Roman" w:hAnsi="Times New Roman"/>
        </w:rPr>
        <w:pict w14:anchorId="7ECA7362">
          <v:rect id="矩形 6" o:spid="_x0000_s2055" style="position:absolute;left:0;text-align:left;margin-left:360.8pt;margin-top:671.25pt;width:92.15pt;height:24.95pt;z-index:3;mso-position-horizontal-relative:text;mso-position-vertical-relative:text;mso-width-relative:page;mso-height-relative:page" o:preferrelative="t" strokecolor="white"/>
        </w:pict>
      </w:r>
      <w:r>
        <w:rPr>
          <w:rFonts w:ascii="Times New Roman" w:eastAsia="黑体" w:hAnsi="Times New Roman"/>
          <w:szCs w:val="28"/>
        </w:rPr>
        <w:br w:type="page"/>
      </w:r>
      <w:r w:rsidR="00000000">
        <w:rPr>
          <w:rFonts w:ascii="Times New Roman" w:eastAsia="黑体" w:hAnsi="Times New Roman"/>
          <w:noProof/>
          <w:szCs w:val="28"/>
        </w:rPr>
        <w:lastRenderedPageBreak/>
        <w:pict w14:anchorId="37B98198">
          <v:rect id="_x0000_s2063" style="position:absolute;left:0;text-align:left;margin-left:339.15pt;margin-top:668pt;width:113.55pt;height:36.95pt;z-index:4;mso-width-relative:page;mso-height-relative:page" o:preferrelative="t" strokecolor="white">
            <v:stroke joinstyle="round"/>
          </v:rect>
        </w:pict>
      </w:r>
    </w:p>
    <w:sectPr w:rsidR="001044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247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B5DB" w14:textId="77777777" w:rsidR="009D77E5" w:rsidRDefault="009D77E5">
      <w:r>
        <w:separator/>
      </w:r>
    </w:p>
  </w:endnote>
  <w:endnote w:type="continuationSeparator" w:id="0">
    <w:p w14:paraId="046B0F4E" w14:textId="77777777" w:rsidR="009D77E5" w:rsidRDefault="009D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F8F8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lef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CC4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righ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0718" w14:textId="77777777" w:rsidR="009D77E5" w:rsidRDefault="009D77E5">
      <w:r>
        <w:separator/>
      </w:r>
    </w:p>
  </w:footnote>
  <w:footnote w:type="continuationSeparator" w:id="0">
    <w:p w14:paraId="6615E88C" w14:textId="77777777" w:rsidR="009D77E5" w:rsidRDefault="009D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59C0" w14:textId="77777777" w:rsidR="0010449A" w:rsidRDefault="001044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4320" w14:textId="77777777" w:rsidR="0010449A" w:rsidRDefault="00104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．"/>
      <w:lvlJc w:val="left"/>
    </w:lvl>
  </w:abstractNum>
  <w:num w:numId="1" w16cid:durableId="590747507">
    <w:abstractNumId w:val="1"/>
  </w:num>
  <w:num w:numId="2" w16cid:durableId="13344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ocumentProtection w:edit="readOnly" w:enforcement="0"/>
  <w:defaultTabStop w:val="420"/>
  <w:evenAndOddHeaders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6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JmMmYwYTEwZjMxNDNiZDA4NzA0Mjc4ZDRmMzJiNTcifQ=="/>
    <w:docVar w:name="KGWebUrl" w:val="http://10.194.22.238:8089/seeyon/officeservlet"/>
  </w:docVars>
  <w:rsids>
    <w:rsidRoot w:val="00172A27"/>
    <w:rsid w:val="CF6B9CC5"/>
    <w:rsid w:val="000001AC"/>
    <w:rsid w:val="00000DF5"/>
    <w:rsid w:val="00004919"/>
    <w:rsid w:val="0003232C"/>
    <w:rsid w:val="000552BA"/>
    <w:rsid w:val="00077E00"/>
    <w:rsid w:val="000931F4"/>
    <w:rsid w:val="000B0564"/>
    <w:rsid w:val="000E7AFE"/>
    <w:rsid w:val="000E7C18"/>
    <w:rsid w:val="000F780F"/>
    <w:rsid w:val="0010449A"/>
    <w:rsid w:val="00110437"/>
    <w:rsid w:val="00115476"/>
    <w:rsid w:val="00172A27"/>
    <w:rsid w:val="001C749D"/>
    <w:rsid w:val="001E17C1"/>
    <w:rsid w:val="00201D68"/>
    <w:rsid w:val="00206814"/>
    <w:rsid w:val="00251D86"/>
    <w:rsid w:val="00254F47"/>
    <w:rsid w:val="00274AB4"/>
    <w:rsid w:val="002A4C69"/>
    <w:rsid w:val="002A7840"/>
    <w:rsid w:val="002B2332"/>
    <w:rsid w:val="002B5FC3"/>
    <w:rsid w:val="002E08BB"/>
    <w:rsid w:val="002E1849"/>
    <w:rsid w:val="0033296C"/>
    <w:rsid w:val="00357C12"/>
    <w:rsid w:val="0036658B"/>
    <w:rsid w:val="00367B0E"/>
    <w:rsid w:val="003832A6"/>
    <w:rsid w:val="00390B29"/>
    <w:rsid w:val="003A5FE5"/>
    <w:rsid w:val="003B191E"/>
    <w:rsid w:val="003E0A42"/>
    <w:rsid w:val="003E0B43"/>
    <w:rsid w:val="003F18A0"/>
    <w:rsid w:val="003F3D11"/>
    <w:rsid w:val="003F539F"/>
    <w:rsid w:val="0042468E"/>
    <w:rsid w:val="0042725F"/>
    <w:rsid w:val="00437F29"/>
    <w:rsid w:val="004479C1"/>
    <w:rsid w:val="00485AFB"/>
    <w:rsid w:val="004C3B59"/>
    <w:rsid w:val="004C7C09"/>
    <w:rsid w:val="004D03A6"/>
    <w:rsid w:val="004D72A3"/>
    <w:rsid w:val="004E377F"/>
    <w:rsid w:val="004F067D"/>
    <w:rsid w:val="0052428D"/>
    <w:rsid w:val="00526A8D"/>
    <w:rsid w:val="00550D6C"/>
    <w:rsid w:val="005A3AB2"/>
    <w:rsid w:val="005C0CC4"/>
    <w:rsid w:val="005F2EEF"/>
    <w:rsid w:val="005F6D9B"/>
    <w:rsid w:val="006A71C7"/>
    <w:rsid w:val="006D64F9"/>
    <w:rsid w:val="006E0DB8"/>
    <w:rsid w:val="00711E04"/>
    <w:rsid w:val="00725F5F"/>
    <w:rsid w:val="007316F0"/>
    <w:rsid w:val="00763D87"/>
    <w:rsid w:val="007B6912"/>
    <w:rsid w:val="007B799D"/>
    <w:rsid w:val="007C3DF2"/>
    <w:rsid w:val="007C4209"/>
    <w:rsid w:val="007E22CA"/>
    <w:rsid w:val="007E7ED0"/>
    <w:rsid w:val="00802E2D"/>
    <w:rsid w:val="00823CA7"/>
    <w:rsid w:val="00854747"/>
    <w:rsid w:val="00863506"/>
    <w:rsid w:val="008867CE"/>
    <w:rsid w:val="00892E80"/>
    <w:rsid w:val="00894938"/>
    <w:rsid w:val="008B12F5"/>
    <w:rsid w:val="008D7080"/>
    <w:rsid w:val="008D7D51"/>
    <w:rsid w:val="008F73B1"/>
    <w:rsid w:val="00906AC1"/>
    <w:rsid w:val="00912E78"/>
    <w:rsid w:val="00925F02"/>
    <w:rsid w:val="00935E8F"/>
    <w:rsid w:val="00961EB4"/>
    <w:rsid w:val="00982C87"/>
    <w:rsid w:val="009964BE"/>
    <w:rsid w:val="009D0F2C"/>
    <w:rsid w:val="009D77E5"/>
    <w:rsid w:val="009E7126"/>
    <w:rsid w:val="009F145D"/>
    <w:rsid w:val="009F4DD8"/>
    <w:rsid w:val="009F7B72"/>
    <w:rsid w:val="00A32AAA"/>
    <w:rsid w:val="00A341E0"/>
    <w:rsid w:val="00A7168C"/>
    <w:rsid w:val="00A73E2B"/>
    <w:rsid w:val="00A93F80"/>
    <w:rsid w:val="00AC2EC5"/>
    <w:rsid w:val="00AD37AE"/>
    <w:rsid w:val="00AD634A"/>
    <w:rsid w:val="00B247F8"/>
    <w:rsid w:val="00B31A7A"/>
    <w:rsid w:val="00B4572C"/>
    <w:rsid w:val="00B54A4D"/>
    <w:rsid w:val="00B5532D"/>
    <w:rsid w:val="00B67905"/>
    <w:rsid w:val="00B75D03"/>
    <w:rsid w:val="00B87097"/>
    <w:rsid w:val="00B9538C"/>
    <w:rsid w:val="00BB1CC4"/>
    <w:rsid w:val="00BE530B"/>
    <w:rsid w:val="00C129CB"/>
    <w:rsid w:val="00C14A8B"/>
    <w:rsid w:val="00C32EB3"/>
    <w:rsid w:val="00C360FE"/>
    <w:rsid w:val="00C706AD"/>
    <w:rsid w:val="00C71AE5"/>
    <w:rsid w:val="00C822C2"/>
    <w:rsid w:val="00C87D45"/>
    <w:rsid w:val="00CB34C7"/>
    <w:rsid w:val="00CC4AED"/>
    <w:rsid w:val="00CC7017"/>
    <w:rsid w:val="00CF056F"/>
    <w:rsid w:val="00D2335C"/>
    <w:rsid w:val="00D43012"/>
    <w:rsid w:val="00D7456F"/>
    <w:rsid w:val="00D75BFA"/>
    <w:rsid w:val="00DC0C5C"/>
    <w:rsid w:val="00DE544E"/>
    <w:rsid w:val="00E17ADB"/>
    <w:rsid w:val="00E3309B"/>
    <w:rsid w:val="00E42253"/>
    <w:rsid w:val="00E478BD"/>
    <w:rsid w:val="00E503F3"/>
    <w:rsid w:val="00E618E0"/>
    <w:rsid w:val="00E77B73"/>
    <w:rsid w:val="00E93C2D"/>
    <w:rsid w:val="00EA3CB8"/>
    <w:rsid w:val="00EB1587"/>
    <w:rsid w:val="00EC01FA"/>
    <w:rsid w:val="00EF2486"/>
    <w:rsid w:val="00F06FDC"/>
    <w:rsid w:val="00F24F90"/>
    <w:rsid w:val="00F63DDC"/>
    <w:rsid w:val="00F7324A"/>
    <w:rsid w:val="00F76B4B"/>
    <w:rsid w:val="00FD5C12"/>
    <w:rsid w:val="00FD6144"/>
    <w:rsid w:val="00FF6677"/>
    <w:rsid w:val="08BE2FAD"/>
    <w:rsid w:val="0A742AB5"/>
    <w:rsid w:val="0C9F0748"/>
    <w:rsid w:val="1652708A"/>
    <w:rsid w:val="27777ECB"/>
    <w:rsid w:val="2B716C84"/>
    <w:rsid w:val="2D7B570A"/>
    <w:rsid w:val="2E7B7D78"/>
    <w:rsid w:val="36465548"/>
    <w:rsid w:val="3757357E"/>
    <w:rsid w:val="437640F6"/>
    <w:rsid w:val="45657522"/>
    <w:rsid w:val="48D934F2"/>
    <w:rsid w:val="49656A6D"/>
    <w:rsid w:val="4FED287A"/>
    <w:rsid w:val="532365B3"/>
    <w:rsid w:val="62347853"/>
    <w:rsid w:val="65AA052C"/>
    <w:rsid w:val="69E56C19"/>
    <w:rsid w:val="6AD71852"/>
    <w:rsid w:val="6AE264FA"/>
    <w:rsid w:val="6C1B66CA"/>
    <w:rsid w:val="6C3D64DF"/>
    <w:rsid w:val="6CB63C68"/>
    <w:rsid w:val="6FFF09A7"/>
    <w:rsid w:val="747E45D6"/>
    <w:rsid w:val="76C65A0C"/>
    <w:rsid w:val="79023438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>
      <v:fill color="white"/>
    </o:shapedefaults>
    <o:shapelayout v:ext="edit">
      <o:idmap v:ext="edit" data="2"/>
    </o:shapelayout>
  </w:shapeDefaults>
  <w:decimalSymbol w:val="."/>
  <w:listSeparator w:val=","/>
  <w14:docId w14:val="743C932F"/>
  <w15:docId w15:val="{78DF2209-E285-422B-BB07-23C4F41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autoRedefine/>
    <w:qFormat/>
    <w:rPr>
      <w:rFonts w:ascii="等线" w:eastAsia="等线" w:hAnsi="等线" w:cs="Times New Roman"/>
      <w:lang w:val="en-US" w:eastAsia="zh-CN" w:bidi="ar-SA"/>
    </w:rPr>
  </w:style>
  <w:style w:type="character" w:customStyle="1" w:styleId="font11">
    <w:name w:val="font11"/>
    <w:autoRedefine/>
    <w:qFormat/>
    <w:rPr>
      <w:rFonts w:ascii="仿宋_GB2312" w:eastAsia="仿宋_GB2312" w:hAnsi="Calibri" w:cs="仿宋_GB2312" w:hint="eastAsia"/>
      <w:color w:val="000000"/>
      <w:sz w:val="22"/>
      <w:szCs w:val="22"/>
      <w:u w:val="none"/>
    </w:rPr>
  </w:style>
  <w:style w:type="character" w:customStyle="1" w:styleId="a7">
    <w:name w:val="页眉 字符"/>
    <w:link w:val="a6"/>
    <w:autoRedefine/>
    <w:qFormat/>
    <w:rPr>
      <w:rFonts w:cs="Times New Roman"/>
      <w:kern w:val="2"/>
      <w:sz w:val="18"/>
      <w:szCs w:val="18"/>
    </w:rPr>
  </w:style>
  <w:style w:type="character" w:customStyle="1" w:styleId="a5">
    <w:name w:val="页脚 字符"/>
    <w:link w:val="a4"/>
    <w:autoRedefine/>
    <w:qFormat/>
    <w:rPr>
      <w:rFonts w:cs="Times New Roman"/>
      <w:kern w:val="2"/>
      <w:sz w:val="18"/>
      <w:szCs w:val="18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2051"/>
    <customShpInfo spid="_x0000_s2052"/>
    <customShpInfo spid="_x0000_s2053"/>
    <customShpInfo spid="_x0000_s2054"/>
    <customShpInfo spid="_x0000_s2055"/>
    <customShpInfo spid="_x0000_s2059"/>
    <customShpInfo spid="_x0000_s2060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省 污 染 防 治 攻 坚 战</dc:title>
  <dc:creator>致远</dc:creator>
  <cp:lastModifiedBy>jing zhang</cp:lastModifiedBy>
  <cp:revision>126</cp:revision>
  <cp:lastPrinted>2024-03-20T08:54:00Z</cp:lastPrinted>
  <dcterms:created xsi:type="dcterms:W3CDTF">2023-08-21T22:29:00Z</dcterms:created>
  <dcterms:modified xsi:type="dcterms:W3CDTF">2024-03-28T08:27:00Z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CE8CF62088D04662BF2F70899A0AD05B_13</vt:lpwstr>
  </property>
</Properties>
</file>