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17ECE0">
      <w:pPr>
        <w:overflowPunct w:val="0"/>
        <w:topLinePunct/>
        <w:spacing w:line="560" w:lineRule="exact"/>
        <w:jc w:val="left"/>
        <w:rPr>
          <w:rFonts w:ascii="Times New Roman" w:hAnsi="Times New Roman" w:eastAsia="黑体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黑体" w:cs="Times New Roman"/>
          <w:sz w:val="32"/>
          <w:szCs w:val="32"/>
          <w:shd w:val="clear" w:color="auto" w:fill="FFFFFF"/>
        </w:rPr>
        <w:t>附件3</w:t>
      </w:r>
    </w:p>
    <w:p w14:paraId="4D3FD847">
      <w:pPr>
        <w:overflowPunct w:val="0"/>
        <w:topLinePunct/>
        <w:spacing w:line="560" w:lineRule="exact"/>
        <w:jc w:val="center"/>
        <w:rPr>
          <w:rFonts w:ascii="Times New Roman" w:hAnsi="Times New Roman" w:eastAsia="方正小标宋简体" w:cs="Times New Roman"/>
          <w:kern w:val="0"/>
          <w:sz w:val="44"/>
          <w:szCs w:val="44"/>
        </w:rPr>
      </w:pPr>
    </w:p>
    <w:p w14:paraId="78B6453D">
      <w:pPr>
        <w:overflowPunct w:val="0"/>
        <w:topLinePunct/>
        <w:spacing w:line="560" w:lineRule="exact"/>
        <w:jc w:val="center"/>
        <w:rPr>
          <w:rFonts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2025年</w:t>
      </w:r>
      <w:r>
        <w:rPr>
          <w:rFonts w:hint="eastAsia" w:ascii="Times New Roman" w:hAnsi="Times New Roman" w:eastAsia="方正小标宋简体" w:cs="Times New Roman"/>
          <w:kern w:val="0"/>
          <w:sz w:val="44"/>
          <w:szCs w:val="44"/>
        </w:rPr>
        <w:t>“</w:t>
      </w: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我是美丽中国讲解员</w:t>
      </w:r>
      <w:r>
        <w:rPr>
          <w:rFonts w:hint="eastAsia" w:ascii="Times New Roman" w:hAnsi="Times New Roman" w:eastAsia="方正小标宋简体" w:cs="Times New Roman"/>
          <w:kern w:val="0"/>
          <w:sz w:val="44"/>
          <w:szCs w:val="44"/>
        </w:rPr>
        <w:t>”</w:t>
      </w: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四川赛区</w:t>
      </w:r>
    </w:p>
    <w:p w14:paraId="61CB6C00">
      <w:pPr>
        <w:overflowPunct w:val="0"/>
        <w:topLinePunct/>
        <w:spacing w:line="560" w:lineRule="exact"/>
        <w:jc w:val="center"/>
        <w:rPr>
          <w:rFonts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活动实施方案</w:t>
      </w:r>
    </w:p>
    <w:p w14:paraId="0551B79A">
      <w:pPr>
        <w:pStyle w:val="2"/>
        <w:keepNext w:val="0"/>
        <w:keepLines w:val="0"/>
        <w:overflowPunct w:val="0"/>
        <w:topLinePunct/>
        <w:spacing w:before="0" w:after="0" w:line="600" w:lineRule="exact"/>
        <w:ind w:firstLine="640" w:firstLineChars="200"/>
        <w:rPr>
          <w:rFonts w:ascii="Times New Roman" w:hAnsi="Times New Roman" w:eastAsia="黑体" w:cs="Times New Roman"/>
          <w:b w:val="0"/>
          <w:szCs w:val="32"/>
        </w:rPr>
      </w:pPr>
    </w:p>
    <w:p w14:paraId="7BD781C6">
      <w:pPr>
        <w:pStyle w:val="2"/>
        <w:keepNext w:val="0"/>
        <w:keepLines w:val="0"/>
        <w:overflowPunct w:val="0"/>
        <w:topLinePunct/>
        <w:spacing w:before="0" w:after="0" w:line="600" w:lineRule="exact"/>
        <w:ind w:firstLine="640" w:firstLineChars="200"/>
        <w:rPr>
          <w:rFonts w:ascii="Times New Roman" w:hAnsi="Times New Roman" w:eastAsia="黑体" w:cs="Times New Roman"/>
          <w:b w:val="0"/>
          <w:szCs w:val="32"/>
        </w:rPr>
      </w:pPr>
      <w:r>
        <w:rPr>
          <w:rFonts w:ascii="Times New Roman" w:hAnsi="Times New Roman" w:eastAsia="黑体" w:cs="Times New Roman"/>
          <w:b w:val="0"/>
          <w:szCs w:val="32"/>
        </w:rPr>
        <w:t>一、活动主题</w:t>
      </w:r>
    </w:p>
    <w:p w14:paraId="4DA3960C">
      <w:pPr>
        <w:pStyle w:val="10"/>
        <w:overflowPunct w:val="0"/>
        <w:topLinePunct/>
        <w:spacing w:beforeAutospacing="0" w:afterAutospacing="0" w:line="600" w:lineRule="exact"/>
        <w:ind w:firstLine="640" w:firstLineChars="200"/>
        <w:jc w:val="both"/>
        <w:rPr>
          <w:rFonts w:ascii="Times New Roman" w:hAnsi="Times New Roman" w:eastAsia="仿宋_GB2312"/>
          <w:kern w:val="2"/>
          <w:sz w:val="32"/>
          <w:szCs w:val="32"/>
        </w:rPr>
      </w:pPr>
      <w:r>
        <w:rPr>
          <w:rFonts w:ascii="Times New Roman" w:hAnsi="Times New Roman" w:eastAsia="仿宋_GB2312"/>
          <w:kern w:val="2"/>
          <w:sz w:val="32"/>
          <w:szCs w:val="32"/>
        </w:rPr>
        <w:t>主题：美丽中国·科技护航</w:t>
      </w:r>
    </w:p>
    <w:p w14:paraId="0652280C">
      <w:pPr>
        <w:pStyle w:val="10"/>
        <w:overflowPunct w:val="0"/>
        <w:topLinePunct/>
        <w:spacing w:beforeAutospacing="0" w:afterAutospacing="0" w:line="600" w:lineRule="exact"/>
        <w:ind w:firstLine="640" w:firstLineChars="200"/>
        <w:jc w:val="both"/>
        <w:rPr>
          <w:rFonts w:ascii="Times New Roman" w:hAnsi="Times New Roman" w:eastAsia="仿宋_GB2312"/>
          <w:kern w:val="2"/>
          <w:sz w:val="32"/>
          <w:szCs w:val="32"/>
        </w:rPr>
      </w:pPr>
      <w:r>
        <w:rPr>
          <w:rFonts w:ascii="Times New Roman" w:hAnsi="Times New Roman" w:eastAsia="仿宋_GB2312"/>
          <w:kern w:val="2"/>
          <w:sz w:val="32"/>
          <w:szCs w:val="32"/>
        </w:rPr>
        <w:t>围绕全面推进美丽中国建设总目标，传播生态环境领域科技成果和突破性进展，系统展现科技创新对生态文明建设的关键支撑作用，提高全社会对生态环境科技的认可，促进绿色科技创新成果转移转化，激励全社会做生态文明理念的积极传播者和模范践行者，以高质量生态环境科普助力建设人与自然和谐共生的美丽中国。</w:t>
      </w:r>
    </w:p>
    <w:p w14:paraId="4D5FFCA1">
      <w:pPr>
        <w:pStyle w:val="2"/>
        <w:keepNext w:val="0"/>
        <w:keepLines w:val="0"/>
        <w:overflowPunct w:val="0"/>
        <w:topLinePunct/>
        <w:spacing w:before="0" w:after="0" w:line="600" w:lineRule="exact"/>
        <w:ind w:firstLine="640" w:firstLineChars="200"/>
        <w:rPr>
          <w:rFonts w:ascii="Times New Roman" w:hAnsi="Times New Roman" w:eastAsia="黑体" w:cs="Times New Roman"/>
          <w:b w:val="0"/>
          <w:szCs w:val="32"/>
        </w:rPr>
      </w:pPr>
      <w:r>
        <w:rPr>
          <w:rFonts w:ascii="Times New Roman" w:hAnsi="Times New Roman" w:eastAsia="黑体" w:cs="Times New Roman"/>
          <w:b w:val="0"/>
          <w:szCs w:val="32"/>
        </w:rPr>
        <w:t>二、组织单位</w:t>
      </w:r>
    </w:p>
    <w:p w14:paraId="51849345">
      <w:pPr>
        <w:pStyle w:val="4"/>
        <w:overflowPunct w:val="0"/>
        <w:topLinePunct/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四川省生态环境厅主办，四川省环境科学学会承办。</w:t>
      </w:r>
    </w:p>
    <w:p w14:paraId="32933D26">
      <w:pPr>
        <w:pStyle w:val="4"/>
        <w:overflowPunct w:val="0"/>
        <w:topLinePunct/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各市（州）生态环境局，各直属单位和驻市（州）生态环境监测中心站，各生态环境科普基地和环保设施开放单位，各有关高校、科研院所、环保公益组织等</w:t>
      </w:r>
      <w:r>
        <w:rPr>
          <w:rFonts w:ascii="Times New Roman" w:hAnsi="Times New Roman" w:eastAsia="仿宋_GB2312"/>
          <w:sz w:val="32"/>
          <w:szCs w:val="32"/>
        </w:rPr>
        <w:t>相关单位负责讲解员、宣传片选拔与推荐工作。</w:t>
      </w:r>
    </w:p>
    <w:p w14:paraId="5FCB78DD">
      <w:pPr>
        <w:pStyle w:val="2"/>
        <w:keepNext w:val="0"/>
        <w:keepLines w:val="0"/>
        <w:numPr>
          <w:ilvl w:val="0"/>
          <w:numId w:val="1"/>
        </w:numPr>
        <w:tabs>
          <w:tab w:val="left" w:pos="264"/>
        </w:tabs>
        <w:overflowPunct w:val="0"/>
        <w:topLinePunct/>
        <w:spacing w:before="0" w:after="0" w:line="600" w:lineRule="exact"/>
        <w:ind w:firstLine="640" w:firstLineChars="200"/>
        <w:rPr>
          <w:rFonts w:ascii="Times New Roman" w:hAnsi="Times New Roman" w:eastAsia="黑体" w:cs="Times New Roman"/>
          <w:b w:val="0"/>
          <w:szCs w:val="32"/>
        </w:rPr>
      </w:pPr>
      <w:r>
        <w:rPr>
          <w:rFonts w:ascii="Times New Roman" w:hAnsi="Times New Roman" w:eastAsia="黑体" w:cs="Times New Roman"/>
          <w:b w:val="0"/>
          <w:szCs w:val="32"/>
        </w:rPr>
        <w:t>活动内容</w:t>
      </w:r>
    </w:p>
    <w:p w14:paraId="09912FAB">
      <w:pPr>
        <w:numPr>
          <w:ilvl w:val="255"/>
          <w:numId w:val="0"/>
        </w:numPr>
        <w:overflowPunct w:val="0"/>
        <w:topLinePunct/>
        <w:spacing w:line="600" w:lineRule="exact"/>
        <w:ind w:firstLine="643" w:firstLineChars="200"/>
        <w:rPr>
          <w:rFonts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（一）优秀讲解员选拔</w:t>
      </w:r>
    </w:p>
    <w:p w14:paraId="4701BE0B">
      <w:pPr>
        <w:overflowPunct w:val="0"/>
        <w:topLinePunct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要求热爱生态环境保护事业，年满</w:t>
      </w:r>
      <w:r>
        <w:rPr>
          <w:rFonts w:ascii="Times New Roman" w:hAnsi="Times New Roman" w:eastAsia="宋体" w:cs="Times New Roman"/>
          <w:sz w:val="32"/>
          <w:szCs w:val="32"/>
        </w:rPr>
        <w:t>16</w:t>
      </w:r>
      <w:r>
        <w:rPr>
          <w:rFonts w:ascii="Times New Roman" w:hAnsi="Times New Roman" w:eastAsia="仿宋_GB2312" w:cs="Times New Roman"/>
          <w:sz w:val="32"/>
          <w:szCs w:val="32"/>
        </w:rPr>
        <w:t>周岁，职业不限，普通话标准。参赛选手应制作</w:t>
      </w:r>
      <w:r>
        <w:rPr>
          <w:rFonts w:ascii="Times New Roman" w:hAnsi="Times New Roman" w:eastAsia="宋体" w:cs="Times New Roman"/>
          <w:sz w:val="32"/>
          <w:szCs w:val="32"/>
        </w:rPr>
        <w:t>4</w:t>
      </w:r>
      <w:r>
        <w:rPr>
          <w:rFonts w:ascii="Times New Roman" w:hAnsi="Times New Roman" w:eastAsia="仿宋_GB2312" w:cs="Times New Roman"/>
          <w:sz w:val="32"/>
          <w:szCs w:val="32"/>
        </w:rPr>
        <w:t>分钟以内的自主命题（选题可参考附件</w:t>
      </w:r>
      <w:r>
        <w:rPr>
          <w:rFonts w:ascii="Times New Roman" w:hAnsi="Times New Roman" w:eastAsia="宋体" w:cs="Times New Roman"/>
          <w:sz w:val="32"/>
          <w:szCs w:val="32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）展示视频（表达方式不限，力求构思新颖、创意独特、语言风趣、内容准确，鼓励融入四川特色元素），应全程出镜、连续录制、不得剪辑，上传抖音并参与话题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“</w:t>
      </w:r>
      <w:r>
        <w:rPr>
          <w:rFonts w:ascii="Times New Roman" w:hAnsi="Times New Roman" w:eastAsia="宋体" w:cs="Times New Roman"/>
          <w:sz w:val="32"/>
          <w:szCs w:val="32"/>
        </w:rPr>
        <w:t>#2025</w:t>
      </w:r>
      <w:r>
        <w:rPr>
          <w:rFonts w:ascii="Times New Roman" w:hAnsi="Times New Roman" w:eastAsia="仿宋_GB2312" w:cs="Times New Roman"/>
          <w:sz w:val="32"/>
          <w:szCs w:val="32"/>
        </w:rPr>
        <w:t>我是美丽中国讲解员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sz w:val="32"/>
          <w:szCs w:val="32"/>
        </w:rPr>
        <w:t>。同一代表限报</w:t>
      </w:r>
      <w:r>
        <w:rPr>
          <w:rFonts w:ascii="Times New Roman" w:hAnsi="Times New Roman" w:eastAsia="宋体" w:cs="Times New Roman"/>
          <w:sz w:val="32"/>
          <w:szCs w:val="32"/>
        </w:rPr>
        <w:t>1</w:t>
      </w:r>
      <w:r>
        <w:rPr>
          <w:rFonts w:ascii="Times New Roman" w:hAnsi="Times New Roman" w:eastAsia="仿宋_GB2312" w:cs="Times New Roman"/>
          <w:sz w:val="32"/>
          <w:szCs w:val="32"/>
        </w:rPr>
        <w:t>项。</w:t>
      </w:r>
    </w:p>
    <w:p w14:paraId="43E487AE">
      <w:pPr>
        <w:overflowPunct w:val="0"/>
        <w:topLinePunct/>
        <w:spacing w:line="600" w:lineRule="exact"/>
        <w:ind w:firstLine="643" w:firstLineChars="200"/>
        <w:rPr>
          <w:rFonts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（二）优秀宣传片征集</w:t>
      </w:r>
    </w:p>
    <w:p w14:paraId="789C80EC">
      <w:pPr>
        <w:overflowPunct w:val="0"/>
        <w:topLinePunct/>
        <w:spacing w:line="600" w:lineRule="exact"/>
        <w:ind w:firstLine="64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仿宋_GB2312" w:cs="Times New Roman"/>
          <w:sz w:val="32"/>
          <w:szCs w:val="32"/>
        </w:rPr>
        <w:t>要求</w:t>
      </w:r>
      <w:bookmarkStart w:id="0" w:name="_Hlk158197003"/>
      <w:bookmarkEnd w:id="0"/>
      <w:r>
        <w:rPr>
          <w:rFonts w:ascii="Times New Roman" w:hAnsi="Times New Roman" w:eastAsia="仿宋_GB2312" w:cs="Times New Roman"/>
          <w:sz w:val="32"/>
          <w:szCs w:val="32"/>
        </w:rPr>
        <w:t>为</w:t>
      </w:r>
      <w:r>
        <w:rPr>
          <w:rFonts w:ascii="Times New Roman" w:hAnsi="Times New Roman" w:eastAsia="宋体" w:cs="Times New Roman"/>
          <w:sz w:val="32"/>
          <w:szCs w:val="32"/>
        </w:rPr>
        <w:t>2025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“</w:t>
      </w:r>
      <w:r>
        <w:rPr>
          <w:rFonts w:ascii="Times New Roman" w:hAnsi="Times New Roman" w:eastAsia="仿宋_GB2312" w:cs="Times New Roman"/>
          <w:sz w:val="32"/>
          <w:szCs w:val="32"/>
        </w:rPr>
        <w:t>我是美丽中国讲解员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sz w:val="32"/>
          <w:szCs w:val="32"/>
        </w:rPr>
        <w:t>活动代言，内容积极向上，具有较强的创新性、趣味性和观赏性，建议时长不超过</w:t>
      </w:r>
      <w:r>
        <w:rPr>
          <w:rFonts w:ascii="Times New Roman" w:hAnsi="Times New Roman" w:eastAsia="宋体" w:cs="Times New Roman"/>
          <w:sz w:val="32"/>
          <w:szCs w:val="32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分钟。上传抖音并参与话题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“</w:t>
      </w:r>
      <w:r>
        <w:rPr>
          <w:rFonts w:ascii="Times New Roman" w:hAnsi="Times New Roman" w:eastAsia="宋体" w:cs="Times New Roman"/>
          <w:sz w:val="32"/>
          <w:szCs w:val="32"/>
        </w:rPr>
        <w:t>#2025</w:t>
      </w:r>
      <w:r>
        <w:rPr>
          <w:rFonts w:ascii="Times New Roman" w:hAnsi="Times New Roman" w:eastAsia="仿宋_GB2312" w:cs="Times New Roman"/>
          <w:sz w:val="32"/>
          <w:szCs w:val="32"/>
        </w:rPr>
        <w:t>我是生态环境讲解员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sz w:val="32"/>
          <w:szCs w:val="32"/>
        </w:rPr>
        <w:t>。同一代表限报</w:t>
      </w:r>
      <w:r>
        <w:rPr>
          <w:rFonts w:ascii="Times New Roman" w:hAnsi="Times New Roman" w:eastAsia="宋体" w:cs="Times New Roman"/>
          <w:sz w:val="32"/>
          <w:szCs w:val="32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项。</w:t>
      </w:r>
    </w:p>
    <w:p w14:paraId="1F0EFBBB">
      <w:pPr>
        <w:overflowPunct w:val="0"/>
        <w:topLinePunct/>
        <w:adjustRightInd w:val="0"/>
        <w:spacing w:line="600" w:lineRule="exact"/>
        <w:ind w:firstLine="640" w:firstLineChars="200"/>
        <w:contextualSpacing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四、活动安排</w:t>
      </w:r>
    </w:p>
    <w:p w14:paraId="5D1DC5BC">
      <w:pPr>
        <w:numPr>
          <w:ilvl w:val="255"/>
          <w:numId w:val="0"/>
        </w:numPr>
        <w:overflowPunct w:val="0"/>
        <w:topLinePunct/>
        <w:spacing w:line="600" w:lineRule="exact"/>
        <w:ind w:firstLine="643" w:firstLineChars="200"/>
        <w:rPr>
          <w:rFonts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（一）讲解员比赛流程</w:t>
      </w:r>
    </w:p>
    <w:p w14:paraId="560A38F2">
      <w:pPr>
        <w:overflowPunct w:val="0"/>
        <w:topLinePunct/>
        <w:adjustRightInd w:val="0"/>
        <w:spacing w:line="600" w:lineRule="exact"/>
        <w:ind w:firstLine="640" w:firstLineChars="200"/>
        <w:contextualSpacing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1．报名和推荐。各参赛选手</w:t>
      </w:r>
      <w:r>
        <w:rPr>
          <w:rFonts w:ascii="Times New Roman" w:hAnsi="Times New Roman" w:eastAsia="宋体" w:cs="Times New Roman"/>
          <w:sz w:val="32"/>
          <w:szCs w:val="32"/>
        </w:rPr>
        <w:t>5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ascii="Times New Roman" w:hAnsi="Times New Roman" w:eastAsia="宋体" w:cs="Times New Roman"/>
          <w:sz w:val="32"/>
          <w:szCs w:val="32"/>
        </w:rPr>
        <w:t>10</w:t>
      </w:r>
      <w:r>
        <w:rPr>
          <w:rFonts w:ascii="Times New Roman" w:hAnsi="Times New Roman" w:eastAsia="仿宋_GB2312" w:cs="Times New Roman"/>
          <w:sz w:val="32"/>
          <w:szCs w:val="32"/>
        </w:rPr>
        <w:t>日前在抖音上传作品和完成在线报名（</w:t>
      </w:r>
      <w:r>
        <w:fldChar w:fldCharType="begin"/>
      </w:r>
      <w:r>
        <w:instrText xml:space="preserve"> HYPERLINK "https://www.wjx.top/vm/rXK9KIg.aspx" </w:instrText>
      </w:r>
      <w:r>
        <w:fldChar w:fldCharType="separate"/>
      </w:r>
      <w:r>
        <w:rPr>
          <w:rFonts w:ascii="Times New Roman" w:hAnsi="Times New Roman" w:eastAsia="宋体" w:cs="Times New Roman"/>
          <w:sz w:val="32"/>
          <w:szCs w:val="32"/>
        </w:rPr>
        <w:t>https://www.wjx.top/vm/rXK9KIg.aspx#</w:t>
      </w:r>
      <w:r>
        <w:rPr>
          <w:rFonts w:ascii="Times New Roman" w:hAnsi="Times New Roman" w:eastAsia="宋体" w:cs="Times New Roman"/>
          <w:sz w:val="32"/>
          <w:szCs w:val="32"/>
        </w:rPr>
        <w:fldChar w:fldCharType="end"/>
      </w:r>
      <w:r>
        <w:rPr>
          <w:rFonts w:ascii="Times New Roman" w:hAnsi="Times New Roman" w:eastAsia="仿宋_GB2312" w:cs="Times New Roman"/>
          <w:sz w:val="32"/>
          <w:szCs w:val="32"/>
        </w:rPr>
        <w:t>）</w:t>
      </w:r>
      <w:r>
        <w:rPr>
          <w:rFonts w:ascii="Times New Roman" w:hAnsi="Times New Roman" w:eastAsia="仿宋_GB2312" w:cs="Times New Roman"/>
          <w:color w:val="333333"/>
          <w:sz w:val="31"/>
          <w:szCs w:val="31"/>
          <w:shd w:val="clear" w:color="auto" w:fill="FFFFFF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推荐单位选择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“</w:t>
      </w:r>
      <w:r>
        <w:rPr>
          <w:rFonts w:ascii="Times New Roman" w:hAnsi="Times New Roman" w:eastAsia="仿宋_GB2312" w:cs="Times New Roman"/>
          <w:sz w:val="32"/>
          <w:szCs w:val="32"/>
        </w:rPr>
        <w:t>省级生态厅（局）—四川省生态环境厅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  <w:r>
        <w:rPr>
          <w:rFonts w:ascii="Times New Roman" w:hAnsi="Times New Roman" w:eastAsia="宋体" w:cs="Times New Roman"/>
          <w:sz w:val="32"/>
          <w:szCs w:val="32"/>
        </w:rPr>
        <w:t>5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ascii="Times New Roman" w:hAnsi="Times New Roman" w:eastAsia="宋体" w:cs="Times New Roman"/>
          <w:sz w:val="32"/>
          <w:szCs w:val="32"/>
        </w:rPr>
        <w:t>12</w:t>
      </w:r>
      <w:r>
        <w:rPr>
          <w:rFonts w:ascii="Times New Roman" w:hAnsi="Times New Roman" w:eastAsia="仿宋_GB2312" w:cs="Times New Roman"/>
          <w:sz w:val="32"/>
          <w:szCs w:val="32"/>
        </w:rPr>
        <w:t>日前，各相关单位根据情况自行开展优秀讲解员选拔，形成推荐名单，并将盖章的推荐表（详见附件</w:t>
      </w:r>
      <w:r>
        <w:rPr>
          <w:rFonts w:ascii="Times New Roman" w:hAnsi="Times New Roman" w:eastAsia="宋体" w:cs="Times New Roman"/>
          <w:sz w:val="32"/>
          <w:szCs w:val="32"/>
        </w:rPr>
        <w:t>1</w:t>
      </w:r>
      <w:r>
        <w:rPr>
          <w:rFonts w:ascii="Times New Roman" w:hAnsi="Times New Roman" w:eastAsia="仿宋_GB2312" w:cs="Times New Roman"/>
          <w:sz w:val="32"/>
          <w:szCs w:val="32"/>
        </w:rPr>
        <w:t>）和参赛报送至邮箱，邮件主题注明单位和活动名称。其他社会公众可自荐，参赛选手通过在抖音上传作品和在线报名后，将报名表（详见附件</w:t>
      </w:r>
      <w:r>
        <w:rPr>
          <w:rFonts w:ascii="Times New Roman" w:hAnsi="Times New Roman" w:eastAsia="宋体" w:cs="Times New Roman"/>
          <w:sz w:val="32"/>
          <w:szCs w:val="32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）和参赛作品发送至邮箱，邮件主题注明姓名和活动名称。</w:t>
      </w:r>
    </w:p>
    <w:p w14:paraId="5F58BF8D">
      <w:pPr>
        <w:overflowPunct w:val="0"/>
        <w:topLinePunct/>
        <w:adjustRightInd w:val="0"/>
        <w:spacing w:line="600" w:lineRule="exact"/>
        <w:ind w:firstLine="640" w:firstLineChars="200"/>
        <w:contextualSpacing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2．讲解员半决赛。</w:t>
      </w:r>
      <w:r>
        <w:rPr>
          <w:rFonts w:ascii="Times New Roman" w:hAnsi="Times New Roman" w:eastAsia="宋体" w:cs="Times New Roman"/>
          <w:sz w:val="32"/>
          <w:szCs w:val="32"/>
        </w:rPr>
        <w:t>5</w:t>
      </w:r>
      <w:r>
        <w:rPr>
          <w:rFonts w:ascii="Times New Roman" w:hAnsi="Times New Roman" w:eastAsia="仿宋_GB2312" w:cs="Times New Roman"/>
          <w:sz w:val="32"/>
          <w:szCs w:val="32"/>
        </w:rPr>
        <w:t>月中旬，对所有参赛的自主命题展示视频进行评审，择优参加决赛。</w:t>
      </w:r>
    </w:p>
    <w:p w14:paraId="3295858D">
      <w:pPr>
        <w:overflowPunct w:val="0"/>
        <w:topLinePunct/>
        <w:adjustRightInd w:val="0"/>
        <w:spacing w:line="600" w:lineRule="exact"/>
        <w:ind w:firstLine="640" w:firstLineChars="200"/>
        <w:contextualSpacing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3．宣传展示和网络投票。入围决赛选手的参赛视频通过厅官微进行宣传展示和网络投票（投票结果纳入决赛综合评分），网络票数排名前三的选手获最佳人气奖（投票截止时间为决赛前一天中午</w:t>
      </w:r>
      <w:r>
        <w:rPr>
          <w:rFonts w:ascii="Times New Roman" w:hAnsi="Times New Roman" w:eastAsia="宋体" w:cs="Times New Roman"/>
          <w:sz w:val="32"/>
          <w:szCs w:val="32"/>
        </w:rPr>
        <w:t>12：00</w:t>
      </w:r>
      <w:r>
        <w:rPr>
          <w:rFonts w:ascii="Times New Roman" w:hAnsi="Times New Roman" w:eastAsia="仿宋_GB2312" w:cs="Times New Roman"/>
          <w:sz w:val="32"/>
          <w:szCs w:val="32"/>
        </w:rPr>
        <w:t>）。</w:t>
      </w:r>
    </w:p>
    <w:p w14:paraId="7B001BF7">
      <w:pPr>
        <w:overflowPunct w:val="0"/>
        <w:topLinePunct/>
        <w:adjustRightInd w:val="0"/>
        <w:spacing w:line="600" w:lineRule="exact"/>
        <w:ind w:firstLine="640" w:firstLineChars="200"/>
        <w:contextualSpacing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4．讲解技巧培训。</w:t>
      </w:r>
      <w:r>
        <w:rPr>
          <w:rFonts w:ascii="Times New Roman" w:hAnsi="Times New Roman" w:eastAsia="宋体" w:cs="Times New Roman"/>
          <w:sz w:val="32"/>
          <w:szCs w:val="32"/>
        </w:rPr>
        <w:t>5</w:t>
      </w:r>
      <w:r>
        <w:rPr>
          <w:rFonts w:ascii="Times New Roman" w:hAnsi="Times New Roman" w:eastAsia="仿宋_GB2312" w:cs="Times New Roman"/>
          <w:sz w:val="32"/>
          <w:szCs w:val="32"/>
        </w:rPr>
        <w:t>月下旬，相关专家围绕语言表达、科普形式、辅助工具、形象礼仪等多方面进行系统培训。</w:t>
      </w:r>
    </w:p>
    <w:p w14:paraId="5ACB221A">
      <w:pPr>
        <w:overflowPunct w:val="0"/>
        <w:topLinePunct/>
        <w:adjustRightInd w:val="0"/>
        <w:spacing w:line="600" w:lineRule="exact"/>
        <w:ind w:firstLine="640" w:firstLineChars="200"/>
        <w:contextualSpacing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5．大众评审征集。</w:t>
      </w:r>
      <w:r>
        <w:rPr>
          <w:rFonts w:ascii="Times New Roman" w:hAnsi="Times New Roman" w:eastAsia="宋体" w:cs="Times New Roman"/>
          <w:sz w:val="32"/>
          <w:szCs w:val="32"/>
        </w:rPr>
        <w:t>5</w:t>
      </w:r>
      <w:r>
        <w:rPr>
          <w:rFonts w:ascii="Times New Roman" w:hAnsi="Times New Roman" w:eastAsia="仿宋_GB2312" w:cs="Times New Roman"/>
          <w:sz w:val="32"/>
          <w:szCs w:val="32"/>
        </w:rPr>
        <w:t>月下旬，面向公众招募大众评审。</w:t>
      </w:r>
    </w:p>
    <w:p w14:paraId="607E9DEB">
      <w:pPr>
        <w:overflowPunct w:val="0"/>
        <w:topLinePunct/>
        <w:adjustRightInd w:val="0"/>
        <w:spacing w:line="600" w:lineRule="exact"/>
        <w:ind w:firstLine="640" w:firstLineChars="200"/>
        <w:contextualSpacing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6．讲解员决赛。</w:t>
      </w:r>
      <w:r>
        <w:rPr>
          <w:rFonts w:ascii="Times New Roman" w:hAnsi="Times New Roman" w:eastAsia="宋体" w:cs="Times New Roman"/>
          <w:sz w:val="32"/>
          <w:szCs w:val="32"/>
        </w:rPr>
        <w:t>6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ascii="Times New Roman" w:hAnsi="Times New Roman" w:eastAsia="宋体" w:cs="Times New Roman"/>
          <w:sz w:val="32"/>
          <w:szCs w:val="32"/>
        </w:rPr>
        <w:t>10</w:t>
      </w:r>
      <w:r>
        <w:rPr>
          <w:rFonts w:ascii="Times New Roman" w:hAnsi="Times New Roman" w:eastAsia="仿宋_GB2312" w:cs="Times New Roman"/>
          <w:sz w:val="32"/>
          <w:szCs w:val="32"/>
        </w:rPr>
        <w:t>日前，采取线下比赛形式进行，选手最终评分由专家评审（60%）、大众评审（20%）、网络投票（20%）综合评选。比赛内容为自主命题讲解和随机命题讲解组成，自主命题讲解时间为</w:t>
      </w:r>
      <w:r>
        <w:rPr>
          <w:rFonts w:ascii="Times New Roman" w:hAnsi="Times New Roman" w:eastAsia="宋体" w:cs="Times New Roman"/>
          <w:sz w:val="32"/>
          <w:szCs w:val="32"/>
        </w:rPr>
        <w:t>4</w:t>
      </w:r>
      <w:r>
        <w:rPr>
          <w:rFonts w:ascii="Times New Roman" w:hAnsi="Times New Roman" w:eastAsia="仿宋_GB2312" w:cs="Times New Roman"/>
          <w:sz w:val="32"/>
          <w:szCs w:val="32"/>
        </w:rPr>
        <w:t>分钟，主题与半决赛可以使用同一题目；随机命题讲解时间为</w:t>
      </w:r>
      <w:r>
        <w:rPr>
          <w:rFonts w:ascii="Times New Roman" w:hAnsi="Times New Roman" w:eastAsia="宋体" w:cs="Times New Roman"/>
          <w:sz w:val="32"/>
          <w:szCs w:val="32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分钟，共有</w:t>
      </w:r>
      <w:r>
        <w:rPr>
          <w:rFonts w:ascii="Times New Roman" w:hAnsi="Times New Roman" w:eastAsia="宋体" w:cs="Times New Roman"/>
          <w:sz w:val="32"/>
          <w:szCs w:val="32"/>
        </w:rPr>
        <w:t>10</w:t>
      </w:r>
      <w:r>
        <w:rPr>
          <w:rFonts w:ascii="Times New Roman" w:hAnsi="Times New Roman" w:eastAsia="仿宋_GB2312" w:cs="Times New Roman"/>
          <w:sz w:val="32"/>
          <w:szCs w:val="32"/>
        </w:rPr>
        <w:t>项选题，具体内容由选手现场随机抽取确定。</w:t>
      </w:r>
    </w:p>
    <w:p w14:paraId="196BDE00">
      <w:pPr>
        <w:numPr>
          <w:ilvl w:val="255"/>
          <w:numId w:val="0"/>
        </w:numPr>
        <w:overflowPunct w:val="0"/>
        <w:topLinePunct/>
        <w:spacing w:line="600" w:lineRule="exact"/>
        <w:ind w:firstLine="643" w:firstLineChars="200"/>
        <w:rPr>
          <w:rFonts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（二）宣传片评选流程</w:t>
      </w:r>
    </w:p>
    <w:p w14:paraId="59090F5B">
      <w:pPr>
        <w:overflowPunct w:val="0"/>
        <w:topLinePunct/>
        <w:adjustRightInd w:val="0"/>
        <w:spacing w:line="600" w:lineRule="exact"/>
        <w:ind w:firstLine="640" w:firstLineChars="200"/>
        <w:contextualSpacing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1．报名和推荐。</w:t>
      </w:r>
      <w:r>
        <w:rPr>
          <w:rFonts w:ascii="Times New Roman" w:hAnsi="Times New Roman" w:eastAsia="宋体" w:cs="Times New Roman"/>
          <w:sz w:val="32"/>
          <w:szCs w:val="32"/>
        </w:rPr>
        <w:t>5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ascii="Times New Roman" w:hAnsi="Times New Roman" w:eastAsia="宋体" w:cs="Times New Roman"/>
          <w:sz w:val="32"/>
          <w:szCs w:val="32"/>
        </w:rPr>
        <w:t>10</w:t>
      </w:r>
      <w:r>
        <w:rPr>
          <w:rFonts w:ascii="Times New Roman" w:hAnsi="Times New Roman" w:eastAsia="仿宋_GB2312" w:cs="Times New Roman"/>
          <w:sz w:val="32"/>
          <w:szCs w:val="32"/>
        </w:rPr>
        <w:t>日前，各参赛选手在抖音上传作品和完成在线报名</w:t>
      </w:r>
      <w:r>
        <w:rPr>
          <w:rFonts w:ascii="Times New Roman" w:hAnsi="Times New Roman" w:eastAsia="仿宋_GB2312" w:cs="Times New Roman"/>
          <w:color w:val="333333"/>
          <w:sz w:val="31"/>
          <w:szCs w:val="31"/>
          <w:shd w:val="clear" w:color="auto" w:fill="FFFFFF"/>
        </w:rPr>
        <w:t>（</w:t>
      </w:r>
      <w:r>
        <w:fldChar w:fldCharType="begin"/>
      </w:r>
      <w:r>
        <w:instrText xml:space="preserve"> HYPERLINK "https://www.wjx.top/vm/rXK9KIg.aspx" </w:instrText>
      </w:r>
      <w:r>
        <w:fldChar w:fldCharType="separate"/>
      </w:r>
      <w:r>
        <w:rPr>
          <w:rFonts w:ascii="Times New Roman" w:hAnsi="Times New Roman" w:eastAsia="宋体" w:cs="Times New Roman"/>
          <w:sz w:val="32"/>
          <w:szCs w:val="32"/>
        </w:rPr>
        <w:t>https://www.wjx.top/vm/rXK9KIg.aspx#</w:t>
      </w:r>
      <w:r>
        <w:rPr>
          <w:rFonts w:ascii="Times New Roman" w:hAnsi="Times New Roman" w:eastAsia="宋体" w:cs="Times New Roman"/>
          <w:sz w:val="32"/>
          <w:szCs w:val="32"/>
        </w:rPr>
        <w:fldChar w:fldCharType="end"/>
      </w:r>
      <w:r>
        <w:rPr>
          <w:rFonts w:ascii="Times New Roman" w:hAnsi="Times New Roman" w:eastAsia="仿宋_GB2312" w:cs="Times New Roman"/>
          <w:color w:val="333333"/>
          <w:sz w:val="31"/>
          <w:szCs w:val="31"/>
          <w:shd w:val="clear" w:color="auto" w:fill="FFFFFF"/>
        </w:rPr>
        <w:t>），</w:t>
      </w:r>
      <w:r>
        <w:rPr>
          <w:rFonts w:ascii="Times New Roman" w:hAnsi="Times New Roman" w:eastAsia="仿宋_GB2312" w:cs="Times New Roman"/>
          <w:sz w:val="32"/>
          <w:szCs w:val="32"/>
        </w:rPr>
        <w:t>推荐单位选择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“</w:t>
      </w:r>
      <w:r>
        <w:rPr>
          <w:rFonts w:ascii="Times New Roman" w:hAnsi="Times New Roman" w:eastAsia="仿宋_GB2312" w:cs="Times New Roman"/>
          <w:sz w:val="32"/>
          <w:szCs w:val="32"/>
        </w:rPr>
        <w:t>省级生态厅（局）—四川省生态环境厅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  <w:r>
        <w:rPr>
          <w:rFonts w:ascii="Times New Roman" w:hAnsi="Times New Roman" w:eastAsia="宋体" w:cs="Times New Roman"/>
          <w:sz w:val="32"/>
          <w:szCs w:val="32"/>
        </w:rPr>
        <w:t>5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ascii="Times New Roman" w:hAnsi="Times New Roman" w:eastAsia="宋体" w:cs="Times New Roman"/>
          <w:sz w:val="32"/>
          <w:szCs w:val="32"/>
        </w:rPr>
        <w:t>12</w:t>
      </w:r>
      <w:r>
        <w:rPr>
          <w:rFonts w:ascii="Times New Roman" w:hAnsi="Times New Roman" w:eastAsia="仿宋_GB2312" w:cs="Times New Roman"/>
          <w:sz w:val="32"/>
          <w:szCs w:val="32"/>
        </w:rPr>
        <w:t>日前，各相关单位根据情况自行开展优秀宣传片选拔，形成推荐名单，并将盖章的推荐表（详见附件</w:t>
      </w:r>
      <w:r>
        <w:rPr>
          <w:rFonts w:ascii="Times New Roman" w:hAnsi="Times New Roman" w:eastAsia="宋体" w:cs="Times New Roman"/>
          <w:sz w:val="32"/>
          <w:szCs w:val="32"/>
        </w:rPr>
        <w:t>1</w:t>
      </w:r>
      <w:r>
        <w:rPr>
          <w:rFonts w:ascii="Times New Roman" w:hAnsi="Times New Roman" w:eastAsia="仿宋_GB2312" w:cs="Times New Roman"/>
          <w:sz w:val="32"/>
          <w:szCs w:val="32"/>
        </w:rPr>
        <w:t>）和参赛作品报送至邮箱，邮件主题注明单位和活动名称。其他社会公众可自荐，参赛选手通过在抖音上传作品和在线报名后，将报名表（详见附件</w:t>
      </w:r>
      <w:r>
        <w:rPr>
          <w:rFonts w:ascii="Times New Roman" w:hAnsi="Times New Roman" w:eastAsia="宋体" w:cs="Times New Roman"/>
          <w:sz w:val="32"/>
          <w:szCs w:val="32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）和参赛作品发送至邮箱，邮件主题注明姓名和活动名称。</w:t>
      </w:r>
    </w:p>
    <w:p w14:paraId="789518EA">
      <w:pPr>
        <w:numPr>
          <w:ilvl w:val="255"/>
          <w:numId w:val="0"/>
        </w:numPr>
        <w:overflowPunct w:val="0"/>
        <w:topLinePunct/>
        <w:adjustRightInd w:val="0"/>
        <w:spacing w:line="600" w:lineRule="exact"/>
        <w:ind w:firstLine="640" w:firstLineChars="200"/>
        <w:contextualSpacing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2．宣传片评选。</w:t>
      </w:r>
      <w:r>
        <w:rPr>
          <w:rFonts w:ascii="Times New Roman" w:hAnsi="Times New Roman" w:eastAsia="宋体" w:cs="Times New Roman"/>
          <w:sz w:val="32"/>
          <w:szCs w:val="32"/>
        </w:rPr>
        <w:t>5</w:t>
      </w:r>
      <w:r>
        <w:rPr>
          <w:rFonts w:ascii="Times New Roman" w:hAnsi="Times New Roman" w:eastAsia="仿宋_GB2312" w:cs="Times New Roman"/>
          <w:sz w:val="32"/>
          <w:szCs w:val="32"/>
        </w:rPr>
        <w:t>月中旬，对所有参赛作品进行评审，评审前将所有参赛作品通过官微进行网络投票（投票期限为</w:t>
      </w:r>
      <w:r>
        <w:rPr>
          <w:rFonts w:ascii="Times New Roman" w:hAnsi="Times New Roman" w:eastAsia="宋体" w:cs="Times New Roman"/>
          <w:sz w:val="32"/>
          <w:szCs w:val="32"/>
        </w:rPr>
        <w:t>5</w:t>
      </w:r>
      <w:r>
        <w:rPr>
          <w:rFonts w:ascii="Times New Roman" w:hAnsi="Times New Roman" w:eastAsia="仿宋_GB2312" w:cs="Times New Roman"/>
          <w:sz w:val="32"/>
          <w:szCs w:val="32"/>
        </w:rPr>
        <w:t>个工作日）。最终结果将由评审团打分与网络投票综合评选（专家评审占70%，网络投票占30%）。获奖创作者参加</w:t>
      </w:r>
      <w:r>
        <w:rPr>
          <w:rFonts w:ascii="Times New Roman" w:hAnsi="Times New Roman" w:eastAsia="宋体" w:cs="Times New Roman"/>
          <w:sz w:val="32"/>
          <w:szCs w:val="32"/>
        </w:rPr>
        <w:t>2025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“</w:t>
      </w:r>
      <w:r>
        <w:rPr>
          <w:rFonts w:ascii="Times New Roman" w:hAnsi="Times New Roman" w:eastAsia="仿宋_GB2312" w:cs="Times New Roman"/>
          <w:sz w:val="32"/>
          <w:szCs w:val="32"/>
        </w:rPr>
        <w:t>我是美丽中国讲解员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sz w:val="32"/>
          <w:szCs w:val="32"/>
        </w:rPr>
        <w:t>四川赛区决赛现场颁奖。</w:t>
      </w:r>
    </w:p>
    <w:p w14:paraId="484E5F9F">
      <w:pPr>
        <w:overflowPunct w:val="0"/>
        <w:topLinePunct/>
        <w:spacing w:line="6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五、推荐渠道及名额</w:t>
      </w:r>
    </w:p>
    <w:p w14:paraId="74AF48F0">
      <w:pPr>
        <w:numPr>
          <w:ilvl w:val="255"/>
          <w:numId w:val="0"/>
        </w:numPr>
        <w:overflowPunct w:val="0"/>
        <w:topLinePunct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（一）各相关单位讲解员推荐名额不超过3人，宣传片不超过</w:t>
      </w:r>
      <w:r>
        <w:rPr>
          <w:rFonts w:ascii="Times New Roman" w:hAnsi="Times New Roman" w:eastAsia="宋体" w:cs="Times New Roman"/>
          <w:sz w:val="32"/>
          <w:szCs w:val="32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部。</w:t>
      </w:r>
    </w:p>
    <w:p w14:paraId="7CF6141B">
      <w:pPr>
        <w:numPr>
          <w:ilvl w:val="255"/>
          <w:numId w:val="0"/>
        </w:numPr>
        <w:overflowPunct w:val="0"/>
        <w:topLinePunct/>
        <w:spacing w:line="600" w:lineRule="exact"/>
        <w:ind w:firstLine="64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（二）社会公众自荐讲解员名额不超过</w:t>
      </w:r>
      <w:r>
        <w:rPr>
          <w:rFonts w:ascii="Times New Roman" w:hAnsi="Times New Roman" w:eastAsia="宋体" w:cs="Times New Roman"/>
          <w:sz w:val="32"/>
          <w:szCs w:val="32"/>
        </w:rPr>
        <w:t>1</w:t>
      </w:r>
      <w:r>
        <w:rPr>
          <w:rFonts w:ascii="Times New Roman" w:hAnsi="Times New Roman" w:eastAsia="仿宋_GB2312" w:cs="Times New Roman"/>
          <w:sz w:val="32"/>
          <w:szCs w:val="32"/>
        </w:rPr>
        <w:t>人，宣传片不超过</w:t>
      </w:r>
      <w:r>
        <w:rPr>
          <w:rFonts w:ascii="Times New Roman" w:hAnsi="Times New Roman" w:eastAsia="宋体" w:cs="Times New Roman"/>
          <w:sz w:val="32"/>
          <w:szCs w:val="32"/>
        </w:rPr>
        <w:t>1</w:t>
      </w:r>
      <w:r>
        <w:rPr>
          <w:rFonts w:ascii="Times New Roman" w:hAnsi="Times New Roman" w:eastAsia="仿宋_GB2312" w:cs="Times New Roman"/>
          <w:sz w:val="32"/>
          <w:szCs w:val="32"/>
        </w:rPr>
        <w:t>部。</w:t>
      </w:r>
    </w:p>
    <w:p w14:paraId="0632B7BE">
      <w:pPr>
        <w:pStyle w:val="2"/>
        <w:keepNext w:val="0"/>
        <w:keepLines w:val="0"/>
        <w:overflowPunct w:val="0"/>
        <w:topLinePunct/>
        <w:spacing w:before="0" w:after="0" w:line="600" w:lineRule="exact"/>
        <w:ind w:firstLine="640" w:firstLineChars="200"/>
        <w:rPr>
          <w:rFonts w:ascii="Times New Roman" w:hAnsi="Times New Roman" w:eastAsia="黑体" w:cs="Times New Roman"/>
          <w:b w:val="0"/>
          <w:szCs w:val="32"/>
        </w:rPr>
      </w:pPr>
      <w:r>
        <w:rPr>
          <w:rFonts w:ascii="Times New Roman" w:hAnsi="Times New Roman" w:eastAsia="黑体" w:cs="Times New Roman"/>
          <w:b w:val="0"/>
          <w:szCs w:val="32"/>
        </w:rPr>
        <w:t>六、评分标准</w:t>
      </w:r>
    </w:p>
    <w:p w14:paraId="28CEF047">
      <w:pPr>
        <w:numPr>
          <w:ilvl w:val="255"/>
          <w:numId w:val="0"/>
        </w:numPr>
        <w:overflowPunct w:val="0"/>
        <w:topLinePunct/>
        <w:spacing w:line="600" w:lineRule="exact"/>
        <w:ind w:firstLine="643" w:firstLineChars="200"/>
        <w:rPr>
          <w:rFonts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（一）优秀讲解员</w:t>
      </w:r>
    </w:p>
    <w:p w14:paraId="00F78832">
      <w:pPr>
        <w:overflowPunct w:val="0"/>
        <w:topLinePunct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自主命题展示：语言生动、风趣幽默；语言表达发音标准、吐字清晰。内容陈述科学准确、重点突出；层次清晰、逻辑性强；通俗易懂、深入浅出。整体形象衣着整齐，精神饱满，举止大方，自然得体。</w:t>
      </w:r>
    </w:p>
    <w:p w14:paraId="1D4A8400">
      <w:pPr>
        <w:overflowPunct w:val="0"/>
        <w:topLinePunct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随机命题展示：与命题密切相关，蕴含一定生态环境科技知识或理念，合乎逻辑；重点突出，寓意深刻；密切联系生活，特色鲜明；表达思路清晰，具有创意。</w:t>
      </w:r>
    </w:p>
    <w:p w14:paraId="4923E559">
      <w:pPr>
        <w:numPr>
          <w:ilvl w:val="255"/>
          <w:numId w:val="0"/>
        </w:numPr>
        <w:overflowPunct w:val="0"/>
        <w:topLinePunct/>
        <w:spacing w:line="600" w:lineRule="exact"/>
        <w:ind w:firstLine="643" w:firstLineChars="200"/>
        <w:rPr>
          <w:rFonts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（二）优秀宣传片</w:t>
      </w:r>
    </w:p>
    <w:p w14:paraId="22EA7847">
      <w:pPr>
        <w:overflowPunct w:val="0"/>
        <w:topLinePunct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从视角独特性、科学趣味性、艺术感染性等角度和网络传播情况，对宣传片分别进行综合评判。</w:t>
      </w:r>
    </w:p>
    <w:p w14:paraId="150C8201">
      <w:pPr>
        <w:pStyle w:val="2"/>
        <w:keepNext w:val="0"/>
        <w:keepLines w:val="0"/>
        <w:overflowPunct w:val="0"/>
        <w:topLinePunct/>
        <w:spacing w:before="0" w:after="0" w:line="600" w:lineRule="exact"/>
        <w:ind w:firstLine="640" w:firstLineChars="200"/>
        <w:rPr>
          <w:rFonts w:ascii="Times New Roman" w:hAnsi="Times New Roman" w:eastAsia="黑体" w:cs="Times New Roman"/>
          <w:b w:val="0"/>
          <w:szCs w:val="32"/>
        </w:rPr>
      </w:pPr>
      <w:r>
        <w:rPr>
          <w:rFonts w:ascii="Times New Roman" w:hAnsi="Times New Roman" w:eastAsia="黑体" w:cs="Times New Roman"/>
          <w:b w:val="0"/>
          <w:szCs w:val="32"/>
        </w:rPr>
        <w:t>七、奖项设置</w:t>
      </w:r>
    </w:p>
    <w:p w14:paraId="2FDFB203">
      <w:pPr>
        <w:numPr>
          <w:ilvl w:val="255"/>
          <w:numId w:val="0"/>
        </w:numPr>
        <w:overflowPunct w:val="0"/>
        <w:topLinePunct/>
        <w:spacing w:line="60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（一）优秀讲解员。</w:t>
      </w:r>
      <w:r>
        <w:rPr>
          <w:rFonts w:ascii="Times New Roman" w:hAnsi="Times New Roman" w:eastAsia="仿宋_GB2312" w:cs="Times New Roman"/>
          <w:sz w:val="32"/>
          <w:szCs w:val="32"/>
        </w:rPr>
        <w:t>设一等奖</w:t>
      </w:r>
      <w:r>
        <w:rPr>
          <w:rFonts w:ascii="Times New Roman" w:hAnsi="Times New Roman" w:eastAsia="宋体" w:cs="Times New Roman"/>
          <w:sz w:val="32"/>
          <w:szCs w:val="32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名、二等奖</w:t>
      </w:r>
      <w:r>
        <w:rPr>
          <w:rFonts w:ascii="Times New Roman" w:hAnsi="Times New Roman" w:eastAsia="宋体" w:cs="Times New Roman"/>
          <w:sz w:val="32"/>
          <w:szCs w:val="32"/>
        </w:rPr>
        <w:t>5</w:t>
      </w:r>
      <w:r>
        <w:rPr>
          <w:rFonts w:ascii="Times New Roman" w:hAnsi="Times New Roman" w:eastAsia="仿宋_GB2312" w:cs="Times New Roman"/>
          <w:sz w:val="32"/>
          <w:szCs w:val="32"/>
        </w:rPr>
        <w:t>名、三等奖</w:t>
      </w:r>
      <w:r>
        <w:rPr>
          <w:rFonts w:ascii="Times New Roman" w:hAnsi="Times New Roman" w:eastAsia="宋体" w:cs="Times New Roman"/>
          <w:sz w:val="32"/>
          <w:szCs w:val="32"/>
        </w:rPr>
        <w:t>7</w:t>
      </w:r>
      <w:r>
        <w:rPr>
          <w:rFonts w:ascii="Times New Roman" w:hAnsi="Times New Roman" w:eastAsia="仿宋_GB2312" w:cs="Times New Roman"/>
          <w:sz w:val="32"/>
          <w:szCs w:val="32"/>
        </w:rPr>
        <w:t>名、最佳人气奖3名、优秀奖若干名，分别发放证书、奖杯。（最终数量根据征集、选拔具体情况确定；优先推荐一等奖选手代表四川省参加生态环境部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“</w:t>
      </w:r>
      <w:r>
        <w:rPr>
          <w:rFonts w:ascii="Times New Roman" w:hAnsi="Times New Roman" w:eastAsia="仿宋_GB2312" w:cs="Times New Roman"/>
          <w:sz w:val="32"/>
          <w:szCs w:val="32"/>
        </w:rPr>
        <w:t>我是美丽中国讲解员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sz w:val="32"/>
          <w:szCs w:val="32"/>
        </w:rPr>
        <w:t>活动）</w:t>
      </w:r>
    </w:p>
    <w:p w14:paraId="7F82E3F9">
      <w:pPr>
        <w:numPr>
          <w:ilvl w:val="255"/>
          <w:numId w:val="0"/>
        </w:numPr>
        <w:overflowPunct w:val="0"/>
        <w:topLinePunct/>
        <w:spacing w:line="60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（二）优秀宣传片。</w:t>
      </w:r>
      <w:r>
        <w:rPr>
          <w:rFonts w:ascii="Times New Roman" w:hAnsi="Times New Roman" w:eastAsia="仿宋_GB2312" w:cs="Times New Roman"/>
          <w:sz w:val="32"/>
          <w:szCs w:val="32"/>
        </w:rPr>
        <w:t>设一等奖</w:t>
      </w:r>
      <w:r>
        <w:rPr>
          <w:rFonts w:ascii="Times New Roman" w:hAnsi="Times New Roman" w:eastAsia="宋体" w:cs="Times New Roman"/>
          <w:sz w:val="32"/>
          <w:szCs w:val="32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名、二等奖</w:t>
      </w:r>
      <w:r>
        <w:rPr>
          <w:rFonts w:ascii="Times New Roman" w:hAnsi="Times New Roman" w:eastAsia="宋体" w:cs="Times New Roman"/>
          <w:sz w:val="32"/>
          <w:szCs w:val="32"/>
        </w:rPr>
        <w:t>5</w:t>
      </w:r>
      <w:r>
        <w:rPr>
          <w:rFonts w:ascii="Times New Roman" w:hAnsi="Times New Roman" w:eastAsia="仿宋_GB2312" w:cs="Times New Roman"/>
          <w:sz w:val="32"/>
          <w:szCs w:val="32"/>
        </w:rPr>
        <w:t>名、三等奖</w:t>
      </w:r>
      <w:r>
        <w:rPr>
          <w:rFonts w:ascii="Times New Roman" w:hAnsi="Times New Roman" w:eastAsia="宋体" w:cs="Times New Roman"/>
          <w:sz w:val="32"/>
          <w:szCs w:val="32"/>
        </w:rPr>
        <w:t>7</w:t>
      </w:r>
      <w:r>
        <w:rPr>
          <w:rFonts w:ascii="Times New Roman" w:hAnsi="Times New Roman" w:eastAsia="仿宋_GB2312" w:cs="Times New Roman"/>
          <w:sz w:val="32"/>
          <w:szCs w:val="32"/>
        </w:rPr>
        <w:t>名，优秀奖若干名，分别发放证书、奖杯。（最终数量根据征集具体情况确定；优先推荐一等奖选手代表四川省参加生态环境部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“</w:t>
      </w:r>
      <w:r>
        <w:rPr>
          <w:rFonts w:ascii="Times New Roman" w:hAnsi="Times New Roman" w:eastAsia="仿宋_GB2312" w:cs="Times New Roman"/>
          <w:sz w:val="32"/>
          <w:szCs w:val="32"/>
        </w:rPr>
        <w:t>我是美丽中国讲解员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sz w:val="32"/>
          <w:szCs w:val="32"/>
        </w:rPr>
        <w:t>全国优秀宣传片评议）</w:t>
      </w:r>
    </w:p>
    <w:p w14:paraId="46CBB5C7">
      <w:pPr>
        <w:numPr>
          <w:ilvl w:val="255"/>
          <w:numId w:val="0"/>
        </w:numPr>
        <w:overflowPunct w:val="0"/>
        <w:topLinePunct/>
        <w:spacing w:line="60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（三）优秀组织奖。</w:t>
      </w:r>
      <w:r>
        <w:rPr>
          <w:rFonts w:ascii="Times New Roman" w:hAnsi="Times New Roman" w:eastAsia="仿宋_GB2312" w:cs="Times New Roman"/>
          <w:sz w:val="32"/>
          <w:szCs w:val="32"/>
        </w:rPr>
        <w:t>设优秀组织奖若干名，分别发放奖牌。（参报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“</w:t>
      </w:r>
      <w:r>
        <w:rPr>
          <w:rFonts w:ascii="Times New Roman" w:hAnsi="Times New Roman" w:eastAsia="仿宋_GB2312" w:cs="Times New Roman"/>
          <w:sz w:val="32"/>
          <w:szCs w:val="32"/>
        </w:rPr>
        <w:t>优秀组织奖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sz w:val="32"/>
          <w:szCs w:val="32"/>
        </w:rPr>
        <w:t>的单位需提供预赛组织相关材料，例如活动通知文件、活动照片或视频、新闻稿、网站链接等。材料报送至邮箱，邮件主题注明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“</w:t>
      </w:r>
      <w:r>
        <w:rPr>
          <w:rFonts w:ascii="Times New Roman" w:hAnsi="Times New Roman" w:eastAsia="仿宋_GB2312" w:cs="Times New Roman"/>
          <w:sz w:val="32"/>
          <w:szCs w:val="32"/>
        </w:rPr>
        <w:t>申报优秀组织奖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sz w:val="32"/>
          <w:szCs w:val="32"/>
        </w:rPr>
        <w:t>。申报者需在</w:t>
      </w:r>
      <w:r>
        <w:rPr>
          <w:rFonts w:ascii="Times New Roman" w:hAnsi="Times New Roman" w:eastAsia="宋体" w:cs="Times New Roman"/>
          <w:sz w:val="32"/>
          <w:szCs w:val="32"/>
        </w:rPr>
        <w:t>5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ascii="Times New Roman" w:hAnsi="Times New Roman" w:eastAsia="宋体" w:cs="Times New Roman"/>
          <w:sz w:val="32"/>
          <w:szCs w:val="32"/>
        </w:rPr>
        <w:t>12</w:t>
      </w:r>
      <w:r>
        <w:rPr>
          <w:rFonts w:ascii="Times New Roman" w:hAnsi="Times New Roman" w:eastAsia="仿宋_GB2312" w:cs="Times New Roman"/>
          <w:sz w:val="32"/>
          <w:szCs w:val="32"/>
        </w:rPr>
        <w:t>日前提交，逾期未提交相关材料视为自动放弃评选。）</w:t>
      </w:r>
    </w:p>
    <w:p w14:paraId="0ADC7EB8">
      <w:pPr>
        <w:numPr>
          <w:ilvl w:val="255"/>
          <w:numId w:val="0"/>
        </w:numPr>
        <w:overflowPunct w:val="0"/>
        <w:topLinePunct/>
        <w:spacing w:line="60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（四）积极贡献奖。</w:t>
      </w:r>
      <w:r>
        <w:rPr>
          <w:rFonts w:ascii="Times New Roman" w:hAnsi="Times New Roman" w:eastAsia="仿宋_GB2312" w:cs="Times New Roman"/>
          <w:sz w:val="32"/>
          <w:szCs w:val="32"/>
        </w:rPr>
        <w:t>设积极贡献奖若干名，分别发放证书。（参报单位或个人需提供反映在创意策划和创新推广方面，为活动主办方做出贡献的佐证资料。材料报送至邮箱，邮件主题注明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“</w:t>
      </w:r>
      <w:r>
        <w:rPr>
          <w:rFonts w:ascii="Times New Roman" w:hAnsi="Times New Roman" w:eastAsia="仿宋_GB2312" w:cs="Times New Roman"/>
          <w:sz w:val="32"/>
          <w:szCs w:val="32"/>
        </w:rPr>
        <w:t>申报积极贡献奖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sz w:val="32"/>
          <w:szCs w:val="32"/>
        </w:rPr>
        <w:t>。申报者需在</w:t>
      </w:r>
      <w:r>
        <w:rPr>
          <w:rFonts w:ascii="Times New Roman" w:hAnsi="Times New Roman" w:eastAsia="宋体" w:cs="Times New Roman"/>
          <w:sz w:val="32"/>
          <w:szCs w:val="32"/>
        </w:rPr>
        <w:t>5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ascii="Times New Roman" w:hAnsi="Times New Roman" w:eastAsia="宋体" w:cs="Times New Roman"/>
          <w:sz w:val="32"/>
          <w:szCs w:val="32"/>
        </w:rPr>
        <w:t>12</w:t>
      </w:r>
      <w:r>
        <w:rPr>
          <w:rFonts w:ascii="Times New Roman" w:hAnsi="Times New Roman" w:eastAsia="仿宋_GB2312" w:cs="Times New Roman"/>
          <w:sz w:val="32"/>
          <w:szCs w:val="32"/>
        </w:rPr>
        <w:t>日前提交，逾期未提交相关材料视为自动放弃评选。）</w:t>
      </w:r>
    </w:p>
    <w:p w14:paraId="1EC5799D">
      <w:pPr>
        <w:numPr>
          <w:ilvl w:val="255"/>
          <w:numId w:val="0"/>
        </w:numPr>
        <w:overflowPunct w:val="0"/>
        <w:topLinePunct/>
        <w:spacing w:line="600" w:lineRule="exact"/>
        <w:ind w:firstLine="640" w:firstLineChars="200"/>
        <w:rPr>
          <w:rFonts w:ascii="Times New Roman" w:hAnsi="Times New Roman" w:eastAsia="黑体" w:cs="Times New Roman"/>
          <w:bCs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bCs/>
          <w:kern w:val="0"/>
          <w:sz w:val="32"/>
          <w:szCs w:val="32"/>
        </w:rPr>
        <w:t>八、活动保障</w:t>
      </w:r>
    </w:p>
    <w:p w14:paraId="4B4787EB">
      <w:pPr>
        <w:numPr>
          <w:ilvl w:val="255"/>
          <w:numId w:val="0"/>
        </w:numPr>
        <w:overflowPunct w:val="0"/>
        <w:topLinePunct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本次活动不需交纳参赛费用，各参加讲解员决赛选手的差旅、住宿费由推荐单位或个人自理。半决赛、决赛阶段专家聘请、场地租赁、设备配置、服务及人员保障等费用由组织单位承担。赛前培训和决赛具体时间、地点、方式等相关安排另行通知。</w:t>
      </w:r>
    </w:p>
    <w:p w14:paraId="395BBD8F">
      <w:pPr>
        <w:numPr>
          <w:ilvl w:val="255"/>
          <w:numId w:val="0"/>
        </w:numPr>
        <w:overflowPunct w:val="0"/>
        <w:topLinePunct/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03AACB2D">
      <w:pPr>
        <w:numPr>
          <w:ilvl w:val="255"/>
          <w:numId w:val="0"/>
        </w:numPr>
        <w:overflowPunct w:val="0"/>
        <w:topLinePunct/>
        <w:spacing w:line="600" w:lineRule="exact"/>
        <w:ind w:left="1590" w:leftChars="300" w:hanging="960" w:hangingChars="3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附件</w:t>
      </w:r>
      <w:r>
        <w:rPr>
          <w:rFonts w:ascii="Times New Roman" w:hAnsi="Times New Roman" w:eastAsia="仿宋_GB2312" w:cs="Times New Roman"/>
          <w:sz w:val="32"/>
          <w:szCs w:val="32"/>
        </w:rPr>
        <w:t>：2025年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“</w:t>
      </w:r>
      <w:r>
        <w:rPr>
          <w:rFonts w:ascii="Times New Roman" w:hAnsi="Times New Roman" w:eastAsia="仿宋_GB2312" w:cs="Times New Roman"/>
          <w:sz w:val="32"/>
          <w:szCs w:val="32"/>
        </w:rPr>
        <w:t>我是美丽中国讲解员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sz w:val="32"/>
          <w:szCs w:val="32"/>
        </w:rPr>
        <w:t>四川赛区活动自主命题选题参考</w:t>
      </w:r>
    </w:p>
    <w:p w14:paraId="46E2D340">
      <w:pPr>
        <w:rPr>
          <w:rFonts w:ascii="Times New Roman" w:hAnsi="Times New Roman"/>
        </w:rPr>
      </w:pPr>
    </w:p>
    <w:p w14:paraId="55626CE5">
      <w:pPr>
        <w:widowControl/>
        <w:jc w:val="left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kern w:val="0"/>
          <w:sz w:val="32"/>
          <w:szCs w:val="32"/>
        </w:rPr>
        <w:br w:type="page"/>
      </w:r>
    </w:p>
    <w:p w14:paraId="009808D1">
      <w:pPr>
        <w:overflowPunct w:val="0"/>
        <w:topLinePunct/>
        <w:spacing w:line="600" w:lineRule="exact"/>
        <w:jc w:val="left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kern w:val="0"/>
          <w:sz w:val="32"/>
          <w:szCs w:val="32"/>
        </w:rPr>
        <w:t>附件3-1</w:t>
      </w:r>
    </w:p>
    <w:p w14:paraId="6632EE61">
      <w:pPr>
        <w:overflowPunct w:val="0"/>
        <w:topLinePunct/>
        <w:spacing w:line="600" w:lineRule="exact"/>
        <w:jc w:val="center"/>
        <w:rPr>
          <w:rFonts w:ascii="Times New Roman" w:hAnsi="Times New Roman" w:eastAsia="方正小标宋简体" w:cs="Times New Roman"/>
          <w:kern w:val="0"/>
          <w:sz w:val="44"/>
          <w:szCs w:val="44"/>
        </w:rPr>
      </w:pPr>
    </w:p>
    <w:p w14:paraId="19CB72B9">
      <w:pPr>
        <w:overflowPunct w:val="0"/>
        <w:topLinePunct/>
        <w:spacing w:line="600" w:lineRule="exact"/>
        <w:jc w:val="center"/>
        <w:rPr>
          <w:rFonts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2025年</w:t>
      </w:r>
      <w:r>
        <w:rPr>
          <w:rFonts w:hint="eastAsia" w:ascii="Times New Roman" w:hAnsi="Times New Roman" w:eastAsia="方正小标宋简体" w:cs="Times New Roman"/>
          <w:kern w:val="0"/>
          <w:sz w:val="44"/>
          <w:szCs w:val="44"/>
        </w:rPr>
        <w:t>“</w:t>
      </w: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我是美丽中国讲解员</w:t>
      </w:r>
      <w:r>
        <w:rPr>
          <w:rFonts w:hint="eastAsia" w:ascii="Times New Roman" w:hAnsi="Times New Roman" w:eastAsia="方正小标宋简体" w:cs="Times New Roman"/>
          <w:kern w:val="0"/>
          <w:sz w:val="44"/>
          <w:szCs w:val="44"/>
        </w:rPr>
        <w:t>”</w:t>
      </w: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四川赛区</w:t>
      </w:r>
    </w:p>
    <w:p w14:paraId="6983D83C">
      <w:pPr>
        <w:overflowPunct w:val="0"/>
        <w:topLinePunct/>
        <w:spacing w:line="600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自主命题选题参考</w:t>
      </w:r>
    </w:p>
    <w:p w14:paraId="7C8DFFF3">
      <w:pPr>
        <w:overflowPunct w:val="0"/>
        <w:topLinePunct/>
        <w:spacing w:line="600" w:lineRule="exact"/>
        <w:jc w:val="center"/>
        <w:rPr>
          <w:rStyle w:val="13"/>
          <w:rFonts w:ascii="Times New Roman" w:hAnsi="Times New Roman" w:eastAsia="方正大标宋简体" w:cs="Times New Roman"/>
          <w:b w:val="0"/>
          <w:bCs/>
          <w:color w:val="404040"/>
          <w:kern w:val="0"/>
          <w:sz w:val="44"/>
          <w:szCs w:val="44"/>
          <w:lang w:bidi="ar"/>
        </w:rPr>
      </w:pPr>
    </w:p>
    <w:p w14:paraId="05B7A297">
      <w:pPr>
        <w:overflowPunct w:val="0"/>
        <w:topLinePunct/>
        <w:spacing w:line="60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一、思想和战略引领</w:t>
      </w:r>
    </w:p>
    <w:p w14:paraId="0AFD94B9">
      <w:pPr>
        <w:overflowPunct w:val="0"/>
        <w:topLinePunct/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1．生态文明建设</w:t>
      </w:r>
    </w:p>
    <w:p w14:paraId="5DA0507D">
      <w:pPr>
        <w:overflowPunct w:val="0"/>
        <w:topLinePunct/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2．美丽中国与美丽四川建设</w:t>
      </w:r>
    </w:p>
    <w:p w14:paraId="2FE68DC0">
      <w:pPr>
        <w:overflowPunct w:val="0"/>
        <w:topLinePunct/>
        <w:spacing w:line="60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二、生态系统保护</w:t>
      </w:r>
    </w:p>
    <w:p w14:paraId="1E7174DB">
      <w:pPr>
        <w:overflowPunct w:val="0"/>
        <w:topLinePunct/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1．长江黄河上游生态屏障构建</w:t>
      </w:r>
    </w:p>
    <w:p w14:paraId="10D7AA96">
      <w:pPr>
        <w:overflowPunct w:val="0"/>
        <w:topLinePunct/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2．大熊猫国家公园城市建设</w:t>
      </w:r>
    </w:p>
    <w:p w14:paraId="2F9B8865">
      <w:pPr>
        <w:overflowPunct w:val="0"/>
        <w:topLinePunct/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3．川西北高原湿地碳汇功能提升</w:t>
      </w:r>
    </w:p>
    <w:p w14:paraId="1922A47E">
      <w:pPr>
        <w:overflowPunct w:val="0"/>
        <w:topLinePunct/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4．川渝一体化生态环境保护</w:t>
      </w:r>
    </w:p>
    <w:p w14:paraId="441B649A">
      <w:pPr>
        <w:overflowPunct w:val="0"/>
        <w:topLinePunct/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5．生物多样性</w:t>
      </w:r>
    </w:p>
    <w:p w14:paraId="47218D6D">
      <w:pPr>
        <w:overflowPunct w:val="0"/>
        <w:topLinePunct/>
        <w:spacing w:line="60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三、污染防治攻坚</w:t>
      </w:r>
    </w:p>
    <w:p w14:paraId="1F830BA8">
      <w:pPr>
        <w:overflowPunct w:val="0"/>
        <w:topLinePunct/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1．大气污染协同治理</w:t>
      </w:r>
    </w:p>
    <w:p w14:paraId="441F2827">
      <w:pPr>
        <w:overflowPunct w:val="0"/>
        <w:topLinePunct/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2．水环境和水生态</w:t>
      </w:r>
    </w:p>
    <w:p w14:paraId="3C1AED0F">
      <w:pPr>
        <w:overflowPunct w:val="0"/>
        <w:topLinePunct/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3．土壤与地下水</w:t>
      </w:r>
    </w:p>
    <w:p w14:paraId="1EAEB4FE">
      <w:pPr>
        <w:overflowPunct w:val="0"/>
        <w:topLinePunct/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4．固废、噪声、监测等</w:t>
      </w:r>
    </w:p>
    <w:p w14:paraId="743831BF">
      <w:pPr>
        <w:overflowPunct w:val="0"/>
        <w:topLinePunct/>
        <w:spacing w:line="60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四、生态环境分区管控</w:t>
      </w:r>
    </w:p>
    <w:p w14:paraId="6A7C151F">
      <w:pPr>
        <w:overflowPunct w:val="0"/>
        <w:topLinePunct/>
        <w:spacing w:line="60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五、流域生态补偿机制</w:t>
      </w:r>
    </w:p>
    <w:p w14:paraId="6A3A8227">
      <w:pPr>
        <w:overflowPunct w:val="0"/>
        <w:topLinePunct/>
        <w:spacing w:line="60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六、生态环境科技赋能与创新</w:t>
      </w:r>
    </w:p>
    <w:p w14:paraId="7DE17BDB">
      <w:pPr>
        <w:overflowPunct w:val="0"/>
        <w:topLinePunct/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1．科技赋能守护碧水蓝天、净土</w:t>
      </w:r>
    </w:p>
    <w:p w14:paraId="17768F29">
      <w:pPr>
        <w:overflowPunct w:val="0"/>
        <w:topLinePunct/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2．科技赋能助力生态环境监管</w:t>
      </w:r>
    </w:p>
    <w:p w14:paraId="30418872">
      <w:pPr>
        <w:overflowPunct w:val="0"/>
        <w:topLinePunct/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3．减污降碳协同治理创新</w:t>
      </w:r>
    </w:p>
    <w:p w14:paraId="10DD7B7D">
      <w:pPr>
        <w:overflowPunct w:val="0"/>
        <w:topLinePunct/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4．AI+生态环境</w:t>
      </w:r>
    </w:p>
    <w:p w14:paraId="06467A63">
      <w:pPr>
        <w:overflowPunct w:val="0"/>
        <w:topLinePunct/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七、绿色发展与低碳实践</w:t>
      </w:r>
    </w:p>
    <w:p w14:paraId="1BEF24D9">
      <w:pPr>
        <w:overflowPunct w:val="0"/>
        <w:topLinePunct/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1．碳达峰碳中和行动</w:t>
      </w:r>
    </w:p>
    <w:p w14:paraId="59AD613D">
      <w:pPr>
        <w:overflowPunct w:val="0"/>
        <w:topLinePunct/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2．清洁能源与新能源</w:t>
      </w:r>
    </w:p>
    <w:p w14:paraId="607E8815">
      <w:pPr>
        <w:overflowPunct w:val="0"/>
        <w:topLinePunct/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3．低碳、零碳园区工厂建设</w:t>
      </w:r>
    </w:p>
    <w:p w14:paraId="20497329">
      <w:pPr>
        <w:overflowPunct w:val="0"/>
        <w:topLinePunct/>
        <w:spacing w:line="600" w:lineRule="exact"/>
        <w:rPr>
          <w:rFonts w:ascii="Times New Roman" w:hAnsi="Times New Roman" w:cs="Times New Roman"/>
        </w:rPr>
      </w:pPr>
      <w:r>
        <w:rPr>
          <w:rFonts w:ascii="Times New Roman" w:hAnsi="Times New Roman" w:eastAsia="仿宋_GB2312" w:cs="Times New Roman"/>
          <w:sz w:val="32"/>
          <w:szCs w:val="32"/>
        </w:rPr>
        <w:t>4．绿色低碳生活方式</w:t>
      </w:r>
    </w:p>
    <w:p w14:paraId="6662E9E4">
      <w:pPr>
        <w:overflowPunct w:val="0"/>
        <w:topLinePunct/>
        <w:spacing w:line="60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八、城乡生态建设</w:t>
      </w:r>
    </w:p>
    <w:p w14:paraId="6295745F">
      <w:pPr>
        <w:overflowPunct w:val="0"/>
        <w:topLinePunct/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1．城镇化建设中的生态环境保护</w:t>
      </w:r>
    </w:p>
    <w:p w14:paraId="336166EC">
      <w:pPr>
        <w:overflowPunct w:val="0"/>
        <w:topLinePunct/>
        <w:spacing w:line="600" w:lineRule="exact"/>
        <w:rPr>
          <w:rFonts w:ascii="Times New Roman" w:hAnsi="Times New Roman" w:cs="Times New Roman"/>
        </w:rPr>
      </w:pPr>
      <w:r>
        <w:rPr>
          <w:rFonts w:ascii="Times New Roman" w:hAnsi="Times New Roman" w:eastAsia="仿宋_GB2312" w:cs="Times New Roman"/>
          <w:sz w:val="32"/>
          <w:szCs w:val="32"/>
        </w:rPr>
        <w:t>2．乡村振兴中的环境治理创新</w:t>
      </w:r>
    </w:p>
    <w:p w14:paraId="51D44DFC">
      <w:pPr>
        <w:overflowPunct w:val="0"/>
        <w:topLinePunct/>
        <w:spacing w:line="60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九、核与辐射</w:t>
      </w:r>
    </w:p>
    <w:p w14:paraId="4C073B8D">
      <w:pPr>
        <w:pStyle w:val="2"/>
        <w:keepNext w:val="0"/>
        <w:keepLines w:val="0"/>
        <w:overflowPunct w:val="0"/>
        <w:topLinePunct/>
        <w:spacing w:before="0" w:after="0" w:line="600" w:lineRule="exact"/>
        <w:rPr>
          <w:rFonts w:ascii="Times New Roman" w:hAnsi="Times New Roman" w:eastAsia="仿宋_GB2312" w:cs="Times New Roman"/>
          <w:b w:val="0"/>
          <w:szCs w:val="32"/>
        </w:rPr>
      </w:pPr>
      <w:r>
        <w:rPr>
          <w:rFonts w:ascii="Times New Roman" w:hAnsi="Times New Roman" w:eastAsia="仿宋_GB2312" w:cs="Times New Roman"/>
          <w:b w:val="0"/>
          <w:szCs w:val="32"/>
        </w:rPr>
        <w:t>1</w:t>
      </w:r>
      <w:r>
        <w:rPr>
          <w:rFonts w:ascii="Times New Roman" w:hAnsi="Times New Roman" w:eastAsia="仿宋_GB2312" w:cs="Times New Roman"/>
          <w:szCs w:val="32"/>
        </w:rPr>
        <w:t>．</w:t>
      </w:r>
      <w:r>
        <w:rPr>
          <w:rFonts w:ascii="Times New Roman" w:hAnsi="Times New Roman" w:eastAsia="仿宋_GB2312" w:cs="Times New Roman"/>
          <w:b w:val="0"/>
          <w:szCs w:val="32"/>
        </w:rPr>
        <w:t>核能与核技术应用</w:t>
      </w:r>
    </w:p>
    <w:p w14:paraId="4511B103">
      <w:pPr>
        <w:pStyle w:val="2"/>
        <w:keepNext w:val="0"/>
        <w:keepLines w:val="0"/>
        <w:overflowPunct w:val="0"/>
        <w:topLinePunct/>
        <w:spacing w:before="0" w:after="0" w:line="600" w:lineRule="exact"/>
        <w:rPr>
          <w:rFonts w:ascii="Times New Roman" w:hAnsi="Times New Roman" w:eastAsia="仿宋_GB2312" w:cs="Times New Roman"/>
          <w:b w:val="0"/>
          <w:szCs w:val="32"/>
        </w:rPr>
      </w:pPr>
      <w:r>
        <w:rPr>
          <w:rFonts w:ascii="Times New Roman" w:hAnsi="Times New Roman" w:eastAsia="仿宋_GB2312" w:cs="Times New Roman"/>
          <w:b w:val="0"/>
          <w:szCs w:val="32"/>
        </w:rPr>
        <w:t>2</w:t>
      </w:r>
      <w:r>
        <w:rPr>
          <w:rFonts w:ascii="Times New Roman" w:hAnsi="Times New Roman" w:eastAsia="仿宋_GB2312" w:cs="Times New Roman"/>
          <w:szCs w:val="32"/>
        </w:rPr>
        <w:t>．</w:t>
      </w:r>
      <w:r>
        <w:rPr>
          <w:rFonts w:ascii="Times New Roman" w:hAnsi="Times New Roman" w:eastAsia="仿宋_GB2312" w:cs="Times New Roman"/>
          <w:b w:val="0"/>
          <w:szCs w:val="32"/>
        </w:rPr>
        <w:t>辐射环境监测</w:t>
      </w:r>
    </w:p>
    <w:p w14:paraId="0163AC73">
      <w:pPr>
        <w:pStyle w:val="2"/>
        <w:keepNext w:val="0"/>
        <w:keepLines w:val="0"/>
        <w:overflowPunct w:val="0"/>
        <w:topLinePunct/>
        <w:spacing w:before="0" w:after="0" w:line="600" w:lineRule="exact"/>
        <w:rPr>
          <w:rFonts w:ascii="Times New Roman" w:hAnsi="Times New Roman" w:eastAsia="仿宋_GB2312" w:cs="Times New Roman"/>
          <w:b w:val="0"/>
          <w:szCs w:val="32"/>
        </w:rPr>
      </w:pPr>
      <w:r>
        <w:rPr>
          <w:rFonts w:ascii="Times New Roman" w:hAnsi="Times New Roman" w:eastAsia="仿宋_GB2312" w:cs="Times New Roman"/>
          <w:b w:val="0"/>
          <w:szCs w:val="32"/>
        </w:rPr>
        <w:t>3</w:t>
      </w:r>
      <w:r>
        <w:rPr>
          <w:rFonts w:ascii="Times New Roman" w:hAnsi="Times New Roman" w:eastAsia="仿宋_GB2312" w:cs="Times New Roman"/>
          <w:szCs w:val="32"/>
        </w:rPr>
        <w:t>．</w:t>
      </w:r>
      <w:r>
        <w:rPr>
          <w:rFonts w:ascii="Times New Roman" w:hAnsi="Times New Roman" w:eastAsia="仿宋_GB2312" w:cs="Times New Roman"/>
          <w:b w:val="0"/>
          <w:szCs w:val="32"/>
        </w:rPr>
        <w:t>核与辐射安全防护</w:t>
      </w:r>
    </w:p>
    <w:p w14:paraId="1B339DAE">
      <w:pPr>
        <w:overflowPunct w:val="0"/>
        <w:topLinePunct/>
        <w:spacing w:line="600" w:lineRule="exact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  <w:sz w:val="32"/>
          <w:szCs w:val="32"/>
        </w:rPr>
        <w:t>十、环境健康</w:t>
      </w:r>
    </w:p>
    <w:p w14:paraId="33319299">
      <w:pPr>
        <w:overflowPunct w:val="0"/>
        <w:topLinePunct/>
        <w:spacing w:line="60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十一、应对气候变化</w:t>
      </w:r>
    </w:p>
    <w:p w14:paraId="5FA1F2F5">
      <w:pPr>
        <w:overflowPunct w:val="0"/>
        <w:topLinePunct/>
        <w:spacing w:line="60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十二、生态产品价值实现</w:t>
      </w:r>
    </w:p>
    <w:p w14:paraId="04B918CF">
      <w:pPr>
        <w:overflowPunct w:val="0"/>
        <w:topLinePunct/>
        <w:spacing w:line="60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十三、生态文化传承与公众参与</w:t>
      </w:r>
    </w:p>
    <w:p w14:paraId="405CE064">
      <w:pPr>
        <w:widowControl/>
        <w:jc w:val="left"/>
        <w:rPr>
          <w:rFonts w:hint="eastAsia" w:ascii="Times New Roman" w:hAnsi="Times New Roman" w:eastAsia="黑体" w:cs="Times New Roman"/>
          <w:sz w:val="32"/>
          <w:szCs w:val="32"/>
        </w:rPr>
      </w:pPr>
      <w:bookmarkStart w:id="1" w:name="_GoBack"/>
      <w:bookmarkEnd w:id="1"/>
    </w:p>
    <w:sectPr>
      <w:footerReference r:id="rId3" w:type="default"/>
      <w:footerReference r:id="rId4" w:type="even"/>
      <w:pgSz w:w="11906" w:h="16838"/>
      <w:pgMar w:top="2098" w:right="1474" w:bottom="1247" w:left="1588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9B0C1A7-DD74-4680-BA0F-ED76CD632E9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5A9A29CE-D7E3-46CD-B8CF-78907FBBF794}"/>
  </w:font>
  <w:font w:name="新宋体′....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3" w:fontKey="{6A1D4865-A429-4D0D-AF67-868AF0DC2F4D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34B3D5A7-FA37-4B8C-946B-C0089AF93FAC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470EB6A0-5971-49BE-8B4F-1EFA27EE20B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hint="eastAsia" w:ascii="宋体" w:hAnsi="宋体"/>
        <w:sz w:val="28"/>
        <w:szCs w:val="28"/>
      </w:rPr>
      <w:id w:val="1207065679"/>
    </w:sdtPr>
    <w:sdtEndPr>
      <w:rPr>
        <w:rFonts w:hint="eastAsia" w:ascii="宋体" w:hAnsi="宋体"/>
        <w:sz w:val="28"/>
        <w:szCs w:val="28"/>
      </w:rPr>
    </w:sdtEndPr>
    <w:sdtContent>
      <w:p w14:paraId="39B1D7D9">
        <w:pPr>
          <w:pStyle w:val="8"/>
          <w:ind w:left="210" w:leftChars="100" w:right="210" w:rightChars="100" w:firstLine="560"/>
          <w:jc w:val="right"/>
          <w:rPr>
            <w:rFonts w:ascii="宋体" w:hAnsi="宋体"/>
            <w:sz w:val="28"/>
            <w:szCs w:val="28"/>
          </w:rPr>
        </w:pPr>
        <w:r>
          <w:rPr>
            <w:rFonts w:hint="eastAsia" w:ascii="宋体" w:hAnsi="宋体"/>
            <w:sz w:val="28"/>
            <w:szCs w:val="28"/>
          </w:rPr>
          <w:t xml:space="preserve">— </w:t>
        </w: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3</w:t>
        </w:r>
        <w:r>
          <w:rPr>
            <w:rFonts w:ascii="宋体" w:hAnsi="宋体"/>
            <w:sz w:val="28"/>
            <w:szCs w:val="28"/>
          </w:rPr>
          <w:fldChar w:fldCharType="end"/>
        </w:r>
        <w:r>
          <w:rPr>
            <w:rFonts w:hint="eastAsia" w:ascii="宋体" w:hAnsi="宋体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hint="eastAsia" w:ascii="宋体" w:hAnsi="宋体"/>
        <w:sz w:val="28"/>
        <w:szCs w:val="28"/>
      </w:rPr>
      <w:id w:val="1741061590"/>
    </w:sdtPr>
    <w:sdtEndPr>
      <w:rPr>
        <w:rFonts w:hint="eastAsia" w:ascii="宋体" w:hAnsi="宋体"/>
        <w:sz w:val="28"/>
        <w:szCs w:val="28"/>
      </w:rPr>
    </w:sdtEndPr>
    <w:sdtContent>
      <w:p w14:paraId="18037BE9">
        <w:pPr>
          <w:pStyle w:val="8"/>
          <w:ind w:left="210" w:leftChars="100" w:right="210" w:rightChars="100"/>
          <w:rPr>
            <w:rFonts w:ascii="宋体" w:hAnsi="宋体"/>
            <w:sz w:val="28"/>
            <w:szCs w:val="28"/>
          </w:rPr>
        </w:pPr>
        <w:r>
          <w:rPr>
            <w:rFonts w:hint="eastAsia" w:ascii="宋体" w:hAnsi="宋体"/>
            <w:sz w:val="28"/>
            <w:szCs w:val="28"/>
          </w:rPr>
          <w:t xml:space="preserve">— </w:t>
        </w: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2</w:t>
        </w:r>
        <w:r>
          <w:rPr>
            <w:rFonts w:ascii="宋体" w:hAnsi="宋体"/>
            <w:sz w:val="28"/>
            <w:szCs w:val="28"/>
          </w:rPr>
          <w:fldChar w:fldCharType="end"/>
        </w:r>
        <w:r>
          <w:rPr>
            <w:rFonts w:hint="eastAsia" w:ascii="宋体" w:hAnsi="宋体"/>
            <w:sz w:val="28"/>
            <w:szCs w:val="28"/>
          </w:rPr>
          <w:t xml:space="preserve"> —</w:t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7AA0B7"/>
    <w:multiLevelType w:val="singleLevel"/>
    <w:tmpl w:val="627AA0B7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E90"/>
    <w:rsid w:val="000523F4"/>
    <w:rsid w:val="0005360F"/>
    <w:rsid w:val="000E52C4"/>
    <w:rsid w:val="00263315"/>
    <w:rsid w:val="00381040"/>
    <w:rsid w:val="00481545"/>
    <w:rsid w:val="004C14AC"/>
    <w:rsid w:val="005E5377"/>
    <w:rsid w:val="006B51C7"/>
    <w:rsid w:val="007D100C"/>
    <w:rsid w:val="00AB2DD8"/>
    <w:rsid w:val="00AE6AB7"/>
    <w:rsid w:val="00B158DB"/>
    <w:rsid w:val="00BC3A1F"/>
    <w:rsid w:val="00C61F89"/>
    <w:rsid w:val="00C83E90"/>
    <w:rsid w:val="00E6538E"/>
    <w:rsid w:val="00EF7353"/>
    <w:rsid w:val="00F375A4"/>
    <w:rsid w:val="02167E21"/>
    <w:rsid w:val="02986118"/>
    <w:rsid w:val="03537B09"/>
    <w:rsid w:val="055F2FB4"/>
    <w:rsid w:val="056544E9"/>
    <w:rsid w:val="06282988"/>
    <w:rsid w:val="07071794"/>
    <w:rsid w:val="074A3B33"/>
    <w:rsid w:val="07A371EA"/>
    <w:rsid w:val="09436A8B"/>
    <w:rsid w:val="0A8467E4"/>
    <w:rsid w:val="0A8E6231"/>
    <w:rsid w:val="0AEC631F"/>
    <w:rsid w:val="0B092DC9"/>
    <w:rsid w:val="0B2531B7"/>
    <w:rsid w:val="0B456B02"/>
    <w:rsid w:val="0CE717DA"/>
    <w:rsid w:val="0D661772"/>
    <w:rsid w:val="0D8F25FF"/>
    <w:rsid w:val="0DA135FB"/>
    <w:rsid w:val="0EF95E3E"/>
    <w:rsid w:val="0F94341D"/>
    <w:rsid w:val="10C20BDE"/>
    <w:rsid w:val="11055975"/>
    <w:rsid w:val="112F5B47"/>
    <w:rsid w:val="12490E8B"/>
    <w:rsid w:val="128A6A91"/>
    <w:rsid w:val="12BD3199"/>
    <w:rsid w:val="12EC0194"/>
    <w:rsid w:val="12F26391"/>
    <w:rsid w:val="139101DD"/>
    <w:rsid w:val="14703E70"/>
    <w:rsid w:val="15604D20"/>
    <w:rsid w:val="1585042C"/>
    <w:rsid w:val="15AE1B25"/>
    <w:rsid w:val="15CA29BB"/>
    <w:rsid w:val="164125A5"/>
    <w:rsid w:val="16524529"/>
    <w:rsid w:val="16BE5A07"/>
    <w:rsid w:val="17400AAE"/>
    <w:rsid w:val="17771FF6"/>
    <w:rsid w:val="180E5379"/>
    <w:rsid w:val="18644EC1"/>
    <w:rsid w:val="1917583F"/>
    <w:rsid w:val="1AC75042"/>
    <w:rsid w:val="1BC165D6"/>
    <w:rsid w:val="1C422BD3"/>
    <w:rsid w:val="1D0C4C69"/>
    <w:rsid w:val="1D3C526B"/>
    <w:rsid w:val="1DB00010"/>
    <w:rsid w:val="1EEB1E30"/>
    <w:rsid w:val="200A3D75"/>
    <w:rsid w:val="206F41B2"/>
    <w:rsid w:val="207D067D"/>
    <w:rsid w:val="20947373"/>
    <w:rsid w:val="21263C1B"/>
    <w:rsid w:val="219624CF"/>
    <w:rsid w:val="219F63D1"/>
    <w:rsid w:val="21C30312"/>
    <w:rsid w:val="21D61820"/>
    <w:rsid w:val="22B84E56"/>
    <w:rsid w:val="232548A1"/>
    <w:rsid w:val="235D4796"/>
    <w:rsid w:val="23D30ED8"/>
    <w:rsid w:val="24224482"/>
    <w:rsid w:val="24D9012A"/>
    <w:rsid w:val="26733C57"/>
    <w:rsid w:val="26786FB6"/>
    <w:rsid w:val="268254DE"/>
    <w:rsid w:val="270A3D66"/>
    <w:rsid w:val="281F026C"/>
    <w:rsid w:val="282B6AE0"/>
    <w:rsid w:val="28C3117F"/>
    <w:rsid w:val="28CC5549"/>
    <w:rsid w:val="295F1B4F"/>
    <w:rsid w:val="296547B7"/>
    <w:rsid w:val="2972480D"/>
    <w:rsid w:val="29A85732"/>
    <w:rsid w:val="2A41271B"/>
    <w:rsid w:val="2AF21C68"/>
    <w:rsid w:val="2AF94DA4"/>
    <w:rsid w:val="2B637F19"/>
    <w:rsid w:val="2BFA134D"/>
    <w:rsid w:val="2CA366FB"/>
    <w:rsid w:val="2CC03074"/>
    <w:rsid w:val="2DF246AD"/>
    <w:rsid w:val="2DF731E7"/>
    <w:rsid w:val="2E232BD2"/>
    <w:rsid w:val="2F257BE7"/>
    <w:rsid w:val="2F5071DB"/>
    <w:rsid w:val="303B3612"/>
    <w:rsid w:val="30655E63"/>
    <w:rsid w:val="30F304E8"/>
    <w:rsid w:val="31344D88"/>
    <w:rsid w:val="31B9703B"/>
    <w:rsid w:val="31C205E6"/>
    <w:rsid w:val="3240775C"/>
    <w:rsid w:val="339C45E1"/>
    <w:rsid w:val="33AF1521"/>
    <w:rsid w:val="34515C51"/>
    <w:rsid w:val="3486193E"/>
    <w:rsid w:val="35070A70"/>
    <w:rsid w:val="35245CB6"/>
    <w:rsid w:val="352E7D40"/>
    <w:rsid w:val="35521C81"/>
    <w:rsid w:val="35571045"/>
    <w:rsid w:val="362F3D70"/>
    <w:rsid w:val="362F6BBC"/>
    <w:rsid w:val="370612D0"/>
    <w:rsid w:val="381E5E4A"/>
    <w:rsid w:val="3825336D"/>
    <w:rsid w:val="3A202E5A"/>
    <w:rsid w:val="3A797CAF"/>
    <w:rsid w:val="3A856654"/>
    <w:rsid w:val="3BCE5DD9"/>
    <w:rsid w:val="3C0A2F47"/>
    <w:rsid w:val="3C1852A6"/>
    <w:rsid w:val="3C6A3D54"/>
    <w:rsid w:val="3CD866E7"/>
    <w:rsid w:val="3CE358B4"/>
    <w:rsid w:val="3D335F02"/>
    <w:rsid w:val="3D566086"/>
    <w:rsid w:val="3D5D5666"/>
    <w:rsid w:val="3E0C2BE9"/>
    <w:rsid w:val="3E631A3B"/>
    <w:rsid w:val="3EEF60CA"/>
    <w:rsid w:val="3F3E3276"/>
    <w:rsid w:val="3F5E765C"/>
    <w:rsid w:val="3F695D8C"/>
    <w:rsid w:val="3FEB6F5A"/>
    <w:rsid w:val="41A03D74"/>
    <w:rsid w:val="41AC3DE2"/>
    <w:rsid w:val="428662EA"/>
    <w:rsid w:val="42994179"/>
    <w:rsid w:val="43413334"/>
    <w:rsid w:val="446F11D1"/>
    <w:rsid w:val="44EC72B9"/>
    <w:rsid w:val="46696E2A"/>
    <w:rsid w:val="46836818"/>
    <w:rsid w:val="481A7F92"/>
    <w:rsid w:val="488B39D3"/>
    <w:rsid w:val="49DC5B65"/>
    <w:rsid w:val="49E87F59"/>
    <w:rsid w:val="4B1A7349"/>
    <w:rsid w:val="4B3D2B27"/>
    <w:rsid w:val="4BF4363A"/>
    <w:rsid w:val="4C5445EA"/>
    <w:rsid w:val="4CA62F89"/>
    <w:rsid w:val="4D5C5925"/>
    <w:rsid w:val="4D9D2EC6"/>
    <w:rsid w:val="4DD070F8"/>
    <w:rsid w:val="4EC7492C"/>
    <w:rsid w:val="4ECA5B16"/>
    <w:rsid w:val="4F806F93"/>
    <w:rsid w:val="4F9939B3"/>
    <w:rsid w:val="4FB521A2"/>
    <w:rsid w:val="4FCB6460"/>
    <w:rsid w:val="4FD3707C"/>
    <w:rsid w:val="50402EC9"/>
    <w:rsid w:val="50A75D18"/>
    <w:rsid w:val="50D7575E"/>
    <w:rsid w:val="517C0920"/>
    <w:rsid w:val="518D701B"/>
    <w:rsid w:val="51E11F6A"/>
    <w:rsid w:val="52557E49"/>
    <w:rsid w:val="527E074E"/>
    <w:rsid w:val="52C33D66"/>
    <w:rsid w:val="53316F22"/>
    <w:rsid w:val="537806AC"/>
    <w:rsid w:val="53EB70D0"/>
    <w:rsid w:val="54AD4B45"/>
    <w:rsid w:val="555D5DAC"/>
    <w:rsid w:val="558A7027"/>
    <w:rsid w:val="55DD4E0A"/>
    <w:rsid w:val="578A6C00"/>
    <w:rsid w:val="57F14ED1"/>
    <w:rsid w:val="5813309A"/>
    <w:rsid w:val="58692CBA"/>
    <w:rsid w:val="59F852A3"/>
    <w:rsid w:val="5AA77AC9"/>
    <w:rsid w:val="5B567093"/>
    <w:rsid w:val="5BE64A8D"/>
    <w:rsid w:val="5BF84A80"/>
    <w:rsid w:val="5C1874A6"/>
    <w:rsid w:val="5C970A56"/>
    <w:rsid w:val="5CEE7AF4"/>
    <w:rsid w:val="5D951E96"/>
    <w:rsid w:val="5DB42C29"/>
    <w:rsid w:val="5E2C6C63"/>
    <w:rsid w:val="5EA82D2F"/>
    <w:rsid w:val="5F440DE9"/>
    <w:rsid w:val="5FC133DB"/>
    <w:rsid w:val="5FF64227"/>
    <w:rsid w:val="60791F08"/>
    <w:rsid w:val="6114443B"/>
    <w:rsid w:val="614B38A4"/>
    <w:rsid w:val="61B25108"/>
    <w:rsid w:val="62215741"/>
    <w:rsid w:val="62791A1F"/>
    <w:rsid w:val="62970A67"/>
    <w:rsid w:val="62C375FC"/>
    <w:rsid w:val="62CC5CA6"/>
    <w:rsid w:val="63BC36FA"/>
    <w:rsid w:val="63BE035D"/>
    <w:rsid w:val="645E569D"/>
    <w:rsid w:val="64792343"/>
    <w:rsid w:val="64A5171D"/>
    <w:rsid w:val="654E3963"/>
    <w:rsid w:val="656A1E1F"/>
    <w:rsid w:val="663D5C92"/>
    <w:rsid w:val="66B15B81"/>
    <w:rsid w:val="66EF082E"/>
    <w:rsid w:val="671E0957"/>
    <w:rsid w:val="678149E0"/>
    <w:rsid w:val="67FF0F45"/>
    <w:rsid w:val="686022A1"/>
    <w:rsid w:val="68A65864"/>
    <w:rsid w:val="699D4D2F"/>
    <w:rsid w:val="69F34AD9"/>
    <w:rsid w:val="6A606FF5"/>
    <w:rsid w:val="6ABB660F"/>
    <w:rsid w:val="6B8C7FF7"/>
    <w:rsid w:val="6BAB2FDB"/>
    <w:rsid w:val="6BBB1D15"/>
    <w:rsid w:val="6BC51748"/>
    <w:rsid w:val="6D0D2512"/>
    <w:rsid w:val="6D2E4855"/>
    <w:rsid w:val="6E3B0056"/>
    <w:rsid w:val="6E4753F3"/>
    <w:rsid w:val="6F0905FF"/>
    <w:rsid w:val="70891022"/>
    <w:rsid w:val="70E46F2A"/>
    <w:rsid w:val="71AA0173"/>
    <w:rsid w:val="727B0895"/>
    <w:rsid w:val="72A20E4A"/>
    <w:rsid w:val="72EE0533"/>
    <w:rsid w:val="73704EB6"/>
    <w:rsid w:val="73927CFE"/>
    <w:rsid w:val="74251B46"/>
    <w:rsid w:val="74833CB4"/>
    <w:rsid w:val="74B60BDD"/>
    <w:rsid w:val="74DC2A68"/>
    <w:rsid w:val="752F208F"/>
    <w:rsid w:val="753C190E"/>
    <w:rsid w:val="757D27B3"/>
    <w:rsid w:val="75E874BC"/>
    <w:rsid w:val="7601232C"/>
    <w:rsid w:val="760836BA"/>
    <w:rsid w:val="76307777"/>
    <w:rsid w:val="77341D7A"/>
    <w:rsid w:val="77BD77A1"/>
    <w:rsid w:val="77E4044D"/>
    <w:rsid w:val="77E640AF"/>
    <w:rsid w:val="79694470"/>
    <w:rsid w:val="79933209"/>
    <w:rsid w:val="799C4845"/>
    <w:rsid w:val="7A0D74F1"/>
    <w:rsid w:val="7B113011"/>
    <w:rsid w:val="7C10151B"/>
    <w:rsid w:val="7C6E7995"/>
    <w:rsid w:val="7D497ED8"/>
    <w:rsid w:val="7E9758A4"/>
    <w:rsid w:val="7F1A7C8D"/>
    <w:rsid w:val="7F2350C1"/>
    <w:rsid w:val="7F376EC4"/>
    <w:rsid w:val="7FB02EE4"/>
    <w:rsid w:val="BF9F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bCs/>
      <w:kern w:val="0"/>
      <w:sz w:val="24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basedOn w:val="1"/>
    <w:unhideWhenUsed/>
    <w:qFormat/>
    <w:uiPriority w:val="99"/>
    <w:pPr>
      <w:adjustRightInd w:val="0"/>
      <w:snapToGrid w:val="0"/>
      <w:spacing w:after="120" w:line="300" w:lineRule="auto"/>
      <w:ind w:firstLine="2800" w:firstLineChars="1000"/>
      <w:jc w:val="left"/>
    </w:pPr>
    <w:rPr>
      <w:rFonts w:ascii="仿宋_GB2312" w:hAnsi="黑体" w:eastAsia="仿宋_GB2312" w:cs="黑体"/>
      <w:snapToGrid w:val="0"/>
      <w:kern w:val="0"/>
      <w:sz w:val="28"/>
      <w:szCs w:val="28"/>
    </w:rPr>
  </w:style>
  <w:style w:type="paragraph" w:styleId="7">
    <w:name w:val="Balloon Text"/>
    <w:basedOn w:val="1"/>
    <w:link w:val="17"/>
    <w:qFormat/>
    <w:uiPriority w:val="0"/>
    <w:rPr>
      <w:sz w:val="18"/>
      <w:szCs w:val="18"/>
    </w:rPr>
  </w:style>
  <w:style w:type="paragraph" w:styleId="8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Hyperlink"/>
    <w:basedOn w:val="12"/>
    <w:qFormat/>
    <w:uiPriority w:val="0"/>
    <w:rPr>
      <w:color w:val="0000FF"/>
      <w:u w:val="single"/>
    </w:rPr>
  </w:style>
  <w:style w:type="paragraph" w:customStyle="1" w:styleId="15">
    <w:name w:val="Default"/>
    <w:qFormat/>
    <w:uiPriority w:val="99"/>
    <w:pPr>
      <w:widowControl w:val="0"/>
      <w:autoSpaceDE w:val="0"/>
      <w:autoSpaceDN w:val="0"/>
      <w:adjustRightInd w:val="0"/>
    </w:pPr>
    <w:rPr>
      <w:rFonts w:ascii="新宋体′...." w:hAnsi="Calibri" w:eastAsia="新宋体′...." w:cs="新宋体′...."/>
      <w:color w:val="000000"/>
      <w:sz w:val="24"/>
      <w:szCs w:val="24"/>
      <w:lang w:val="en-US" w:eastAsia="zh-CN" w:bidi="ar-SA"/>
    </w:rPr>
  </w:style>
  <w:style w:type="character" w:customStyle="1" w:styleId="16">
    <w:name w:val="页脚 字符"/>
    <w:basedOn w:val="12"/>
    <w:link w:val="8"/>
    <w:qFormat/>
    <w:uiPriority w:val="99"/>
    <w:rPr>
      <w:rFonts w:asciiTheme="minorHAnsi" w:hAnsiTheme="minorHAnsi" w:eastAsiaTheme="minorEastAsia" w:cstheme="minorBidi"/>
      <w:kern w:val="2"/>
      <w:sz w:val="18"/>
      <w:szCs w:val="24"/>
    </w:rPr>
  </w:style>
  <w:style w:type="character" w:customStyle="1" w:styleId="17">
    <w:name w:val="批注框文本 字符"/>
    <w:basedOn w:val="12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4504</Words>
  <Characters>4750</Characters>
  <Lines>38</Lines>
  <Paragraphs>10</Paragraphs>
  <TotalTime>2</TotalTime>
  <ScaleCrop>false</ScaleCrop>
  <LinksUpToDate>false</LinksUpToDate>
  <CharactersWithSpaces>4933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2025-04-16T08:13:00Z</dcterms:created>
  <dc:creator>dell</dc:creator>
  <cp:lastModifiedBy>Jago</cp:lastModifiedBy>
  <cp:lastPrinted>2025-04-16T08:16:00Z</cp:lastPrinted>
  <dcterms:modified xsi:type="dcterms:W3CDTF">2025-04-16T08:32:15Z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eyJoZGlkIjoiNWQ4NmIyOTEzOWQ1OWVlN2QyNWM0Njc5OWFjMjA3MzIiLCJ1c2VySWQiOiIyNjcxMTEwNjYifQ==</vt:lpwstr>
  </property>
  <property fmtid="{D5CDD505-2E9C-101B-9397-08002B2CF9AE}" pid="4" name="ICV">
    <vt:lpwstr>D1333AEA21394AA698CCF4EE8F0BD11A_13</vt:lpwstr>
  </property>
</Properties>
</file>