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pacing w:val="0"/>
          <w:szCs w:val="32"/>
        </w:rPr>
      </w:pPr>
      <w:r>
        <w:rPr>
          <w:rFonts w:hint="eastAsia" w:eastAsia="黑体" w:cs="黑体"/>
          <w:spacing w:val="0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91" w:firstLineChars="371"/>
        <w:jc w:val="center"/>
        <w:rPr>
          <w:rFonts w:eastAsia="方正大标宋简体" w:cs="方正大标宋简体"/>
          <w:b/>
          <w:spacing w:val="0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797"/>
        <w:gridCol w:w="3528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阿坝州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2.4086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资阳市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4.2753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 w:cs="黑体"/>
          <w:b/>
          <w:spacing w:val="0"/>
          <w:sz w:val="36"/>
          <w:szCs w:val="32"/>
        </w:rPr>
      </w:pPr>
      <w:r>
        <w:rPr>
          <w:rFonts w:hint="eastAsia" w:eastAsia="黑体" w:cs="黑体"/>
          <w:b/>
          <w:color w:val="C0504D" w:themeColor="accent2"/>
          <w:spacing w:val="0"/>
          <w:szCs w:val="32"/>
          <w14:textFill>
            <w14:solidFill>
              <w14:schemeClr w14:val="accent2"/>
            </w14:solidFill>
          </w14:textFill>
        </w:rPr>
        <w:br w:type="page"/>
      </w:r>
      <w:r>
        <w:rPr>
          <w:rFonts w:hint="eastAsia" w:eastAsia="黑体" w:cs="黑体"/>
          <w:spacing w:val="0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b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环境质量状况排名前后10位名单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b/>
          <w:spacing w:val="0"/>
          <w:sz w:val="44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339"/>
        <w:gridCol w:w="2283"/>
        <w:gridCol w:w="344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tblHeader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东区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1.6977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得荣县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龙泉驿区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色达县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稻城县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雅安市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宝兴县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盐边县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丹巴县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西区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沿滩区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安居区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自流井区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贡井区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南充市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顺庆区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5.1455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锦江区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泸州市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4.9624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乐山市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井研县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4.8991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南充市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营山县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4.7411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蓬溪县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4.7267</w:t>
            </w:r>
          </w:p>
        </w:tc>
      </w:tr>
    </w:tbl>
    <w:p>
      <w:pPr>
        <w:widowControl/>
        <w:spacing w:line="20" w:lineRule="exact"/>
        <w:jc w:val="left"/>
        <w:rPr>
          <w:b/>
          <w:color w:val="C0504D" w:themeColor="accent2"/>
          <w:spacing w:val="0"/>
          <w:szCs w:val="32"/>
          <w14:textFill>
            <w14:solidFill>
              <w14:schemeClr w14:val="accent2"/>
            </w14:solidFill>
          </w14:textFill>
        </w:rPr>
      </w:pPr>
      <w:r>
        <w:rPr>
          <w:b/>
          <w:color w:val="C0504D" w:themeColor="accent2"/>
          <w:spacing w:val="0"/>
          <w:szCs w:val="32"/>
          <w14:textFill>
            <w14:solidFill>
              <w14:schemeClr w14:val="accent2"/>
            </w14:solidFill>
          </w14:textFill>
        </w:rPr>
        <w:br w:type="page"/>
      </w:r>
    </w:p>
    <w:p>
      <w:pPr>
        <w:overflowPunct w:val="0"/>
        <w:topLinePunct/>
        <w:spacing w:line="600" w:lineRule="exact"/>
        <w:rPr>
          <w:rFonts w:eastAsia="黑体" w:cs="黑体"/>
          <w:spacing w:val="0"/>
          <w:szCs w:val="32"/>
        </w:rPr>
      </w:pPr>
      <w:r>
        <w:rPr>
          <w:rFonts w:hint="eastAsia" w:eastAsia="黑体" w:cs="黑体"/>
          <w:spacing w:val="0"/>
          <w:szCs w:val="32"/>
        </w:rPr>
        <w:t>附件3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pacing w:val="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2022年8月和1—8月21个市级城市环境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pacing w:val="0"/>
          <w:sz w:val="44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1"/>
        <w:gridCol w:w="1312"/>
        <w:gridCol w:w="1461"/>
        <w:gridCol w:w="165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8月排名情况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阿坝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1.42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阿坝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-24.50%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甘孜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1.77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甘孜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-6.80%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巴中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2.31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攀枝花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南充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2.38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凉山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广元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泸州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2.41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自贡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凉山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2.42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内江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雅安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2.48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达州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泸州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2.53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南充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  <w:lang w:val="en"/>
              </w:rPr>
            </w:pPr>
            <w:r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内江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2.56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德阳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资阳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2.62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宜宾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达州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2.66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成都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遂宁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2.67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绵阳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自贡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2.71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雅安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绵阳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2.75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德阳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2.81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乐山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宜宾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3.04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巴中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乐山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3.12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广元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眉山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3.18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眉山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攀枝花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3.23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遂宁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成都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3.25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资阳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1—8月排名情况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阿坝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1.89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阿坝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-13.30%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甘孜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2.05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攀枝花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-10.70%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凉山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2.72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达州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巴中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自贡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雅安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3.07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南充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广元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3.15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泸州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3.23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南充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3.26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成都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-4.70%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遂宁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3.33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巴中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达州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3.49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内江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内江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3.55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宜宾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资阳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3.57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德阳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泸州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3.62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绵阳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自贡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3.69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广元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绵阳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3.73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凉山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攀枝花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3.74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遂宁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乐山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3.94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雅安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德阳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3.96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乐山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宜宾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4.03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眉山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眉山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4.06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资阳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成都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4.09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甘孜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10.80%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b/>
          <w:bCs/>
          <w:spacing w:val="0"/>
          <w:szCs w:val="32"/>
        </w:rPr>
      </w:pPr>
      <w:r>
        <w:rPr>
          <w:rFonts w:hint="eastAsia"/>
          <w:b/>
          <w:spacing w:val="0"/>
          <w:kern w:val="0"/>
          <w:sz w:val="28"/>
          <w:szCs w:val="28"/>
        </w:rPr>
        <w:t>注：变化率正为同比较差、负为同比较好（下同）。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pacing w:val="0"/>
          <w:sz w:val="36"/>
          <w:szCs w:val="48"/>
        </w:rPr>
      </w:pPr>
      <w:r>
        <w:rPr>
          <w:rFonts w:eastAsia="黑体"/>
          <w:b/>
          <w:spacing w:val="0"/>
          <w:szCs w:val="32"/>
        </w:rPr>
        <w:br w:type="page"/>
      </w:r>
      <w:r>
        <w:rPr>
          <w:rFonts w:hint="eastAsia" w:eastAsia="黑体" w:cs="黑体"/>
          <w:spacing w:val="0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2022年8月和1—8月55个市辖区及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pacing w:val="0"/>
          <w:sz w:val="44"/>
          <w:szCs w:val="44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94"/>
        <w:gridCol w:w="3114"/>
        <w:gridCol w:w="824"/>
        <w:gridCol w:w="594"/>
        <w:gridCol w:w="2554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6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1.77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广元市昭化区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1.84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乐山市金口河区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泸州市江阳区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遂宁市安居区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2.02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攀枝花市西区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巴中市恩阳区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2.18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泸州市龙马潭区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成都市双流区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3.75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遂宁市船山区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成都市青羊区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3.53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德阳市罗江区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攀枝花市东区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3.48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雅安市名山区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德阳市罗江区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3.46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广元经济技术开发区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成都市金牛区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3.38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</w:t>
            </w: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－</w:t>
            </w: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6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2.45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达州市达川区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遂宁市安居区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2.64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广元市昭化区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2.71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攀枝花市西区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2.87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自贡市自流井区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巴中市恩阳区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2.92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攀枝花市仁和区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成都市青羊区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4.45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遂宁市船山区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成都市金牛区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4.28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广元市利州区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成都高新技术产业开发区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4.23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雅安市名山区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成都市新都区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雅安市雨城区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成都市双流区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宜宾市叙州区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成都市锦江区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color w:val="C0504D" w:themeColor="accent2"/>
          <w:spacing w:val="0"/>
          <w:sz w:val="44"/>
          <w:szCs w:val="44"/>
          <w14:textFill>
            <w14:solidFill>
              <w14:schemeClr w14:val="accent2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color w:val="C0504D" w:themeColor="accent2"/>
          <w:spacing w:val="0"/>
          <w:sz w:val="44"/>
          <w:szCs w:val="44"/>
          <w14:textFill>
            <w14:solidFill>
              <w14:schemeClr w14:val="accent2"/>
            </w14:solidFill>
          </w14:textFill>
        </w:rPr>
      </w:pPr>
    </w:p>
    <w:p>
      <w:pPr>
        <w:spacing w:line="600" w:lineRule="exact"/>
        <w:rPr>
          <w:rFonts w:eastAsia="黑体"/>
          <w:b/>
          <w:spacing w:val="0"/>
          <w:sz w:val="36"/>
          <w:szCs w:val="48"/>
        </w:rPr>
      </w:pPr>
      <w:r>
        <w:rPr>
          <w:b/>
          <w:color w:val="C0504D" w:themeColor="accent2"/>
          <w:spacing w:val="0"/>
          <w:szCs w:val="32"/>
          <w14:textFill>
            <w14:solidFill>
              <w14:schemeClr w14:val="accent2"/>
            </w14:solidFill>
          </w14:textFill>
        </w:rPr>
        <w:br w:type="page"/>
      </w:r>
      <w:r>
        <w:rPr>
          <w:rFonts w:hint="eastAsia" w:eastAsia="黑体" w:cs="黑体"/>
          <w:spacing w:val="0"/>
          <w:szCs w:val="32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2022年8月和1—8月128个县级城市环境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pacing w:val="0"/>
          <w:sz w:val="44"/>
          <w:szCs w:val="44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902"/>
        <w:gridCol w:w="1575"/>
        <w:gridCol w:w="1577"/>
        <w:gridCol w:w="902"/>
        <w:gridCol w:w="271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2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德格县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0.93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叙永县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-34.9%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石渠县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0.99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汉源县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巴塘县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石渠县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白玉县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1.04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得荣县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若尔盖县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会理市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1.07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峨边彝族自治县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金川县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若尔盖县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1.12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珙县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1.16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筠连县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青神县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3.26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阆中市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夹江县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3.22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青神县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崇州市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3.07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营山县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广汉市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2.96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开江县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屏山县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2.91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富顺县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隆昌市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北川县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丹棱县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泸定县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安岳县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西充县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蒲江县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宣汉县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资中县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南部县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1-8月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2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德格县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1.25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1.29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叙永县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金川县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1.36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盐边县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小金县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1.46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兴文县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1.48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平昌县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巴塘县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壤塘县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米易县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宁南县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得荣县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1.53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古蔺县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木里县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通江县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广汉市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4.08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喜德县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夹江县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3.96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炉霍县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3.84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泸定县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崇州市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3.82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布拖县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安岳县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3.76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青神县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什邡市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3.76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盐亭县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丹棱县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3.74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沐川县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隆昌市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3.68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冕宁县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彭州市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3.65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乐至县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仁寿县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3.61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康定市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井研县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3.61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乡城县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10.2%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pacing w:val="0"/>
          <w:szCs w:val="32"/>
        </w:rPr>
      </w:pPr>
    </w:p>
    <w:p>
      <w:pPr>
        <w:widowControl/>
        <w:spacing w:line="600" w:lineRule="exact"/>
        <w:jc w:val="left"/>
        <w:rPr>
          <w:spacing w:val="0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247" w:left="1588" w:header="851" w:footer="992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5"/>
          <w:ind w:left="308" w:leftChars="100" w:right="308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-2142188160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5"/>
          <w:ind w:left="308" w:leftChars="100" w:right="308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MDFkMmQ1YmViYmZmYmJkMTMxNGFlZTcyODk4YzAifQ=="/>
  </w:docVars>
  <w:rsids>
    <w:rsidRoot w:val="16E401CC"/>
    <w:rsid w:val="000915AE"/>
    <w:rsid w:val="003661B3"/>
    <w:rsid w:val="003F4354"/>
    <w:rsid w:val="00457A2F"/>
    <w:rsid w:val="004653E7"/>
    <w:rsid w:val="0052377F"/>
    <w:rsid w:val="00595C10"/>
    <w:rsid w:val="005D6A56"/>
    <w:rsid w:val="006C5BD3"/>
    <w:rsid w:val="007359FB"/>
    <w:rsid w:val="00801111"/>
    <w:rsid w:val="00997D9C"/>
    <w:rsid w:val="009B35AD"/>
    <w:rsid w:val="00A15379"/>
    <w:rsid w:val="00B20ABE"/>
    <w:rsid w:val="00B623B2"/>
    <w:rsid w:val="00D44B03"/>
    <w:rsid w:val="00DB0023"/>
    <w:rsid w:val="00DB2D11"/>
    <w:rsid w:val="00E516DE"/>
    <w:rsid w:val="00F11C4E"/>
    <w:rsid w:val="00F17B88"/>
    <w:rsid w:val="00F439DB"/>
    <w:rsid w:val="00F76795"/>
    <w:rsid w:val="01856881"/>
    <w:rsid w:val="031D25BF"/>
    <w:rsid w:val="064F0082"/>
    <w:rsid w:val="068F00E1"/>
    <w:rsid w:val="16E401CC"/>
    <w:rsid w:val="1AB04D0D"/>
    <w:rsid w:val="1E409DD1"/>
    <w:rsid w:val="22491C56"/>
    <w:rsid w:val="271B5070"/>
    <w:rsid w:val="29907C3F"/>
    <w:rsid w:val="2B7B5379"/>
    <w:rsid w:val="2BE412CA"/>
    <w:rsid w:val="2BF77F01"/>
    <w:rsid w:val="2D827D1E"/>
    <w:rsid w:val="34EC4C37"/>
    <w:rsid w:val="38A8133A"/>
    <w:rsid w:val="39DB03B0"/>
    <w:rsid w:val="3D5E0C45"/>
    <w:rsid w:val="3E8527A2"/>
    <w:rsid w:val="3F8ECC44"/>
    <w:rsid w:val="3FF38A2C"/>
    <w:rsid w:val="47A8519E"/>
    <w:rsid w:val="492905A3"/>
    <w:rsid w:val="49F8204D"/>
    <w:rsid w:val="4A015677"/>
    <w:rsid w:val="4C3E4EC8"/>
    <w:rsid w:val="4DAF4C6A"/>
    <w:rsid w:val="514F07F2"/>
    <w:rsid w:val="5BD5981F"/>
    <w:rsid w:val="5E0F1B60"/>
    <w:rsid w:val="613E2453"/>
    <w:rsid w:val="63C55155"/>
    <w:rsid w:val="66EB8ACA"/>
    <w:rsid w:val="67FE449C"/>
    <w:rsid w:val="6D717C1E"/>
    <w:rsid w:val="6EB758D0"/>
    <w:rsid w:val="759F3666"/>
    <w:rsid w:val="75DB226C"/>
    <w:rsid w:val="77FD4CFB"/>
    <w:rsid w:val="79AC5FC4"/>
    <w:rsid w:val="7B1240D2"/>
    <w:rsid w:val="7E12A5C9"/>
    <w:rsid w:val="7F6916AB"/>
    <w:rsid w:val="7F6F6FE8"/>
    <w:rsid w:val="B7874253"/>
    <w:rsid w:val="C57D65A5"/>
    <w:rsid w:val="D72F979C"/>
    <w:rsid w:val="DFEFE468"/>
    <w:rsid w:val="EC359C8E"/>
    <w:rsid w:val="F7FF02F8"/>
    <w:rsid w:val="FFDF8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6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eastAsia="仿宋_GB2312"/>
      <w:spacing w:val="-6"/>
      <w:kern w:val="2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879</Words>
  <Characters>5011</Characters>
  <Lines>41</Lines>
  <Paragraphs>11</Paragraphs>
  <TotalTime>13</TotalTime>
  <ScaleCrop>false</ScaleCrop>
  <LinksUpToDate>false</LinksUpToDate>
  <CharactersWithSpaces>5879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2016-04-22T11:31:00Z</dcterms:created>
  <dc:creator>Administrator</dc:creator>
  <cp:lastModifiedBy>user</cp:lastModifiedBy>
  <cp:lastPrinted>2022-10-09T16:53:00Z</cp:lastPrinted>
  <dcterms:modified xsi:type="dcterms:W3CDTF">2022-10-10T10:18:58Z</dcterms:modified>
  <dc:title>附件n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675E7AA0B5014E0297292DC341AEFFEB</vt:lpwstr>
  </property>
</Properties>
</file>